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271" w:rsidRPr="00437860" w:rsidRDefault="00920271" w:rsidP="00920271">
      <w:pPr>
        <w:tabs>
          <w:tab w:val="left" w:pos="793"/>
        </w:tabs>
        <w:spacing w:before="60" w:after="60"/>
        <w:jc w:val="center"/>
        <w:rPr>
          <w:rFonts w:ascii="Arial" w:hAnsi="Arial" w:cs="Arial"/>
          <w:sz w:val="48"/>
          <w:szCs w:val="48"/>
          <w:rtl/>
        </w:rPr>
      </w:pPr>
      <w:r w:rsidRPr="00437860">
        <w:rPr>
          <w:rFonts w:ascii="Arial" w:hAnsi="Arial" w:cs="Arial" w:hint="cs"/>
          <w:sz w:val="48"/>
          <w:szCs w:val="48"/>
          <w:rtl/>
        </w:rPr>
        <w:t>المطعم</w:t>
      </w:r>
    </w:p>
    <w:p w:rsidR="00920271" w:rsidRDefault="00920271" w:rsidP="00DA469F">
      <w:pPr>
        <w:tabs>
          <w:tab w:val="left" w:pos="793"/>
        </w:tabs>
        <w:spacing w:before="60" w:after="60"/>
        <w:jc w:val="lowKashida"/>
        <w:rPr>
          <w:rFonts w:ascii="Arial" w:hAnsi="Arial" w:cs="Arial"/>
          <w:sz w:val="32"/>
          <w:szCs w:val="32"/>
          <w:rtl/>
        </w:rPr>
      </w:pPr>
      <w:r>
        <w:rPr>
          <w:rFonts w:ascii="Arial" w:hAnsi="Arial" w:cs="Arial" w:hint="cs"/>
          <w:sz w:val="32"/>
          <w:szCs w:val="32"/>
          <w:rtl/>
        </w:rPr>
        <w:t>مكوناته :</w:t>
      </w:r>
    </w:p>
    <w:p w:rsidR="00920271" w:rsidRDefault="00920271" w:rsidP="00DA469F">
      <w:pPr>
        <w:tabs>
          <w:tab w:val="left" w:pos="793"/>
        </w:tabs>
        <w:spacing w:before="60" w:after="60"/>
        <w:jc w:val="lowKashida"/>
        <w:rPr>
          <w:rFonts w:ascii="Arial" w:hAnsi="Arial" w:cs="Arial"/>
          <w:sz w:val="32"/>
          <w:szCs w:val="32"/>
          <w:rtl/>
        </w:rPr>
      </w:pPr>
    </w:p>
    <w:p w:rsidR="00920271" w:rsidRDefault="00920271" w:rsidP="009A26ED">
      <w:pPr>
        <w:tabs>
          <w:tab w:val="left" w:pos="793"/>
        </w:tabs>
        <w:spacing w:before="60" w:after="60"/>
        <w:jc w:val="lowKashida"/>
        <w:rPr>
          <w:rFonts w:ascii="Arial" w:hAnsi="Arial" w:cs="Arial"/>
          <w:sz w:val="32"/>
          <w:szCs w:val="32"/>
          <w:rtl/>
        </w:rPr>
      </w:pPr>
      <w:r w:rsidRPr="00D5160A">
        <w:rPr>
          <w:rFonts w:ascii="Arial" w:hAnsi="Arial" w:cs="Arial" w:hint="cs"/>
          <w:color w:val="FF0000"/>
          <w:sz w:val="32"/>
          <w:szCs w:val="32"/>
          <w:rtl/>
        </w:rPr>
        <w:t>مطبخ</w:t>
      </w:r>
      <w:r>
        <w:rPr>
          <w:rFonts w:ascii="Arial" w:hAnsi="Arial" w:cs="Arial" w:hint="cs"/>
          <w:sz w:val="32"/>
          <w:szCs w:val="32"/>
          <w:rtl/>
        </w:rPr>
        <w:t>,</w:t>
      </w:r>
      <w:r w:rsidR="003629FD">
        <w:rPr>
          <w:rFonts w:ascii="Arial" w:hAnsi="Arial" w:cs="Arial" w:hint="cs"/>
          <w:sz w:val="32"/>
          <w:szCs w:val="32"/>
          <w:rtl/>
        </w:rPr>
        <w:t>حمام,</w:t>
      </w:r>
      <w:r w:rsidR="009A26ED" w:rsidRPr="009A26ED">
        <w:rPr>
          <w:rFonts w:ascii="Arial" w:hAnsi="Arial" w:cs="Arial" w:hint="cs"/>
          <w:b/>
          <w:bCs/>
          <w:sz w:val="32"/>
          <w:szCs w:val="32"/>
          <w:rtl/>
        </w:rPr>
        <w:t xml:space="preserve"> </w:t>
      </w:r>
      <w:r w:rsidR="009A26ED" w:rsidRPr="009A26ED">
        <w:rPr>
          <w:rFonts w:ascii="Arial" w:hAnsi="Arial" w:cs="Arial" w:hint="cs"/>
          <w:color w:val="FF0000"/>
          <w:sz w:val="32"/>
          <w:szCs w:val="32"/>
          <w:rtl/>
        </w:rPr>
        <w:t>صالة الطعام</w:t>
      </w:r>
      <w:r w:rsidR="003629FD">
        <w:rPr>
          <w:rFonts w:ascii="Arial" w:hAnsi="Arial" w:cs="Arial" w:hint="cs"/>
          <w:sz w:val="32"/>
          <w:szCs w:val="32"/>
          <w:rtl/>
        </w:rPr>
        <w:t>,</w:t>
      </w:r>
      <w:r w:rsidR="003629FD" w:rsidRPr="009A26ED">
        <w:rPr>
          <w:rFonts w:ascii="Arial" w:hAnsi="Arial" w:cs="Arial" w:hint="cs"/>
          <w:color w:val="FF0000"/>
          <w:sz w:val="32"/>
          <w:szCs w:val="32"/>
          <w:rtl/>
        </w:rPr>
        <w:t>غرفة طعام عا</w:t>
      </w:r>
      <w:r w:rsidR="00AE3253" w:rsidRPr="009A26ED">
        <w:rPr>
          <w:rFonts w:ascii="Arial" w:hAnsi="Arial" w:cs="Arial" w:hint="cs"/>
          <w:color w:val="FF0000"/>
          <w:sz w:val="32"/>
          <w:szCs w:val="32"/>
          <w:rtl/>
        </w:rPr>
        <w:t>ملين</w:t>
      </w:r>
      <w:r w:rsidR="00AE3253">
        <w:rPr>
          <w:rFonts w:ascii="Arial" w:hAnsi="Arial" w:cs="Arial" w:hint="cs"/>
          <w:sz w:val="32"/>
          <w:szCs w:val="32"/>
          <w:rtl/>
        </w:rPr>
        <w:t>,</w:t>
      </w:r>
      <w:r w:rsidR="00AE3253" w:rsidRPr="009A26ED">
        <w:rPr>
          <w:rFonts w:ascii="Arial" w:hAnsi="Arial" w:cs="Arial" w:hint="cs"/>
          <w:color w:val="FF0000"/>
          <w:sz w:val="32"/>
          <w:szCs w:val="32"/>
          <w:rtl/>
        </w:rPr>
        <w:t>مخزن طعام</w:t>
      </w:r>
      <w:r w:rsidR="00AE3253">
        <w:rPr>
          <w:rFonts w:ascii="Arial" w:hAnsi="Arial" w:cs="Arial" w:hint="cs"/>
          <w:sz w:val="32"/>
          <w:szCs w:val="32"/>
          <w:rtl/>
        </w:rPr>
        <w:t xml:space="preserve"> ,غرفة استلام, غرفة قمامه</w:t>
      </w:r>
    </w:p>
    <w:p w:rsidR="00920271" w:rsidRDefault="00920271" w:rsidP="00DA469F">
      <w:pPr>
        <w:tabs>
          <w:tab w:val="left" w:pos="793"/>
        </w:tabs>
        <w:spacing w:before="60" w:after="60"/>
        <w:jc w:val="lowKashida"/>
        <w:rPr>
          <w:rFonts w:ascii="Arial" w:hAnsi="Arial" w:cs="Arial"/>
          <w:sz w:val="32"/>
          <w:szCs w:val="32"/>
          <w:rtl/>
        </w:rPr>
      </w:pPr>
    </w:p>
    <w:p w:rsidR="00DA469F" w:rsidRPr="00C530D6" w:rsidRDefault="00AE3253" w:rsidP="00DA469F">
      <w:pPr>
        <w:tabs>
          <w:tab w:val="left" w:pos="793"/>
        </w:tabs>
        <w:spacing w:before="60" w:after="60"/>
        <w:jc w:val="lowKashida"/>
        <w:rPr>
          <w:rFonts w:ascii="Arial" w:hAnsi="Arial" w:cs="Arial"/>
          <w:sz w:val="32"/>
          <w:szCs w:val="32"/>
          <w:rtl/>
        </w:rPr>
      </w:pPr>
      <w:r>
        <w:rPr>
          <w:rFonts w:ascii="Arial" w:hAnsi="Arial" w:cs="Arial" w:hint="cs"/>
          <w:sz w:val="32"/>
          <w:szCs w:val="32"/>
          <w:rtl/>
        </w:rPr>
        <w:t>1-</w:t>
      </w:r>
      <w:r w:rsidR="00DA469F" w:rsidRPr="00C530D6">
        <w:rPr>
          <w:rFonts w:ascii="Arial" w:hAnsi="Arial" w:cs="Arial"/>
          <w:sz w:val="32"/>
          <w:szCs w:val="32"/>
          <w:rtl/>
        </w:rPr>
        <w:t>المطبخ:</w:t>
      </w:r>
    </w:p>
    <w:p w:rsidR="00DA469F" w:rsidRPr="00B444F6" w:rsidRDefault="00DA469F" w:rsidP="00DA469F">
      <w:pPr>
        <w:tabs>
          <w:tab w:val="left" w:pos="793"/>
        </w:tabs>
        <w:jc w:val="lowKashida"/>
        <w:rPr>
          <w:rFonts w:ascii="Arial" w:hAnsi="Arial" w:cs="Arial"/>
          <w:sz w:val="32"/>
          <w:szCs w:val="32"/>
          <w:rtl/>
        </w:rPr>
      </w:pPr>
      <w:r w:rsidRPr="00C530D6">
        <w:rPr>
          <w:rFonts w:ascii="Arial" w:hAnsi="Arial" w:cs="Arial"/>
          <w:sz w:val="32"/>
          <w:szCs w:val="32"/>
          <w:rtl/>
        </w:rPr>
        <w:tab/>
        <w:t>يفضل وجود المطبخ في الطابق الأرضى بجانب المطعم وصالة الإفطار والبهو، كما يتصل بغرف الخدمة فى الطوابق العلوية بواسطة سلالم ومصاعد الخدمة ويجاورها عادة الغرف الملحقة</w:t>
      </w:r>
      <w:r w:rsidRPr="00B444F6">
        <w:rPr>
          <w:rFonts w:ascii="Arial" w:hAnsi="Arial" w:cs="Arial"/>
          <w:sz w:val="32"/>
          <w:szCs w:val="32"/>
          <w:rtl/>
        </w:rPr>
        <w:t xml:space="preserve"> وغرف المستخدمين والسائقين.</w:t>
      </w:r>
    </w:p>
    <w:p w:rsidR="00DA469F" w:rsidRPr="00B444F6" w:rsidRDefault="00DA469F" w:rsidP="00DA469F">
      <w:pPr>
        <w:tabs>
          <w:tab w:val="left" w:pos="793"/>
        </w:tabs>
        <w:jc w:val="lowKashida"/>
        <w:rPr>
          <w:rFonts w:ascii="Arial" w:hAnsi="Arial" w:cs="Arial"/>
          <w:sz w:val="32"/>
          <w:szCs w:val="32"/>
          <w:rtl/>
        </w:rPr>
      </w:pPr>
      <w:r w:rsidRPr="00B444F6">
        <w:rPr>
          <w:rFonts w:ascii="Arial" w:hAnsi="Arial" w:cs="Arial"/>
          <w:sz w:val="32"/>
          <w:szCs w:val="32"/>
          <w:rtl/>
        </w:rPr>
        <w:tab/>
        <w:t>وتتغير مساحات مختلفة العناصر وتعدادها بالنسبة لنوعية الفندق ودرجته، وتبعاً لذلك تؤخذ مساحات أساسية بالنسب للمطبخ بشكل عام لكل نزيل كالتالى:</w:t>
      </w:r>
    </w:p>
    <w:p w:rsidR="00DA469F" w:rsidRPr="00B444F6" w:rsidRDefault="00DA469F" w:rsidP="00DA469F">
      <w:pPr>
        <w:tabs>
          <w:tab w:val="left" w:pos="793"/>
        </w:tabs>
        <w:jc w:val="lowKashida"/>
        <w:rPr>
          <w:rFonts w:ascii="Arial" w:hAnsi="Arial" w:cs="Arial"/>
          <w:sz w:val="32"/>
          <w:szCs w:val="32"/>
          <w:rtl/>
        </w:rPr>
      </w:pPr>
      <w:r w:rsidRPr="00B444F6">
        <w:rPr>
          <w:rFonts w:ascii="Arial" w:hAnsi="Arial" w:cs="Arial"/>
          <w:sz w:val="32"/>
          <w:szCs w:val="32"/>
          <w:rtl/>
        </w:rPr>
        <w:tab/>
        <w:t>مطبخ عام تبلغ مساحتة حوالى 0.6م</w:t>
      </w:r>
      <w:r w:rsidRPr="00B444F6">
        <w:rPr>
          <w:rFonts w:ascii="Arial" w:hAnsi="Arial" w:cs="Arial"/>
          <w:sz w:val="32"/>
          <w:rtl/>
        </w:rPr>
        <w:t xml:space="preserve">2 </w:t>
      </w:r>
      <w:r w:rsidRPr="00B444F6">
        <w:rPr>
          <w:rFonts w:ascii="Arial" w:hAnsi="Arial" w:cs="Arial"/>
          <w:sz w:val="32"/>
          <w:szCs w:val="32"/>
          <w:rtl/>
        </w:rPr>
        <w:t>لكل نزيل.</w:t>
      </w:r>
    </w:p>
    <w:p w:rsidR="00DA469F" w:rsidRPr="00B444F6" w:rsidRDefault="00DA469F" w:rsidP="00DA469F">
      <w:pPr>
        <w:tabs>
          <w:tab w:val="left" w:pos="793"/>
        </w:tabs>
        <w:jc w:val="lowKashida"/>
        <w:rPr>
          <w:rFonts w:ascii="Arial" w:hAnsi="Arial" w:cs="Arial"/>
          <w:sz w:val="32"/>
          <w:szCs w:val="32"/>
          <w:rtl/>
        </w:rPr>
      </w:pPr>
      <w:r w:rsidRPr="00B444F6">
        <w:rPr>
          <w:rFonts w:ascii="Arial" w:hAnsi="Arial" w:cs="Arial"/>
          <w:sz w:val="32"/>
          <w:szCs w:val="32"/>
          <w:rtl/>
        </w:rPr>
        <w:tab/>
        <w:t>مطبخ الفندق وصالة الإفطار تبلغ مساحته 0.4م</w:t>
      </w:r>
      <w:r w:rsidRPr="00B444F6">
        <w:rPr>
          <w:rFonts w:ascii="Arial" w:hAnsi="Arial" w:cs="Arial"/>
          <w:sz w:val="32"/>
          <w:rtl/>
        </w:rPr>
        <w:t xml:space="preserve">2 </w:t>
      </w:r>
      <w:r w:rsidRPr="00B444F6">
        <w:rPr>
          <w:rFonts w:ascii="Arial" w:hAnsi="Arial" w:cs="Arial"/>
          <w:sz w:val="32"/>
          <w:szCs w:val="32"/>
          <w:rtl/>
        </w:rPr>
        <w:t>لكل نزيل.</w:t>
      </w:r>
    </w:p>
    <w:p w:rsidR="00DA469F" w:rsidRPr="00B444F6" w:rsidRDefault="00DA469F" w:rsidP="00DA469F">
      <w:pPr>
        <w:tabs>
          <w:tab w:val="left" w:pos="793"/>
        </w:tabs>
        <w:jc w:val="lowKashida"/>
        <w:rPr>
          <w:rFonts w:ascii="Arial" w:hAnsi="Arial" w:cs="Arial"/>
          <w:sz w:val="32"/>
          <w:szCs w:val="32"/>
          <w:rtl/>
        </w:rPr>
      </w:pPr>
      <w:r w:rsidRPr="00B444F6">
        <w:rPr>
          <w:rFonts w:ascii="Arial" w:hAnsi="Arial" w:cs="Arial"/>
          <w:sz w:val="32"/>
          <w:szCs w:val="32"/>
          <w:rtl/>
        </w:rPr>
        <w:tab/>
        <w:t>المجموع1م</w:t>
      </w:r>
      <w:r w:rsidRPr="00B444F6">
        <w:rPr>
          <w:rFonts w:ascii="Arial" w:hAnsi="Arial" w:cs="Arial"/>
          <w:sz w:val="32"/>
          <w:rtl/>
        </w:rPr>
        <w:t xml:space="preserve">2 </w:t>
      </w:r>
      <w:r w:rsidRPr="00B444F6">
        <w:rPr>
          <w:rFonts w:ascii="Arial" w:hAnsi="Arial" w:cs="Arial"/>
          <w:sz w:val="32"/>
          <w:szCs w:val="32"/>
          <w:rtl/>
        </w:rPr>
        <w:t>مطابخ لكل نزيل.</w:t>
      </w:r>
    </w:p>
    <w:p w:rsidR="00DA469F" w:rsidRPr="00B444F6" w:rsidRDefault="00DA469F" w:rsidP="00DA469F">
      <w:pPr>
        <w:tabs>
          <w:tab w:val="left" w:pos="793"/>
        </w:tabs>
        <w:jc w:val="lowKashida"/>
        <w:rPr>
          <w:rFonts w:ascii="Arial" w:hAnsi="Arial" w:cs="Arial"/>
          <w:sz w:val="32"/>
          <w:szCs w:val="32"/>
          <w:rtl/>
        </w:rPr>
      </w:pPr>
      <w:r w:rsidRPr="00B444F6">
        <w:rPr>
          <w:rFonts w:ascii="Arial" w:hAnsi="Arial" w:cs="Arial"/>
          <w:sz w:val="32"/>
          <w:szCs w:val="32"/>
          <w:rtl/>
        </w:rPr>
        <w:t>كما يوجد أوفيس واحد لكل طابق أو لكل 25 إلى 30 غرفة بالإضافة إلى مصعد مخصص لنقل الوجبات إلى الغرف بكامل أجهزته.</w:t>
      </w:r>
    </w:p>
    <w:p w:rsidR="00DA469F" w:rsidRPr="00B444F6" w:rsidRDefault="00DA469F" w:rsidP="00DA469F">
      <w:pPr>
        <w:tabs>
          <w:tab w:val="left" w:pos="793"/>
        </w:tabs>
        <w:jc w:val="lowKashida"/>
        <w:rPr>
          <w:rFonts w:ascii="Arial" w:hAnsi="Arial" w:cs="Arial"/>
          <w:sz w:val="32"/>
          <w:szCs w:val="32"/>
          <w:rtl/>
        </w:rPr>
      </w:pPr>
      <w:r w:rsidRPr="00B444F6">
        <w:rPr>
          <w:rFonts w:ascii="Arial" w:hAnsi="Arial" w:cs="Arial"/>
          <w:sz w:val="32"/>
          <w:szCs w:val="32"/>
          <w:rtl/>
        </w:rPr>
        <w:tab/>
        <w:t>وعادة ما توضع غرف المستخدمين في الطابق الأخير أيضاً، وفى حالة وجود المطبخ في هذا الطابق توضع غرف المستخدمين في الطابق الذى يسبقه.</w:t>
      </w:r>
    </w:p>
    <w:p w:rsidR="00100C4E" w:rsidRDefault="00D5160A" w:rsidP="00437860">
      <w:pPr>
        <w:tabs>
          <w:tab w:val="left" w:pos="793"/>
        </w:tabs>
        <w:jc w:val="lowKashida"/>
        <w:rPr>
          <w:rFonts w:ascii="Arial" w:hAnsi="Arial" w:cs="Arial"/>
          <w:b/>
          <w:bCs/>
          <w:sz w:val="32"/>
          <w:szCs w:val="32"/>
          <w:rtl/>
        </w:rPr>
      </w:pPr>
      <w:r w:rsidRPr="00D5160A">
        <w:rPr>
          <w:rFonts w:ascii="Arial" w:hAnsi="Arial" w:cs="Arial" w:hint="cs"/>
          <w:b/>
          <w:bCs/>
          <w:sz w:val="32"/>
          <w:szCs w:val="32"/>
          <w:rtl/>
        </w:rPr>
        <w:t xml:space="preserve">صالة </w:t>
      </w:r>
      <w:r w:rsidR="00437860">
        <w:rPr>
          <w:rFonts w:ascii="Arial" w:hAnsi="Arial" w:cs="Arial" w:hint="cs"/>
          <w:b/>
          <w:bCs/>
          <w:sz w:val="32"/>
          <w:szCs w:val="32"/>
          <w:rtl/>
        </w:rPr>
        <w:t>الطعام</w:t>
      </w:r>
      <w:r w:rsidRPr="00D5160A">
        <w:rPr>
          <w:rFonts w:ascii="Arial" w:hAnsi="Arial" w:cs="Arial" w:hint="cs"/>
          <w:b/>
          <w:bCs/>
          <w:sz w:val="32"/>
          <w:szCs w:val="32"/>
          <w:rtl/>
        </w:rPr>
        <w:t>:</w:t>
      </w:r>
    </w:p>
    <w:p w:rsidR="00C230B6" w:rsidRDefault="00B8001F" w:rsidP="00C230B6">
      <w:pPr>
        <w:tabs>
          <w:tab w:val="left" w:pos="793"/>
        </w:tabs>
        <w:jc w:val="lowKashida"/>
        <w:rPr>
          <w:rFonts w:ascii="Arial" w:hAnsi="Arial" w:cs="Arial" w:hint="cs"/>
          <w:sz w:val="32"/>
          <w:szCs w:val="32"/>
          <w:rtl/>
          <w:lang w:bidi="ar-EG"/>
        </w:rPr>
      </w:pPr>
      <w:r w:rsidRPr="00B8001F">
        <w:rPr>
          <w:rFonts w:ascii="Arial" w:hAnsi="Arial" w:cs="Arial" w:hint="cs"/>
          <w:sz w:val="32"/>
          <w:szCs w:val="32"/>
          <w:rtl/>
        </w:rPr>
        <w:t>ينبغى ان يمتد المدخل فى الممشى الفسيح المؤدى الى المساحات المخصصه للجلوس على كلا الجانبين مباشرة الى الطاوله (ان وجدت) ويجب ان يتم تنظيم الجلوس بأسلوب الجلوس ظهرا لظهر على مساحات التوزيع وعن طريق الستر والحجب وذلك للحد من صرف الانظار وتشتتها</w:t>
      </w:r>
      <w:r w:rsidR="00DA469F" w:rsidRPr="00B8001F">
        <w:rPr>
          <w:rFonts w:ascii="Arial" w:hAnsi="Arial" w:cs="Arial"/>
          <w:sz w:val="32"/>
          <w:szCs w:val="32"/>
          <w:rtl/>
        </w:rPr>
        <w:tab/>
      </w:r>
    </w:p>
    <w:p w:rsidR="002F3430" w:rsidRDefault="002F3430" w:rsidP="009A26ED">
      <w:pPr>
        <w:tabs>
          <w:tab w:val="left" w:pos="793"/>
        </w:tabs>
        <w:jc w:val="lowKashida"/>
        <w:rPr>
          <w:rFonts w:ascii="Arial" w:hAnsi="Arial" w:cs="Arial" w:hint="cs"/>
          <w:sz w:val="32"/>
          <w:szCs w:val="32"/>
          <w:rtl/>
          <w:lang w:bidi="ar-EG"/>
        </w:rPr>
      </w:pPr>
      <w:r>
        <w:rPr>
          <w:rFonts w:ascii="Arial" w:hAnsi="Arial" w:cs="Arial" w:hint="cs"/>
          <w:sz w:val="32"/>
          <w:szCs w:val="32"/>
          <w:rtl/>
          <w:lang w:bidi="ar-EG"/>
        </w:rPr>
        <w:t>وفيما يلى توضيح لابعاد الموائد و</w:t>
      </w:r>
      <w:r w:rsidR="009A26ED">
        <w:rPr>
          <w:rFonts w:ascii="Arial" w:hAnsi="Arial" w:cs="Arial" w:hint="cs"/>
          <w:sz w:val="32"/>
          <w:szCs w:val="32"/>
          <w:rtl/>
          <w:lang w:bidi="ar-EG"/>
        </w:rPr>
        <w:t>كاونتر</w:t>
      </w:r>
      <w:r>
        <w:rPr>
          <w:rFonts w:ascii="Arial" w:hAnsi="Arial" w:cs="Arial" w:hint="cs"/>
          <w:sz w:val="32"/>
          <w:szCs w:val="32"/>
          <w:rtl/>
          <w:lang w:bidi="ar-EG"/>
        </w:rPr>
        <w:t xml:space="preserve"> المشروبات:</w:t>
      </w:r>
    </w:p>
    <w:p w:rsidR="0002514B" w:rsidRDefault="00437860" w:rsidP="002F3430">
      <w:pPr>
        <w:tabs>
          <w:tab w:val="left" w:pos="793"/>
        </w:tabs>
        <w:jc w:val="lowKashida"/>
        <w:rPr>
          <w:rFonts w:ascii="Arial" w:hAnsi="Arial" w:cs="Arial" w:hint="cs"/>
          <w:sz w:val="32"/>
          <w:szCs w:val="32"/>
          <w:rtl/>
          <w:lang w:bidi="ar-EG"/>
        </w:rPr>
      </w:pPr>
      <w:r>
        <w:rPr>
          <w:rFonts w:ascii="Arial" w:hAnsi="Arial" w:cs="Arial" w:hint="cs"/>
          <w:noProof/>
          <w:sz w:val="32"/>
          <w:szCs w:val="32"/>
        </w:rPr>
        <w:lastRenderedPageBreak/>
        <w:drawing>
          <wp:inline distT="0" distB="0" distL="0" distR="0">
            <wp:extent cx="3362325" cy="1552575"/>
            <wp:effectExtent l="19050" t="0" r="9525" b="0"/>
            <wp:docPr id="5"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a:stretch>
                      <a:fillRect/>
                    </a:stretch>
                  </pic:blipFill>
                  <pic:spPr bwMode="auto">
                    <a:xfrm>
                      <a:off x="0" y="0"/>
                      <a:ext cx="3362325" cy="1552575"/>
                    </a:xfrm>
                    <a:prstGeom prst="rect">
                      <a:avLst/>
                    </a:prstGeom>
                    <a:noFill/>
                    <a:ln w="9525">
                      <a:noFill/>
                      <a:miter lim="800000"/>
                      <a:headEnd/>
                      <a:tailEnd/>
                    </a:ln>
                  </pic:spPr>
                </pic:pic>
              </a:graphicData>
            </a:graphic>
          </wp:inline>
        </w:drawing>
      </w:r>
      <w:r w:rsidR="0002514B" w:rsidRPr="0002514B">
        <w:rPr>
          <w:rFonts w:ascii="Arial" w:hAnsi="Arial" w:cs="Arial" w:hint="cs"/>
          <w:sz w:val="32"/>
          <w:szCs w:val="32"/>
        </w:rPr>
        <w:t xml:space="preserve"> </w:t>
      </w:r>
      <w:r w:rsidR="002F3430">
        <w:rPr>
          <w:rFonts w:ascii="Arial" w:hAnsi="Arial" w:cs="Arial" w:hint="cs"/>
          <w:noProof/>
          <w:sz w:val="32"/>
          <w:szCs w:val="32"/>
        </w:rPr>
        <w:drawing>
          <wp:inline distT="0" distB="0" distL="0" distR="0">
            <wp:extent cx="1971675" cy="1447800"/>
            <wp:effectExtent l="19050" t="0" r="9525" b="0"/>
            <wp:docPr id="1"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1971675" cy="1447800"/>
                    </a:xfrm>
                    <a:prstGeom prst="rect">
                      <a:avLst/>
                    </a:prstGeom>
                    <a:noFill/>
                    <a:ln w="9525">
                      <a:noFill/>
                      <a:miter lim="800000"/>
                      <a:headEnd/>
                      <a:tailEnd/>
                    </a:ln>
                  </pic:spPr>
                </pic:pic>
              </a:graphicData>
            </a:graphic>
          </wp:inline>
        </w:drawing>
      </w:r>
      <w:r w:rsidR="0002514B" w:rsidRPr="0002514B">
        <w:rPr>
          <w:rFonts w:ascii="Arial" w:hAnsi="Arial" w:cs="Arial" w:hint="cs"/>
          <w:sz w:val="32"/>
          <w:szCs w:val="32"/>
        </w:rPr>
        <w:t xml:space="preserve"> </w:t>
      </w:r>
      <w:r w:rsidR="0002514B">
        <w:rPr>
          <w:rFonts w:ascii="Arial" w:hAnsi="Arial" w:cs="Arial" w:hint="cs"/>
          <w:noProof/>
          <w:sz w:val="32"/>
          <w:szCs w:val="32"/>
        </w:rPr>
        <w:drawing>
          <wp:inline distT="0" distB="0" distL="0" distR="0">
            <wp:extent cx="942975" cy="1485900"/>
            <wp:effectExtent l="19050" t="0" r="9525" b="0"/>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942975" cy="1485900"/>
                    </a:xfrm>
                    <a:prstGeom prst="rect">
                      <a:avLst/>
                    </a:prstGeom>
                    <a:noFill/>
                    <a:ln w="9525">
                      <a:noFill/>
                      <a:miter lim="800000"/>
                      <a:headEnd/>
                      <a:tailEnd/>
                    </a:ln>
                  </pic:spPr>
                </pic:pic>
              </a:graphicData>
            </a:graphic>
          </wp:inline>
        </w:drawing>
      </w:r>
      <w:r w:rsidR="0002514B" w:rsidRPr="0002514B">
        <w:rPr>
          <w:rFonts w:ascii="Arial" w:hAnsi="Arial" w:cs="Arial" w:hint="cs"/>
          <w:sz w:val="32"/>
          <w:szCs w:val="32"/>
        </w:rPr>
        <w:t xml:space="preserve"> </w:t>
      </w:r>
      <w:r w:rsidR="0002514B">
        <w:rPr>
          <w:rFonts w:ascii="Arial" w:hAnsi="Arial" w:cs="Arial" w:hint="cs"/>
          <w:noProof/>
          <w:sz w:val="32"/>
          <w:szCs w:val="32"/>
        </w:rPr>
        <w:drawing>
          <wp:inline distT="0" distB="0" distL="0" distR="0">
            <wp:extent cx="5274310" cy="732053"/>
            <wp:effectExtent l="19050" t="0" r="2540" b="0"/>
            <wp:docPr id="22" name="صورة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srcRect/>
                    <a:stretch>
                      <a:fillRect/>
                    </a:stretch>
                  </pic:blipFill>
                  <pic:spPr bwMode="auto">
                    <a:xfrm>
                      <a:off x="0" y="0"/>
                      <a:ext cx="5274310" cy="732053"/>
                    </a:xfrm>
                    <a:prstGeom prst="rect">
                      <a:avLst/>
                    </a:prstGeom>
                    <a:noFill/>
                    <a:ln w="9525">
                      <a:noFill/>
                      <a:miter lim="800000"/>
                      <a:headEnd/>
                      <a:tailEnd/>
                    </a:ln>
                  </pic:spPr>
                </pic:pic>
              </a:graphicData>
            </a:graphic>
          </wp:inline>
        </w:drawing>
      </w:r>
      <w:r w:rsidR="0002514B" w:rsidRPr="0002514B">
        <w:rPr>
          <w:rFonts w:ascii="Arial" w:hAnsi="Arial" w:cs="Arial" w:hint="cs"/>
          <w:sz w:val="32"/>
          <w:szCs w:val="32"/>
          <w:lang w:bidi="ar-EG"/>
        </w:rPr>
        <w:t xml:space="preserve"> </w:t>
      </w:r>
      <w:r w:rsidR="0002514B">
        <w:rPr>
          <w:rFonts w:ascii="Arial" w:hAnsi="Arial" w:cs="Arial" w:hint="cs"/>
          <w:noProof/>
          <w:sz w:val="32"/>
          <w:szCs w:val="32"/>
        </w:rPr>
        <w:drawing>
          <wp:inline distT="0" distB="0" distL="0" distR="0">
            <wp:extent cx="4600575" cy="1895475"/>
            <wp:effectExtent l="19050" t="0" r="9525" b="0"/>
            <wp:docPr id="25" name="صورة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4600575" cy="1895475"/>
                    </a:xfrm>
                    <a:prstGeom prst="rect">
                      <a:avLst/>
                    </a:prstGeom>
                    <a:noFill/>
                    <a:ln w="9525">
                      <a:noFill/>
                      <a:miter lim="800000"/>
                      <a:headEnd/>
                      <a:tailEnd/>
                    </a:ln>
                  </pic:spPr>
                </pic:pic>
              </a:graphicData>
            </a:graphic>
          </wp:inline>
        </w:drawing>
      </w:r>
    </w:p>
    <w:p w:rsidR="00FA504D" w:rsidRDefault="002F3430" w:rsidP="002F3430">
      <w:pPr>
        <w:tabs>
          <w:tab w:val="left" w:pos="793"/>
        </w:tabs>
        <w:jc w:val="lowKashida"/>
        <w:rPr>
          <w:rFonts w:ascii="Arial" w:hAnsi="Arial" w:cs="Arial" w:hint="cs"/>
          <w:sz w:val="32"/>
          <w:szCs w:val="32"/>
          <w:rtl/>
          <w:lang w:bidi="ar-EG"/>
        </w:rPr>
      </w:pPr>
      <w:r>
        <w:rPr>
          <w:rFonts w:ascii="Arial" w:hAnsi="Arial" w:cs="Arial" w:hint="cs"/>
          <w:sz w:val="32"/>
          <w:szCs w:val="32"/>
          <w:rtl/>
          <w:lang w:bidi="ar-EG"/>
        </w:rPr>
        <w:t>وفى ما يلى كيفية رص الموائد بطريقه تسمح بالحركه والتخديم</w:t>
      </w:r>
    </w:p>
    <w:p w:rsidR="00FA504D" w:rsidRDefault="00FA504D" w:rsidP="002F3430">
      <w:pPr>
        <w:tabs>
          <w:tab w:val="left" w:pos="793"/>
        </w:tabs>
        <w:jc w:val="lowKashida"/>
        <w:rPr>
          <w:rFonts w:ascii="Arial" w:hAnsi="Arial" w:cs="Arial" w:hint="cs"/>
          <w:sz w:val="32"/>
          <w:szCs w:val="32"/>
          <w:rtl/>
          <w:lang w:bidi="ar-EG"/>
        </w:rPr>
      </w:pPr>
      <w:r>
        <w:rPr>
          <w:rFonts w:ascii="Arial" w:hAnsi="Arial" w:cs="Arial" w:hint="cs"/>
          <w:noProof/>
          <w:sz w:val="32"/>
          <w:szCs w:val="32"/>
        </w:rPr>
        <w:drawing>
          <wp:anchor distT="0" distB="0" distL="114300" distR="114300" simplePos="0" relativeHeight="251659264" behindDoc="1" locked="0" layoutInCell="1" allowOverlap="1">
            <wp:simplePos x="0" y="0"/>
            <wp:positionH relativeFrom="column">
              <wp:posOffset>1751135</wp:posOffset>
            </wp:positionH>
            <wp:positionV relativeFrom="paragraph">
              <wp:posOffset>1172</wp:posOffset>
            </wp:positionV>
            <wp:extent cx="3638550" cy="2857500"/>
            <wp:effectExtent l="19050" t="0" r="0" b="0"/>
            <wp:wrapNone/>
            <wp:docPr id="11" name="صورة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srcRect/>
                    <a:stretch>
                      <a:fillRect/>
                    </a:stretch>
                  </pic:blipFill>
                  <pic:spPr bwMode="auto">
                    <a:xfrm>
                      <a:off x="0" y="0"/>
                      <a:ext cx="3638550" cy="2857500"/>
                    </a:xfrm>
                    <a:prstGeom prst="rect">
                      <a:avLst/>
                    </a:prstGeom>
                    <a:noFill/>
                    <a:ln w="9525">
                      <a:noFill/>
                      <a:miter lim="800000"/>
                      <a:headEnd/>
                      <a:tailEnd/>
                    </a:ln>
                  </pic:spPr>
                </pic:pic>
              </a:graphicData>
            </a:graphic>
          </wp:anchor>
        </w:drawing>
      </w:r>
    </w:p>
    <w:p w:rsidR="00C14CA7" w:rsidRDefault="00C14CA7" w:rsidP="00FA504D">
      <w:pPr>
        <w:tabs>
          <w:tab w:val="left" w:pos="793"/>
        </w:tabs>
        <w:jc w:val="lowKashida"/>
        <w:rPr>
          <w:rFonts w:ascii="Arial" w:hAnsi="Arial" w:cs="Arial" w:hint="cs"/>
          <w:sz w:val="32"/>
          <w:szCs w:val="32"/>
          <w:rtl/>
        </w:rPr>
      </w:pPr>
    </w:p>
    <w:p w:rsidR="00C14CA7" w:rsidRDefault="00C14CA7" w:rsidP="00FA504D">
      <w:pPr>
        <w:tabs>
          <w:tab w:val="left" w:pos="793"/>
        </w:tabs>
        <w:jc w:val="lowKashida"/>
        <w:rPr>
          <w:rFonts w:ascii="Arial" w:hAnsi="Arial" w:cs="Arial" w:hint="cs"/>
          <w:sz w:val="32"/>
          <w:szCs w:val="32"/>
          <w:rtl/>
        </w:rPr>
      </w:pPr>
    </w:p>
    <w:p w:rsidR="00C14CA7" w:rsidRDefault="00C14CA7" w:rsidP="00FA504D">
      <w:pPr>
        <w:tabs>
          <w:tab w:val="left" w:pos="793"/>
        </w:tabs>
        <w:jc w:val="lowKashida"/>
        <w:rPr>
          <w:rFonts w:ascii="Arial" w:hAnsi="Arial" w:cs="Arial" w:hint="cs"/>
          <w:sz w:val="32"/>
          <w:szCs w:val="32"/>
          <w:rtl/>
        </w:rPr>
      </w:pPr>
    </w:p>
    <w:p w:rsidR="00C14CA7" w:rsidRDefault="00C14CA7" w:rsidP="00FA504D">
      <w:pPr>
        <w:tabs>
          <w:tab w:val="left" w:pos="793"/>
        </w:tabs>
        <w:jc w:val="lowKashida"/>
        <w:rPr>
          <w:rFonts w:ascii="Arial" w:hAnsi="Arial" w:cs="Arial" w:hint="cs"/>
          <w:sz w:val="32"/>
          <w:szCs w:val="32"/>
          <w:rtl/>
        </w:rPr>
      </w:pPr>
    </w:p>
    <w:p w:rsidR="00C14CA7" w:rsidRDefault="00C14CA7" w:rsidP="00FA504D">
      <w:pPr>
        <w:tabs>
          <w:tab w:val="left" w:pos="793"/>
        </w:tabs>
        <w:jc w:val="lowKashida"/>
        <w:rPr>
          <w:rFonts w:ascii="Arial" w:hAnsi="Arial" w:cs="Arial" w:hint="cs"/>
          <w:sz w:val="32"/>
          <w:szCs w:val="32"/>
          <w:rtl/>
        </w:rPr>
      </w:pPr>
    </w:p>
    <w:p w:rsidR="00C14CA7" w:rsidRDefault="00C14CA7" w:rsidP="00FA504D">
      <w:pPr>
        <w:tabs>
          <w:tab w:val="left" w:pos="793"/>
        </w:tabs>
        <w:jc w:val="lowKashida"/>
        <w:rPr>
          <w:rFonts w:ascii="Arial" w:hAnsi="Arial" w:cs="Arial" w:hint="cs"/>
          <w:sz w:val="32"/>
          <w:szCs w:val="32"/>
          <w:rtl/>
        </w:rPr>
      </w:pPr>
    </w:p>
    <w:p w:rsidR="00C14CA7" w:rsidRDefault="00C14CA7" w:rsidP="00FA504D">
      <w:pPr>
        <w:tabs>
          <w:tab w:val="left" w:pos="793"/>
        </w:tabs>
        <w:jc w:val="lowKashida"/>
        <w:rPr>
          <w:rFonts w:ascii="Arial" w:hAnsi="Arial" w:cs="Arial" w:hint="cs"/>
          <w:sz w:val="32"/>
          <w:szCs w:val="32"/>
          <w:rtl/>
        </w:rPr>
      </w:pPr>
    </w:p>
    <w:p w:rsidR="00FA504D" w:rsidRPr="00B8001F" w:rsidRDefault="00FA504D" w:rsidP="00FA504D">
      <w:pPr>
        <w:tabs>
          <w:tab w:val="left" w:pos="793"/>
        </w:tabs>
        <w:jc w:val="lowKashida"/>
        <w:rPr>
          <w:rFonts w:ascii="Arial" w:hAnsi="Arial" w:cs="Arial"/>
          <w:sz w:val="32"/>
          <w:szCs w:val="32"/>
        </w:rPr>
      </w:pPr>
      <w:r>
        <w:rPr>
          <w:rFonts w:ascii="Arial" w:hAnsi="Arial" w:cs="Arial" w:hint="cs"/>
          <w:sz w:val="32"/>
          <w:szCs w:val="32"/>
          <w:rtl/>
        </w:rPr>
        <w:t>*المكان المناسب من اجل طاوله وما يحيط بها "الجزء المظلل" 2.2*2.42=5.32 م2</w:t>
      </w:r>
    </w:p>
    <w:p w:rsidR="00FA504D" w:rsidRDefault="00FA504D" w:rsidP="002F3430">
      <w:pPr>
        <w:tabs>
          <w:tab w:val="left" w:pos="793"/>
        </w:tabs>
        <w:jc w:val="lowKashida"/>
        <w:rPr>
          <w:rFonts w:ascii="Arial" w:hAnsi="Arial" w:cs="Arial" w:hint="cs"/>
          <w:sz w:val="32"/>
          <w:szCs w:val="32"/>
          <w:rtl/>
          <w:lang w:bidi="ar-EG"/>
        </w:rPr>
      </w:pPr>
      <w:r>
        <w:rPr>
          <w:rFonts w:ascii="Arial" w:hAnsi="Arial" w:cs="Arial" w:hint="cs"/>
          <w:sz w:val="32"/>
          <w:szCs w:val="32"/>
          <w:rtl/>
          <w:lang w:bidi="ar-EG"/>
        </w:rPr>
        <w:t>* المكان المناسب لكل شخص 1.34م2</w:t>
      </w:r>
    </w:p>
    <w:p w:rsidR="00FA504D" w:rsidRPr="00FA504D" w:rsidRDefault="00FA504D" w:rsidP="002F3430">
      <w:pPr>
        <w:tabs>
          <w:tab w:val="left" w:pos="793"/>
        </w:tabs>
        <w:jc w:val="lowKashida"/>
        <w:rPr>
          <w:rFonts w:ascii="Arial" w:hAnsi="Arial" w:cs="Arial" w:hint="cs"/>
          <w:sz w:val="32"/>
          <w:szCs w:val="32"/>
          <w:rtl/>
          <w:lang w:bidi="ar-EG"/>
        </w:rPr>
      </w:pPr>
    </w:p>
    <w:p w:rsidR="002F3430" w:rsidRDefault="002F3430" w:rsidP="002F3430">
      <w:pPr>
        <w:tabs>
          <w:tab w:val="left" w:pos="793"/>
        </w:tabs>
        <w:jc w:val="lowKashida"/>
        <w:rPr>
          <w:rFonts w:ascii="Arial" w:hAnsi="Arial" w:cs="Arial"/>
          <w:sz w:val="32"/>
          <w:szCs w:val="32"/>
          <w:rtl/>
          <w:lang w:bidi="ar-EG"/>
        </w:rPr>
      </w:pPr>
      <w:r>
        <w:rPr>
          <w:rFonts w:ascii="Arial" w:hAnsi="Arial" w:cs="Arial"/>
          <w:noProof/>
          <w:sz w:val="32"/>
          <w:szCs w:val="32"/>
        </w:rPr>
        <w:lastRenderedPageBreak/>
        <w:drawing>
          <wp:inline distT="0" distB="0" distL="0" distR="0">
            <wp:extent cx="3438525" cy="1543050"/>
            <wp:effectExtent l="19050" t="0" r="9525" b="0"/>
            <wp:docPr id="9"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3438525" cy="1543050"/>
                    </a:xfrm>
                    <a:prstGeom prst="rect">
                      <a:avLst/>
                    </a:prstGeom>
                    <a:noFill/>
                    <a:ln w="9525">
                      <a:noFill/>
                      <a:miter lim="800000"/>
                      <a:headEnd/>
                      <a:tailEnd/>
                    </a:ln>
                  </pic:spPr>
                </pic:pic>
              </a:graphicData>
            </a:graphic>
          </wp:inline>
        </w:drawing>
      </w:r>
      <w:r>
        <w:rPr>
          <w:rFonts w:ascii="Arial" w:hAnsi="Arial" w:cs="Arial" w:hint="cs"/>
          <w:noProof/>
          <w:sz w:val="32"/>
          <w:szCs w:val="32"/>
        </w:rPr>
        <w:drawing>
          <wp:anchor distT="0" distB="0" distL="114300" distR="114300" simplePos="0" relativeHeight="251660288" behindDoc="1" locked="0" layoutInCell="1" allowOverlap="1">
            <wp:simplePos x="0" y="0"/>
            <wp:positionH relativeFrom="column">
              <wp:posOffset>4459165</wp:posOffset>
            </wp:positionH>
            <wp:positionV relativeFrom="paragraph">
              <wp:posOffset>0</wp:posOffset>
            </wp:positionV>
            <wp:extent cx="2184645" cy="1987062"/>
            <wp:effectExtent l="19050" t="0" r="6105" b="0"/>
            <wp:wrapTight wrapText="bothSides">
              <wp:wrapPolygon edited="0">
                <wp:start x="-188" y="0"/>
                <wp:lineTo x="-188" y="21329"/>
                <wp:lineTo x="21660" y="21329"/>
                <wp:lineTo x="21660" y="0"/>
                <wp:lineTo x="-188" y="0"/>
              </wp:wrapPolygon>
            </wp:wrapTight>
            <wp:docPr id="8"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2184645" cy="1987062"/>
                    </a:xfrm>
                    <a:prstGeom prst="rect">
                      <a:avLst/>
                    </a:prstGeom>
                    <a:noFill/>
                    <a:ln w="9525">
                      <a:noFill/>
                      <a:miter lim="800000"/>
                      <a:headEnd/>
                      <a:tailEnd/>
                    </a:ln>
                  </pic:spPr>
                </pic:pic>
              </a:graphicData>
            </a:graphic>
          </wp:anchor>
        </w:drawing>
      </w:r>
    </w:p>
    <w:p w:rsidR="0002514B" w:rsidRDefault="0002514B" w:rsidP="00C14CA7">
      <w:pPr>
        <w:tabs>
          <w:tab w:val="left" w:pos="793"/>
        </w:tabs>
        <w:rPr>
          <w:rFonts w:ascii="Arial" w:hAnsi="Arial" w:cs="Arial" w:hint="cs"/>
          <w:sz w:val="32"/>
          <w:szCs w:val="32"/>
          <w:rtl/>
          <w:lang w:bidi="ar-EG"/>
        </w:rPr>
      </w:pPr>
      <w:r>
        <w:rPr>
          <w:rFonts w:ascii="Arial" w:hAnsi="Arial" w:cs="Arial" w:hint="cs"/>
          <w:noProof/>
          <w:sz w:val="32"/>
          <w:szCs w:val="32"/>
        </w:rPr>
        <w:drawing>
          <wp:inline distT="0" distB="0" distL="0" distR="0">
            <wp:extent cx="3762375" cy="2324100"/>
            <wp:effectExtent l="19050" t="0" r="9525" b="0"/>
            <wp:docPr id="16"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3762375" cy="2324100"/>
                    </a:xfrm>
                    <a:prstGeom prst="rect">
                      <a:avLst/>
                    </a:prstGeom>
                    <a:noFill/>
                    <a:ln w="9525">
                      <a:noFill/>
                      <a:miter lim="800000"/>
                      <a:headEnd/>
                      <a:tailEnd/>
                    </a:ln>
                  </pic:spPr>
                </pic:pic>
              </a:graphicData>
            </a:graphic>
          </wp:inline>
        </w:drawing>
      </w:r>
      <w:r w:rsidR="00C14CA7">
        <w:rPr>
          <w:rFonts w:ascii="Arial" w:hAnsi="Arial" w:cs="Arial" w:hint="cs"/>
          <w:noProof/>
          <w:sz w:val="32"/>
          <w:szCs w:val="32"/>
        </w:rPr>
        <w:lastRenderedPageBreak/>
        <w:drawing>
          <wp:inline distT="0" distB="0" distL="0" distR="0">
            <wp:extent cx="6647180" cy="8361680"/>
            <wp:effectExtent l="0" t="0" r="1270" b="0"/>
            <wp:docPr id="15" name="صورة 1" descr="C:\Users\MontasR\Desktop\pl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tasR\Desktop\plan.gif"/>
                    <pic:cNvPicPr>
                      <a:picLocks noChangeAspect="1" noChangeArrowheads="1"/>
                    </pic:cNvPicPr>
                  </pic:nvPicPr>
                  <pic:blipFill>
                    <a:blip r:embed="rId13"/>
                    <a:srcRect/>
                    <a:stretch>
                      <a:fillRect/>
                    </a:stretch>
                  </pic:blipFill>
                  <pic:spPr bwMode="auto">
                    <a:xfrm>
                      <a:off x="0" y="0"/>
                      <a:ext cx="6647180" cy="8361680"/>
                    </a:xfrm>
                    <a:prstGeom prst="rect">
                      <a:avLst/>
                    </a:prstGeom>
                    <a:noFill/>
                    <a:ln w="9525">
                      <a:noFill/>
                      <a:miter lim="800000"/>
                      <a:headEnd/>
                      <a:tailEnd/>
                    </a:ln>
                  </pic:spPr>
                </pic:pic>
              </a:graphicData>
            </a:graphic>
          </wp:inline>
        </w:drawing>
      </w:r>
    </w:p>
    <w:p w:rsidR="0002514B" w:rsidRDefault="00023C58" w:rsidP="00C230B6">
      <w:pPr>
        <w:tabs>
          <w:tab w:val="left" w:pos="793"/>
        </w:tabs>
        <w:jc w:val="lowKashida"/>
        <w:rPr>
          <w:rFonts w:ascii="Arial" w:hAnsi="Arial" w:cs="Arial" w:hint="cs"/>
          <w:sz w:val="32"/>
          <w:szCs w:val="32"/>
          <w:rtl/>
        </w:rPr>
      </w:pPr>
      <w:r>
        <w:rPr>
          <w:rFonts w:ascii="Arial" w:hAnsi="Arial" w:cs="Arial" w:hint="cs"/>
          <w:sz w:val="32"/>
          <w:szCs w:val="32"/>
          <w:rtl/>
        </w:rPr>
        <w:t>ومن الصور يتضح  الاتى</w:t>
      </w:r>
    </w:p>
    <w:p w:rsidR="00924189" w:rsidRPr="00B8001F" w:rsidRDefault="00924189" w:rsidP="00924189">
      <w:pPr>
        <w:tabs>
          <w:tab w:val="left" w:pos="793"/>
        </w:tabs>
        <w:jc w:val="lowKashida"/>
        <w:rPr>
          <w:rFonts w:ascii="Arial" w:hAnsi="Arial" w:cs="Arial"/>
          <w:sz w:val="32"/>
          <w:szCs w:val="32"/>
        </w:rPr>
      </w:pPr>
      <w:r>
        <w:rPr>
          <w:rFonts w:ascii="Arial" w:hAnsi="Arial" w:cs="Arial" w:hint="cs"/>
          <w:sz w:val="32"/>
          <w:szCs w:val="32"/>
          <w:rtl/>
        </w:rPr>
        <w:t>*المكان المناسب من اجل طاوله وما يحيط بها "الجزء المظلل" 2.2*2.42=5.32 م2</w:t>
      </w:r>
    </w:p>
    <w:p w:rsidR="00DA469F" w:rsidRDefault="00C230B6" w:rsidP="00920271">
      <w:pPr>
        <w:tabs>
          <w:tab w:val="left" w:pos="793"/>
        </w:tabs>
        <w:jc w:val="lowKashida"/>
        <w:rPr>
          <w:rFonts w:ascii="Arial" w:hAnsi="Arial" w:cs="Arial"/>
          <w:sz w:val="32"/>
          <w:szCs w:val="32"/>
          <w:rtl/>
        </w:rPr>
      </w:pPr>
      <w:r>
        <w:rPr>
          <w:rFonts w:ascii="Arial" w:hAnsi="Arial" w:cs="Arial" w:hint="cs"/>
          <w:sz w:val="32"/>
          <w:szCs w:val="32"/>
          <w:rtl/>
        </w:rPr>
        <w:t>مخزن الطعام:</w:t>
      </w:r>
    </w:p>
    <w:p w:rsidR="00C230B6" w:rsidRDefault="00C230B6" w:rsidP="00C230B6">
      <w:pPr>
        <w:tabs>
          <w:tab w:val="left" w:pos="793"/>
        </w:tabs>
        <w:jc w:val="lowKashida"/>
        <w:rPr>
          <w:rFonts w:ascii="Arial" w:hAnsi="Arial" w:cs="Arial" w:hint="cs"/>
          <w:sz w:val="32"/>
          <w:szCs w:val="32"/>
          <w:rtl/>
        </w:rPr>
      </w:pPr>
      <w:r w:rsidRPr="00B444F6">
        <w:rPr>
          <w:rFonts w:ascii="Arial" w:hAnsi="Arial" w:cs="Arial"/>
          <w:sz w:val="32"/>
          <w:szCs w:val="32"/>
          <w:rtl/>
        </w:rPr>
        <w:lastRenderedPageBreak/>
        <w:t>أما البدروم فيجب أن يكون بارداً لحفظ المخزون كما يقسم إلى أقسام للخضراوات والفواكه.</w:t>
      </w:r>
    </w:p>
    <w:p w:rsidR="002F3430" w:rsidRDefault="002F3430" w:rsidP="00C230B6">
      <w:pPr>
        <w:tabs>
          <w:tab w:val="left" w:pos="793"/>
        </w:tabs>
        <w:jc w:val="lowKashida"/>
        <w:rPr>
          <w:rFonts w:ascii="Arial" w:hAnsi="Arial" w:cs="Arial" w:hint="cs"/>
          <w:sz w:val="32"/>
          <w:szCs w:val="32"/>
          <w:rtl/>
        </w:rPr>
      </w:pPr>
      <w:r>
        <w:rPr>
          <w:rFonts w:ascii="Arial" w:hAnsi="Arial" w:cs="Arial" w:hint="cs"/>
          <w:sz w:val="32"/>
          <w:szCs w:val="32"/>
          <w:rtl/>
        </w:rPr>
        <w:t>ويوجد بهم نصه وارفف وثلاجات.</w:t>
      </w:r>
    </w:p>
    <w:p w:rsidR="002F3430" w:rsidRPr="00B444F6" w:rsidRDefault="002F3430" w:rsidP="00C230B6">
      <w:pPr>
        <w:tabs>
          <w:tab w:val="left" w:pos="793"/>
        </w:tabs>
        <w:jc w:val="lowKashida"/>
        <w:rPr>
          <w:rFonts w:ascii="Arial" w:hAnsi="Arial" w:cs="Arial"/>
          <w:sz w:val="32"/>
          <w:szCs w:val="32"/>
          <w:rtl/>
        </w:rPr>
      </w:pPr>
      <w:r>
        <w:rPr>
          <w:rFonts w:ascii="Arial" w:hAnsi="Arial" w:cs="Arial" w:hint="cs"/>
          <w:sz w:val="32"/>
          <w:szCs w:val="32"/>
          <w:rtl/>
        </w:rPr>
        <w:t xml:space="preserve">والتقسيم المثالى هو 0.37 م2 </w:t>
      </w:r>
      <w:r w:rsidR="009A26ED">
        <w:rPr>
          <w:rFonts w:ascii="Arial" w:hAnsi="Arial" w:cs="Arial" w:hint="cs"/>
          <w:sz w:val="32"/>
          <w:szCs w:val="32"/>
          <w:rtl/>
        </w:rPr>
        <w:t>لكل غرفة نزيل ى الفنادق التى بها نسبه متوسطه من بيع الطعام والشراب للنزلاء</w:t>
      </w:r>
    </w:p>
    <w:p w:rsidR="00C230B6" w:rsidRDefault="00C230B6" w:rsidP="00C230B6">
      <w:pPr>
        <w:tabs>
          <w:tab w:val="left" w:pos="793"/>
        </w:tabs>
        <w:jc w:val="lowKashida"/>
        <w:rPr>
          <w:rFonts w:ascii="Arial" w:hAnsi="Arial" w:cs="Arial" w:hint="cs"/>
          <w:sz w:val="32"/>
          <w:szCs w:val="32"/>
          <w:rtl/>
        </w:rPr>
      </w:pPr>
      <w:r w:rsidRPr="00B444F6">
        <w:rPr>
          <w:rFonts w:ascii="Arial" w:hAnsi="Arial" w:cs="Arial"/>
          <w:sz w:val="32"/>
          <w:szCs w:val="32"/>
          <w:rtl/>
        </w:rPr>
        <w:tab/>
        <w:t>أما الجزء المخصص للبطاطس فيجب أن يكون من أرضية ذات شبكة من ألواح خشبية، كما تغطى جدرانه وخاصة الخارجية منها بهذه الألواح حتى ارتفاع 80سم وتوضع الورش بجانب المخازن بالبدروم ويجب أن يكون المخزن المخصص للأمتعة مجاوراً للمصعد للتهوية.</w:t>
      </w:r>
    </w:p>
    <w:p w:rsidR="009A26ED" w:rsidRDefault="009A26ED" w:rsidP="00C230B6">
      <w:pPr>
        <w:tabs>
          <w:tab w:val="left" w:pos="793"/>
        </w:tabs>
        <w:jc w:val="lowKashida"/>
        <w:rPr>
          <w:rFonts w:ascii="Arial" w:hAnsi="Arial" w:cs="Arial" w:hint="cs"/>
          <w:sz w:val="32"/>
          <w:szCs w:val="32"/>
          <w:rtl/>
        </w:rPr>
      </w:pPr>
      <w:r>
        <w:rPr>
          <w:rFonts w:ascii="Arial" w:hAnsi="Arial" w:cs="Arial" w:hint="cs"/>
          <w:sz w:val="32"/>
          <w:szCs w:val="32"/>
          <w:rtl/>
        </w:rPr>
        <w:t>غرفة طعام العامليين:</w:t>
      </w:r>
    </w:p>
    <w:p w:rsidR="009A26ED" w:rsidRDefault="009A26ED" w:rsidP="00C230B6">
      <w:pPr>
        <w:tabs>
          <w:tab w:val="left" w:pos="793"/>
        </w:tabs>
        <w:jc w:val="lowKashida"/>
        <w:rPr>
          <w:rFonts w:ascii="Arial" w:hAnsi="Arial" w:cs="Arial" w:hint="cs"/>
          <w:sz w:val="32"/>
          <w:szCs w:val="32"/>
          <w:rtl/>
        </w:rPr>
      </w:pPr>
      <w:r>
        <w:rPr>
          <w:rFonts w:ascii="Arial" w:hAnsi="Arial" w:cs="Arial" w:hint="cs"/>
          <w:sz w:val="32"/>
          <w:szCs w:val="32"/>
          <w:rtl/>
        </w:rPr>
        <w:t>وتخصص لاجل خدمة الجرسونات والفراشين وموظفى المصاعد والمضيفات وما شابه ,والمقاعد عادة مجهزه لنصف عدد هؤلاء الموجودين فى الخدمه حيث ان الجميع لا يأكلون فى وقت واحد.</w:t>
      </w:r>
    </w:p>
    <w:p w:rsidR="009A26ED" w:rsidRDefault="009A26ED" w:rsidP="00C230B6">
      <w:pPr>
        <w:tabs>
          <w:tab w:val="left" w:pos="793"/>
        </w:tabs>
        <w:jc w:val="lowKashida"/>
        <w:rPr>
          <w:rFonts w:ascii="Arial" w:hAnsi="Arial" w:cs="Arial" w:hint="cs"/>
          <w:sz w:val="32"/>
          <w:szCs w:val="32"/>
          <w:rtl/>
        </w:rPr>
      </w:pPr>
      <w:r>
        <w:rPr>
          <w:rFonts w:ascii="Arial" w:hAnsi="Arial" w:cs="Arial" w:hint="cs"/>
          <w:sz w:val="32"/>
          <w:szCs w:val="32"/>
          <w:rtl/>
        </w:rPr>
        <w:t>خدمة الطعام تكون غالبا مثل الكافيتريا وبقائمة طعام مبسطه الحيز الضرورى متضمنا الكاونتر يجب ان يكون على اساس 1.7 م2 لكل مقعد , و1.3 م2 من غرفة الطعام للمستخدمين هو التقسيم المثالى لكل غرفة نزيل.</w:t>
      </w:r>
    </w:p>
    <w:p w:rsidR="009A26ED" w:rsidRPr="00B57C4F" w:rsidRDefault="009A26ED" w:rsidP="00C230B6">
      <w:pPr>
        <w:tabs>
          <w:tab w:val="left" w:pos="793"/>
        </w:tabs>
        <w:jc w:val="lowKashida"/>
        <w:rPr>
          <w:rFonts w:ascii="Arial" w:hAnsi="Arial" w:cs="Arial" w:hint="cs"/>
          <w:b/>
          <w:bCs/>
          <w:sz w:val="32"/>
          <w:szCs w:val="32"/>
          <w:rtl/>
        </w:rPr>
      </w:pPr>
      <w:r w:rsidRPr="00B57C4F">
        <w:rPr>
          <w:rFonts w:ascii="Arial" w:hAnsi="Arial" w:cs="Arial" w:hint="cs"/>
          <w:b/>
          <w:bCs/>
          <w:sz w:val="32"/>
          <w:szCs w:val="32"/>
          <w:rtl/>
        </w:rPr>
        <w:t>غرفة استلام:</w:t>
      </w:r>
    </w:p>
    <w:p w:rsidR="00016E8E" w:rsidRDefault="00016E8E" w:rsidP="00C230B6">
      <w:pPr>
        <w:tabs>
          <w:tab w:val="left" w:pos="793"/>
        </w:tabs>
        <w:jc w:val="lowKashida"/>
        <w:rPr>
          <w:rFonts w:ascii="Arial" w:hAnsi="Arial" w:cs="Arial" w:hint="cs"/>
          <w:sz w:val="32"/>
          <w:szCs w:val="32"/>
          <w:rtl/>
        </w:rPr>
      </w:pPr>
      <w:r>
        <w:rPr>
          <w:rFonts w:ascii="Arial" w:hAnsi="Arial" w:cs="Arial" w:hint="cs"/>
          <w:sz w:val="32"/>
          <w:szCs w:val="32"/>
          <w:rtl/>
        </w:rPr>
        <w:t>وهى خاصة بأستلام الاكل والمشروبات والمؤن الاخرى التى فى طريق الوصول , وتتم فيها عملية المراجعه والتسجيل والفحص.</w:t>
      </w:r>
    </w:p>
    <w:p w:rsidR="00016E8E" w:rsidRDefault="00016E8E" w:rsidP="00C230B6">
      <w:pPr>
        <w:tabs>
          <w:tab w:val="left" w:pos="793"/>
        </w:tabs>
        <w:jc w:val="lowKashida"/>
        <w:rPr>
          <w:rFonts w:ascii="Arial" w:hAnsi="Arial" w:cs="Arial" w:hint="cs"/>
          <w:sz w:val="32"/>
          <w:szCs w:val="32"/>
          <w:rtl/>
        </w:rPr>
      </w:pPr>
      <w:r>
        <w:rPr>
          <w:rFonts w:ascii="Arial" w:hAnsi="Arial" w:cs="Arial" w:hint="cs"/>
          <w:sz w:val="32"/>
          <w:szCs w:val="32"/>
          <w:rtl/>
        </w:rPr>
        <w:t xml:space="preserve">وهذه الواردات تظل </w:t>
      </w:r>
      <w:r w:rsidR="0032353F">
        <w:rPr>
          <w:rFonts w:ascii="Arial" w:hAnsi="Arial" w:cs="Arial" w:hint="cs"/>
          <w:sz w:val="32"/>
          <w:szCs w:val="32"/>
          <w:rtl/>
        </w:rPr>
        <w:t>فى غرفة الاستلام الى ان يحين الوقت لنقلها الى المخازن المخصصه لها , والتقسيم المثالى لغرفة الاستلام يكون 0.15 م2 لكل غرفة نزيل.</w:t>
      </w:r>
    </w:p>
    <w:p w:rsidR="0032353F" w:rsidRDefault="0032353F" w:rsidP="00C230B6">
      <w:pPr>
        <w:tabs>
          <w:tab w:val="left" w:pos="793"/>
        </w:tabs>
        <w:jc w:val="lowKashida"/>
        <w:rPr>
          <w:rFonts w:ascii="Arial" w:hAnsi="Arial" w:cs="Arial" w:hint="cs"/>
          <w:sz w:val="32"/>
          <w:szCs w:val="32"/>
          <w:rtl/>
        </w:rPr>
      </w:pPr>
    </w:p>
    <w:p w:rsidR="0032353F" w:rsidRPr="00B57C4F" w:rsidRDefault="0032353F" w:rsidP="00C230B6">
      <w:pPr>
        <w:tabs>
          <w:tab w:val="left" w:pos="793"/>
        </w:tabs>
        <w:jc w:val="lowKashida"/>
        <w:rPr>
          <w:rFonts w:ascii="Arial" w:hAnsi="Arial" w:cs="Arial" w:hint="cs"/>
          <w:b/>
          <w:bCs/>
          <w:sz w:val="32"/>
          <w:szCs w:val="32"/>
          <w:rtl/>
        </w:rPr>
      </w:pPr>
      <w:r w:rsidRPr="00B57C4F">
        <w:rPr>
          <w:rFonts w:ascii="Arial" w:hAnsi="Arial" w:cs="Arial" w:hint="cs"/>
          <w:b/>
          <w:bCs/>
          <w:sz w:val="32"/>
          <w:szCs w:val="32"/>
          <w:rtl/>
        </w:rPr>
        <w:t>غرفة القمامه:</w:t>
      </w:r>
    </w:p>
    <w:p w:rsidR="0032353F" w:rsidRDefault="0032353F" w:rsidP="00C230B6">
      <w:pPr>
        <w:tabs>
          <w:tab w:val="left" w:pos="793"/>
        </w:tabs>
        <w:jc w:val="lowKashida"/>
        <w:rPr>
          <w:rFonts w:ascii="Arial" w:hAnsi="Arial" w:cs="Arial" w:hint="cs"/>
          <w:sz w:val="32"/>
          <w:szCs w:val="32"/>
          <w:rtl/>
        </w:rPr>
      </w:pPr>
      <w:r>
        <w:rPr>
          <w:rFonts w:ascii="Arial" w:hAnsi="Arial" w:cs="Arial" w:hint="cs"/>
          <w:sz w:val="32"/>
          <w:szCs w:val="32"/>
          <w:rtl/>
        </w:rPr>
        <w:t xml:space="preserve">وهى مطلوبه فى حاله تراكم القمامه والزجاجات الفارغه والعلب والكرتونات يوميا لمده اكثر من اسبوع </w:t>
      </w:r>
    </w:p>
    <w:p w:rsidR="0032353F" w:rsidRPr="00B444F6" w:rsidRDefault="0032353F" w:rsidP="00C230B6">
      <w:pPr>
        <w:tabs>
          <w:tab w:val="left" w:pos="793"/>
        </w:tabs>
        <w:jc w:val="lowKashida"/>
        <w:rPr>
          <w:rFonts w:ascii="Arial" w:hAnsi="Arial" w:cs="Arial"/>
          <w:sz w:val="32"/>
          <w:szCs w:val="32"/>
          <w:rtl/>
        </w:rPr>
      </w:pPr>
      <w:r>
        <w:rPr>
          <w:rFonts w:ascii="Arial" w:hAnsi="Arial" w:cs="Arial" w:hint="cs"/>
          <w:sz w:val="32"/>
          <w:szCs w:val="32"/>
          <w:rtl/>
        </w:rPr>
        <w:t>والتقسيم المثالى هو 0.07 م2 لكل غرفة نزيل وفى حاله استخدام معدات التخلص من القمامه سوف يؤثر فى مساحة االغرفه.</w:t>
      </w:r>
    </w:p>
    <w:p w:rsidR="00DA469F" w:rsidRPr="00B444F6" w:rsidRDefault="00DA469F" w:rsidP="00DA469F">
      <w:pPr>
        <w:tabs>
          <w:tab w:val="left" w:pos="793"/>
        </w:tabs>
        <w:spacing w:before="60" w:after="60"/>
        <w:jc w:val="lowKashida"/>
        <w:rPr>
          <w:rFonts w:ascii="Arial" w:hAnsi="Arial" w:cs="Arial"/>
          <w:b/>
          <w:bCs/>
          <w:sz w:val="32"/>
          <w:szCs w:val="32"/>
          <w:rtl/>
        </w:rPr>
      </w:pPr>
      <w:r w:rsidRPr="00B444F6">
        <w:rPr>
          <w:rFonts w:ascii="Arial" w:hAnsi="Arial" w:cs="Arial"/>
          <w:b/>
          <w:bCs/>
          <w:sz w:val="32"/>
          <w:szCs w:val="32"/>
          <w:rtl/>
        </w:rPr>
        <w:t>التهوية:</w:t>
      </w:r>
    </w:p>
    <w:p w:rsidR="00DA469F" w:rsidRPr="00B444F6" w:rsidRDefault="00DA469F" w:rsidP="00DA469F">
      <w:pPr>
        <w:tabs>
          <w:tab w:val="left" w:pos="793"/>
        </w:tabs>
        <w:ind w:firstLine="793"/>
        <w:jc w:val="lowKashida"/>
        <w:rPr>
          <w:rFonts w:ascii="Arial" w:hAnsi="Arial" w:cs="Arial"/>
          <w:sz w:val="32"/>
          <w:szCs w:val="32"/>
          <w:rtl/>
        </w:rPr>
      </w:pPr>
      <w:r w:rsidRPr="00B444F6">
        <w:rPr>
          <w:rFonts w:ascii="Arial" w:hAnsi="Arial" w:cs="Arial"/>
          <w:sz w:val="32"/>
          <w:szCs w:val="32"/>
          <w:rtl/>
        </w:rPr>
        <w:t>يجب حساب تجديد الهواء فى غرف الفندق من 1-5مرات كل ساعة، أما فى الصالات المزدحمة فإن حجم الهواء المجدد يكون من 20-30 م2 لكل شخص وفى صالات الطعام يتم التجديد من 6-8مرات كل ساعة وفى المطابخ من 6-10مرات كل ساعة مع مراعاة وجود مراوح سحب فوق المواقد لتصريف الحرارة الناتجة عنها.</w:t>
      </w:r>
    </w:p>
    <w:p w:rsidR="00E61CD4" w:rsidRDefault="00E61CD4">
      <w:pPr>
        <w:rPr>
          <w:rFonts w:hint="cs"/>
          <w:rtl/>
        </w:rPr>
      </w:pPr>
    </w:p>
    <w:p w:rsidR="00AF6E28" w:rsidRDefault="00AF6E28">
      <w:pPr>
        <w:rPr>
          <w:rFonts w:hint="cs"/>
          <w:rtl/>
        </w:rPr>
      </w:pPr>
      <w:r>
        <w:rPr>
          <w:rFonts w:hint="cs"/>
          <w:noProof/>
          <w:rtl/>
        </w:rPr>
        <w:lastRenderedPageBreak/>
        <w:drawing>
          <wp:inline distT="0" distB="0" distL="0" distR="0">
            <wp:extent cx="6267450" cy="6191250"/>
            <wp:effectExtent l="19050" t="0" r="0" b="0"/>
            <wp:docPr id="12" name="صورة 11" descr="13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58.jpg"/>
                    <pic:cNvPicPr/>
                  </pic:nvPicPr>
                  <pic:blipFill>
                    <a:blip r:embed="rId14"/>
                    <a:stretch>
                      <a:fillRect/>
                    </a:stretch>
                  </pic:blipFill>
                  <pic:spPr>
                    <a:xfrm>
                      <a:off x="0" y="0"/>
                      <a:ext cx="6267450" cy="6191250"/>
                    </a:xfrm>
                    <a:prstGeom prst="rect">
                      <a:avLst/>
                    </a:prstGeom>
                  </pic:spPr>
                </pic:pic>
              </a:graphicData>
            </a:graphic>
          </wp:inline>
        </w:drawing>
      </w:r>
    </w:p>
    <w:p w:rsidR="00C14CA7" w:rsidRDefault="00C14CA7">
      <w:pPr>
        <w:rPr>
          <w:rFonts w:hint="cs"/>
          <w:rtl/>
        </w:rPr>
      </w:pPr>
      <w:r>
        <w:rPr>
          <w:rFonts w:hint="cs"/>
          <w:noProof/>
          <w:rtl/>
        </w:rPr>
        <w:drawing>
          <wp:anchor distT="0" distB="0" distL="114300" distR="114300" simplePos="0" relativeHeight="251658240" behindDoc="1" locked="0" layoutInCell="1" allowOverlap="1">
            <wp:simplePos x="0" y="0"/>
            <wp:positionH relativeFrom="column">
              <wp:posOffset>3034665</wp:posOffset>
            </wp:positionH>
            <wp:positionV relativeFrom="paragraph">
              <wp:posOffset>163830</wp:posOffset>
            </wp:positionV>
            <wp:extent cx="3699510" cy="2435225"/>
            <wp:effectExtent l="19050" t="0" r="0" b="0"/>
            <wp:wrapNone/>
            <wp:docPr id="14" name="صورة 13" descr="featured_193072_Tjf7cZXZRovQ9BZCh5XgL39f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tured_193072_Tjf7cZXZRovQ9BZCh5XgL39fI.jpg"/>
                    <pic:cNvPicPr/>
                  </pic:nvPicPr>
                  <pic:blipFill>
                    <a:blip r:embed="rId15"/>
                    <a:stretch>
                      <a:fillRect/>
                    </a:stretch>
                  </pic:blipFill>
                  <pic:spPr>
                    <a:xfrm>
                      <a:off x="0" y="0"/>
                      <a:ext cx="3699510" cy="2435225"/>
                    </a:xfrm>
                    <a:prstGeom prst="rect">
                      <a:avLst/>
                    </a:prstGeom>
                  </pic:spPr>
                </pic:pic>
              </a:graphicData>
            </a:graphic>
          </wp:anchor>
        </w:drawing>
      </w:r>
    </w:p>
    <w:p w:rsidR="00C14CA7" w:rsidRDefault="00C14CA7">
      <w:pPr>
        <w:rPr>
          <w:rFonts w:hint="cs"/>
          <w:rtl/>
        </w:rPr>
      </w:pPr>
    </w:p>
    <w:p w:rsidR="00C14CA7" w:rsidRDefault="00C14CA7">
      <w:pPr>
        <w:rPr>
          <w:rFonts w:hint="cs"/>
          <w:rtl/>
        </w:rPr>
      </w:pPr>
    </w:p>
    <w:p w:rsidR="00C14CA7" w:rsidRDefault="00C14CA7">
      <w:pPr>
        <w:rPr>
          <w:rFonts w:hint="cs"/>
          <w:rtl/>
        </w:rPr>
      </w:pPr>
    </w:p>
    <w:p w:rsidR="00C14CA7" w:rsidRDefault="00C14CA7">
      <w:pPr>
        <w:rPr>
          <w:rFonts w:hint="cs"/>
          <w:rtl/>
        </w:rPr>
      </w:pPr>
    </w:p>
    <w:p w:rsidR="00C14CA7" w:rsidRDefault="00C14CA7">
      <w:pPr>
        <w:rPr>
          <w:rFonts w:hint="cs"/>
          <w:rtl/>
        </w:rPr>
      </w:pPr>
    </w:p>
    <w:p w:rsidR="00C14CA7" w:rsidRDefault="00C14CA7">
      <w:pPr>
        <w:rPr>
          <w:rFonts w:hint="cs"/>
          <w:rtl/>
        </w:rPr>
      </w:pPr>
    </w:p>
    <w:p w:rsidR="00C14CA7" w:rsidRDefault="00C14CA7">
      <w:pPr>
        <w:rPr>
          <w:rFonts w:hint="cs"/>
          <w:rtl/>
        </w:rPr>
      </w:pPr>
    </w:p>
    <w:p w:rsidR="00C14CA7" w:rsidRDefault="00C14CA7">
      <w:pPr>
        <w:rPr>
          <w:rFonts w:hint="cs"/>
          <w:rtl/>
        </w:rPr>
      </w:pPr>
    </w:p>
    <w:p w:rsidR="00C14CA7" w:rsidRDefault="00C14CA7">
      <w:pPr>
        <w:rPr>
          <w:rFonts w:hint="cs"/>
          <w:rtl/>
        </w:rPr>
      </w:pPr>
      <w:r>
        <w:rPr>
          <w:rFonts w:hint="cs"/>
          <w:noProof/>
          <w:rtl/>
        </w:rPr>
        <w:lastRenderedPageBreak/>
        <w:drawing>
          <wp:inline distT="0" distB="0" distL="0" distR="0">
            <wp:extent cx="6645910" cy="8367395"/>
            <wp:effectExtent l="0" t="0" r="2540" b="0"/>
            <wp:docPr id="17" name="صورة 16" descr="pl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gif"/>
                    <pic:cNvPicPr/>
                  </pic:nvPicPr>
                  <pic:blipFill>
                    <a:blip r:embed="rId13"/>
                    <a:stretch>
                      <a:fillRect/>
                    </a:stretch>
                  </pic:blipFill>
                  <pic:spPr>
                    <a:xfrm>
                      <a:off x="0" y="0"/>
                      <a:ext cx="6645910" cy="8367395"/>
                    </a:xfrm>
                    <a:prstGeom prst="rect">
                      <a:avLst/>
                    </a:prstGeom>
                  </pic:spPr>
                </pic:pic>
              </a:graphicData>
            </a:graphic>
          </wp:inline>
        </w:drawing>
      </w:r>
    </w:p>
    <w:p w:rsidR="00C14CA7" w:rsidRDefault="00C14CA7">
      <w:pPr>
        <w:rPr>
          <w:rFonts w:hint="cs"/>
          <w:rtl/>
        </w:rPr>
      </w:pPr>
    </w:p>
    <w:p w:rsidR="00C14CA7" w:rsidRDefault="00C14CA7">
      <w:pPr>
        <w:rPr>
          <w:rFonts w:hint="cs"/>
          <w:rtl/>
        </w:rPr>
      </w:pPr>
    </w:p>
    <w:p w:rsidR="00C14CA7" w:rsidRDefault="00C14CA7">
      <w:pPr>
        <w:rPr>
          <w:rFonts w:hint="cs"/>
          <w:rtl/>
        </w:rPr>
      </w:pPr>
    </w:p>
    <w:p w:rsidR="00C14CA7" w:rsidRDefault="00C14CA7">
      <w:pPr>
        <w:rPr>
          <w:rFonts w:hint="cs"/>
          <w:rtl/>
        </w:rPr>
      </w:pPr>
    </w:p>
    <w:p w:rsidR="00B57C4F" w:rsidRDefault="00B57C4F">
      <w:pPr>
        <w:rPr>
          <w:rFonts w:hint="cs"/>
          <w:rtl/>
        </w:rPr>
      </w:pPr>
      <w:r>
        <w:rPr>
          <w:rFonts w:hint="cs"/>
          <w:rtl/>
        </w:rPr>
        <w:lastRenderedPageBreak/>
        <w:t>المراجع:</w:t>
      </w:r>
    </w:p>
    <w:p w:rsidR="00B57C4F" w:rsidRDefault="00023C58">
      <w:pPr>
        <w:rPr>
          <w:rFonts w:hint="cs"/>
          <w:rtl/>
        </w:rPr>
      </w:pPr>
      <w:r>
        <w:rPr>
          <w:rFonts w:hint="cs"/>
          <w:rtl/>
        </w:rPr>
        <w:t>الموسوعه الهندسيه المعماريه</w:t>
      </w:r>
      <w:r w:rsidR="00AE67C8">
        <w:rPr>
          <w:rFonts w:hint="cs"/>
          <w:rtl/>
        </w:rPr>
        <w:t xml:space="preserve">   لدكتور شيرين ماجد القوصى</w:t>
      </w:r>
    </w:p>
    <w:p w:rsidR="00023C58" w:rsidRDefault="00023C58" w:rsidP="00023C58">
      <w:pPr>
        <w:tabs>
          <w:tab w:val="left" w:pos="4644"/>
        </w:tabs>
        <w:rPr>
          <w:rtl/>
          <w:lang w:bidi="ar-EG"/>
        </w:rPr>
      </w:pPr>
      <w:r>
        <w:rPr>
          <w:rStyle w:val="shorttext"/>
          <w:rFonts w:hint="cs"/>
          <w:rtl/>
          <w:lang w:bidi="ar-EG"/>
        </w:rPr>
        <w:t xml:space="preserve">كتاب نوفرت (عناصر التصميم والإنشاء المعماري) ترجمه واعداد ربيح الحرستانى الناشر (دار الأيام للطباعة والنشر) توزيع (دار الكتب العلمية للنشر والتوزيع </w:t>
      </w:r>
      <w:r>
        <w:rPr>
          <w:rStyle w:val="shorttext"/>
          <w:rtl/>
          <w:lang w:bidi="ar-EG"/>
        </w:rPr>
        <w:t>–</w:t>
      </w:r>
      <w:r>
        <w:rPr>
          <w:rStyle w:val="shorttext"/>
          <w:rFonts w:hint="cs"/>
          <w:rtl/>
          <w:lang w:bidi="ar-EG"/>
        </w:rPr>
        <w:t>القاهرة) 2010</w:t>
      </w:r>
    </w:p>
    <w:p w:rsidR="00023C58" w:rsidRDefault="00023C58">
      <w:pPr>
        <w:rPr>
          <w:rFonts w:hint="cs"/>
          <w:rtl/>
          <w:lang w:bidi="ar-EG"/>
        </w:rPr>
      </w:pPr>
    </w:p>
    <w:sectPr w:rsidR="00023C58" w:rsidSect="002F343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drawingGridHorizontalSpacing w:val="110"/>
  <w:displayHorizontalDrawingGridEvery w:val="2"/>
  <w:characterSpacingControl w:val="doNotCompress"/>
  <w:compat>
    <w:useFELayout/>
  </w:compat>
  <w:rsids>
    <w:rsidRoot w:val="00DA469F"/>
    <w:rsid w:val="00016E8E"/>
    <w:rsid w:val="00023C58"/>
    <w:rsid w:val="0002514B"/>
    <w:rsid w:val="00100C4E"/>
    <w:rsid w:val="00216CB9"/>
    <w:rsid w:val="002F3430"/>
    <w:rsid w:val="0032353F"/>
    <w:rsid w:val="003629FD"/>
    <w:rsid w:val="00437860"/>
    <w:rsid w:val="005C143F"/>
    <w:rsid w:val="006B6831"/>
    <w:rsid w:val="00890239"/>
    <w:rsid w:val="00920271"/>
    <w:rsid w:val="00924189"/>
    <w:rsid w:val="009A26ED"/>
    <w:rsid w:val="00AE3253"/>
    <w:rsid w:val="00AE67C8"/>
    <w:rsid w:val="00AF6E28"/>
    <w:rsid w:val="00B57C4F"/>
    <w:rsid w:val="00B8001F"/>
    <w:rsid w:val="00C14CA7"/>
    <w:rsid w:val="00C230B6"/>
    <w:rsid w:val="00D5160A"/>
    <w:rsid w:val="00DA469F"/>
    <w:rsid w:val="00E61CD4"/>
    <w:rsid w:val="00ED4629"/>
    <w:rsid w:val="00FA50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23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51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Char"/>
    <w:uiPriority w:val="99"/>
    <w:semiHidden/>
    <w:unhideWhenUsed/>
    <w:rsid w:val="0002514B"/>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02514B"/>
    <w:rPr>
      <w:rFonts w:ascii="Tahoma" w:hAnsi="Tahoma" w:cs="Tahoma"/>
      <w:sz w:val="16"/>
      <w:szCs w:val="16"/>
    </w:rPr>
  </w:style>
  <w:style w:type="character" w:customStyle="1" w:styleId="shorttext">
    <w:name w:val="short_text"/>
    <w:basedOn w:val="a0"/>
    <w:rsid w:val="00023C5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gif"/><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jpe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TotalTime>
  <Pages>8</Pages>
  <Words>485</Words>
  <Characters>2771</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MontasR</dc:creator>
  <cp:keywords/>
  <dc:description/>
  <cp:lastModifiedBy>MontasR</cp:lastModifiedBy>
  <cp:revision>8</cp:revision>
  <dcterms:created xsi:type="dcterms:W3CDTF">2010-09-22T14:54:00Z</dcterms:created>
  <dcterms:modified xsi:type="dcterms:W3CDTF">2010-09-23T08:24:00Z</dcterms:modified>
</cp:coreProperties>
</file>