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F9" w:rsidRDefault="00C011F9" w:rsidP="001B2D08">
      <w:pPr>
        <w:bidi/>
        <w:jc w:val="both"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</w:p>
    <w:p w:rsidR="00432468" w:rsidRDefault="00432468" w:rsidP="00432468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</w:p>
    <w:p w:rsidR="00432468" w:rsidRDefault="00432468" w:rsidP="00432468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</w:p>
    <w:p w:rsidR="00432468" w:rsidRDefault="00432468" w:rsidP="00432468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</w:p>
    <w:p w:rsidR="00432468" w:rsidRDefault="00B26AE8" w:rsidP="00432468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ab/>
        <w:t>10</w:t>
      </w:r>
    </w:p>
    <w:p w:rsidR="00432468" w:rsidRDefault="00B8742C" w:rsidP="00432468">
      <w:pPr>
        <w:bidi/>
        <w:rPr>
          <w:rFonts w:asciiTheme="majorBidi" w:eastAsia="Arial Unicode MS" w:hAnsiTheme="majorBidi" w:cstheme="majorBidi"/>
          <w:b/>
          <w:bCs/>
          <w:sz w:val="72"/>
          <w:szCs w:val="72"/>
        </w:rPr>
      </w:pP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 xml:space="preserve"> </w:t>
      </w:r>
      <w:r w:rsidR="00432468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صمامات التحكم و الطوارئ لتحكم في       </w:t>
      </w:r>
    </w:p>
    <w:p w:rsidR="00432468" w:rsidRDefault="00432468" w:rsidP="00432468">
      <w:pPr>
        <w:bidi/>
        <w:ind w:left="720"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             الوقود ال</w:t>
      </w:r>
      <w:r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>سائل</w:t>
      </w: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 xml:space="preserve"> </w:t>
      </w:r>
      <w:r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</w:t>
      </w:r>
    </w:p>
    <w:p w:rsidR="001B2D08" w:rsidRPr="00B76C12" w:rsidRDefault="00C011F9" w:rsidP="00432468">
      <w:pPr>
        <w:bidi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  <w:r>
        <w:rPr>
          <w:rFonts w:ascii="Courier New" w:eastAsia="Arial Unicode MS" w:hAnsi="Courier New" w:cs="Courier New"/>
          <w:b/>
          <w:bCs/>
          <w:sz w:val="28"/>
          <w:szCs w:val="28"/>
          <w:rtl/>
        </w:rPr>
        <w:br w:type="page"/>
      </w:r>
      <w:r w:rsidR="0079497C">
        <w:rPr>
          <w:rFonts w:ascii="Courier New" w:eastAsia="Arial Unicode MS" w:hAnsi="Courier New" w:cs="Courier New"/>
          <w:b/>
          <w:bCs/>
          <w:sz w:val="28"/>
          <w:szCs w:val="28"/>
        </w:rPr>
        <w:lastRenderedPageBreak/>
        <w:t xml:space="preserve"> .10</w:t>
      </w:r>
      <w:r w:rsidR="001B2D08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صماما</w:t>
      </w:r>
      <w:r w:rsidR="001B2D08" w:rsidRPr="00B76C12">
        <w:rPr>
          <w:rFonts w:ascii="Courier New" w:eastAsia="Arial Unicode MS" w:hAnsi="Courier New" w:cs="Courier New" w:hint="eastAsia"/>
          <w:b/>
          <w:bCs/>
          <w:sz w:val="28"/>
          <w:szCs w:val="28"/>
          <w:rtl/>
        </w:rPr>
        <w:t>ت</w:t>
      </w:r>
      <w:r w:rsidR="001B2D08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التحكم و الطوارئ لتحكم في الوقود </w:t>
      </w:r>
      <w:r w:rsidR="001B2D08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السائل:</w:t>
      </w:r>
    </w:p>
    <w:p w:rsidR="001B2D08" w:rsidRDefault="001B2D08" w:rsidP="007F551D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يتم التحكم في صمام الطوارئ </w:t>
      </w:r>
      <w:r>
        <w:rPr>
          <w:rFonts w:ascii="Courier New" w:eastAsia="Arial Unicode MS" w:hAnsi="Courier New" w:cs="Courier New"/>
          <w:sz w:val="28"/>
          <w:szCs w:val="28"/>
        </w:rPr>
        <w:t>(ESV) MBN13AA151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وصمام التحكم في الوقود السائل </w:t>
      </w:r>
      <w:r>
        <w:rPr>
          <w:rFonts w:ascii="Courier New" w:eastAsia="Arial Unicode MS" w:hAnsi="Courier New" w:cs="Courier New"/>
          <w:sz w:val="28"/>
          <w:szCs w:val="28"/>
        </w:rPr>
        <w:t>(CV)MBN53AA151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 صمام</w:t>
      </w:r>
      <w:r w:rsidR="007F551D">
        <w:rPr>
          <w:rFonts w:ascii="Courier New" w:eastAsia="Arial Unicode MS" w:hAnsi="Courier New" w:cs="Courier New"/>
          <w:sz w:val="28"/>
          <w:szCs w:val="28"/>
        </w:rPr>
        <w:t>MBN52AA0</w:t>
      </w:r>
      <w:r>
        <w:rPr>
          <w:rFonts w:ascii="Courier New" w:eastAsia="Arial Unicode MS" w:hAnsi="Courier New" w:cs="Courier New"/>
          <w:sz w:val="28"/>
          <w:szCs w:val="28"/>
        </w:rPr>
        <w:t xml:space="preserve">51 </w:t>
      </w:r>
      <w:r w:rsidR="007F551D">
        <w:rPr>
          <w:rFonts w:ascii="Courier New" w:eastAsia="Arial Unicode MS" w:hAnsi="Courier New" w:cs="Courier New" w:hint="cs"/>
          <w:sz w:val="28"/>
          <w:szCs w:val="28"/>
          <w:rtl/>
        </w:rPr>
        <w:t xml:space="preserve"> وهو صمام اغلاق فى خط الوقود الراجع،ويتم التحكم فى هذة الصمامات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عن طريق الزيت الهيدروليكي الذي يتم توليده في منظومة الهيدروليك </w:t>
      </w:r>
      <w:r>
        <w:rPr>
          <w:rFonts w:ascii="Courier New" w:eastAsia="Arial Unicode MS" w:hAnsi="Courier New" w:cs="Courier New"/>
          <w:sz w:val="28"/>
          <w:szCs w:val="28"/>
        </w:rPr>
        <w:t>(MBX)</w:t>
      </w:r>
      <w:r w:rsidR="007F551D">
        <w:rPr>
          <w:rFonts w:ascii="Courier New" w:eastAsia="Arial Unicode MS" w:hAnsi="Courier New" w:cs="Courier New" w:hint="cs"/>
          <w:sz w:val="28"/>
          <w:szCs w:val="28"/>
          <w:rtl/>
        </w:rPr>
        <w:t xml:space="preserve"> .عندما يدخل الوقود السائل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من </w:t>
      </w:r>
      <w:r w:rsidR="007F551D"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3B7CA1">
        <w:rPr>
          <w:rFonts w:ascii="Courier New" w:eastAsia="Arial Unicode MS" w:hAnsi="Courier New" w:cs="Courier New" w:hint="cs"/>
          <w:sz w:val="28"/>
          <w:szCs w:val="28"/>
          <w:rtl/>
        </w:rPr>
        <w:t>مضخة الوقود الرئيسية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إلى غرفة الاحتراق ،حيث يتم التحكم في تدف</w:t>
      </w:r>
      <w:r w:rsidR="003B7CA1">
        <w:rPr>
          <w:rFonts w:ascii="Courier New" w:eastAsia="Arial Unicode MS" w:hAnsi="Courier New" w:cs="Courier New" w:hint="cs"/>
          <w:sz w:val="28"/>
          <w:szCs w:val="28"/>
          <w:rtl/>
        </w:rPr>
        <w:t>ق الوقود السائل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عن طريق صمامات التحكم.</w:t>
      </w:r>
    </w:p>
    <w:p w:rsidR="00FE32E8" w:rsidRDefault="003A2A7D" w:rsidP="001B2D08">
      <w:pPr>
        <w:bidi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  <w:r w:rsidRPr="004E3910">
        <w:rPr>
          <w:rFonts w:ascii="Courier New" w:eastAsia="Arial Unicode MS" w:hAnsi="Courier New" w:cs="Courier New"/>
          <w:b/>
          <w:bCs/>
          <w:sz w:val="28"/>
          <w:szCs w:val="28"/>
        </w:rPr>
        <w:t>Control Valve Actuator</w:t>
      </w:r>
      <w:r w:rsidR="0079497C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1.10</w:t>
      </w:r>
      <w:r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:</w:t>
      </w:r>
    </w:p>
    <w:p w:rsidR="003A2A7D" w:rsidRDefault="003A2A7D" w:rsidP="003A2A7D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ال </w:t>
      </w:r>
      <w:r>
        <w:rPr>
          <w:rFonts w:ascii="Courier New" w:eastAsia="Arial Unicode MS" w:hAnsi="Courier New" w:cs="Courier New"/>
          <w:sz w:val="28"/>
          <w:szCs w:val="28"/>
        </w:rPr>
        <w:t>actuator MBX86AS002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يشغل الصمام </w:t>
      </w:r>
      <w:r>
        <w:rPr>
          <w:rFonts w:ascii="Courier New" w:eastAsia="Arial Unicode MS" w:hAnsi="Courier New" w:cs="Courier New"/>
          <w:sz w:val="28"/>
          <w:szCs w:val="28"/>
        </w:rPr>
        <w:t>MBN53AA151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.وظيفة هذا الصمام يعمل كصمام تحكم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،وال </w:t>
      </w:r>
      <w:r>
        <w:rPr>
          <w:rFonts w:ascii="Courier New" w:eastAsia="Arial Unicode MS" w:hAnsi="Courier New" w:cs="Courier New"/>
          <w:sz w:val="28"/>
          <w:szCs w:val="28"/>
        </w:rPr>
        <w:t>Actuator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يتركب من الاتى</w:t>
      </w:r>
    </w:p>
    <w:p w:rsidR="008A1416" w:rsidRDefault="003A2A7D" w:rsidP="008A1416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 xml:space="preserve">Piston cylinder MBX86AS002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،</w:t>
      </w:r>
      <w:r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>
        <w:rPr>
          <w:rFonts w:ascii="Courier New" w:eastAsia="Arial Unicode MS" w:hAnsi="Courier New" w:cs="Courier New"/>
          <w:sz w:val="28"/>
          <w:szCs w:val="28"/>
        </w:rPr>
        <w:t>inductive position sensor MBN53AA151-B01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</w:p>
    <w:p w:rsidR="003A2A7D" w:rsidRDefault="008A1416" w:rsidP="008A1416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 xml:space="preserve">  Control block MBX86AS001 with integrated servo valve MBX86</w:t>
      </w:r>
      <w:r w:rsidR="003A2A7D">
        <w:rPr>
          <w:rFonts w:ascii="Courier New" w:eastAsia="Arial Unicode MS" w:hAnsi="Courier New" w:cs="Courier New"/>
          <w:sz w:val="28"/>
          <w:szCs w:val="28"/>
        </w:rPr>
        <w:t>AA101</w:t>
      </w:r>
      <w:r w:rsidR="003A2A7D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</w:p>
    <w:p w:rsidR="003A2A7D" w:rsidRDefault="008A1416" w:rsidP="008A1416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>Oil filter MBX86</w:t>
      </w:r>
      <w:r w:rsidR="003A2A7D">
        <w:rPr>
          <w:rFonts w:ascii="Courier New" w:eastAsia="Arial Unicode MS" w:hAnsi="Courier New" w:cs="Courier New"/>
          <w:sz w:val="28"/>
          <w:szCs w:val="28"/>
        </w:rPr>
        <w:t>AT001</w:t>
      </w:r>
    </w:p>
    <w:p w:rsidR="008A1416" w:rsidRDefault="008A1416" w:rsidP="008A1416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وتوجد اربع نقاط قياس </w:t>
      </w:r>
      <w:r>
        <w:rPr>
          <w:rFonts w:ascii="Courier New" w:eastAsia="Arial Unicode MS" w:hAnsi="Courier New" w:cs="Courier New"/>
          <w:sz w:val="28"/>
          <w:szCs w:val="28"/>
        </w:rPr>
        <w:t>:</w:t>
      </w:r>
    </w:p>
    <w:p w:rsidR="008A1416" w:rsidRDefault="008A1416" w:rsidP="008A1416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>MBX86CP401 &amp; CP402 &amp; CP403 &amp; CP404</w:t>
      </w:r>
    </w:p>
    <w:p w:rsidR="003A2A7D" w:rsidRDefault="003A2A7D" w:rsidP="003A2A7D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.ويتم إرجاع الزيت من خلال خط الزيت الراجع،ويتم التخلص من الزيت المتسرب عبر </w:t>
      </w:r>
      <w:r>
        <w:rPr>
          <w:rFonts w:ascii="Courier New" w:eastAsia="Arial Unicode MS" w:hAnsi="Courier New" w:cs="Courier New"/>
          <w:sz w:val="28"/>
          <w:szCs w:val="28"/>
        </w:rPr>
        <w:t>leakage oil line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3A2A7D" w:rsidRDefault="003A2A7D" w:rsidP="003A2A7D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ويتم التحكم بحركة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بواسطة </w:t>
      </w:r>
      <w:r w:rsidR="008A1416">
        <w:rPr>
          <w:rFonts w:ascii="Courier New" w:eastAsia="Arial Unicode MS" w:hAnsi="Courier New" w:cs="Courier New"/>
          <w:sz w:val="28"/>
          <w:szCs w:val="28"/>
        </w:rPr>
        <w:t>servo valve MBX86</w:t>
      </w:r>
      <w:r>
        <w:rPr>
          <w:rFonts w:ascii="Courier New" w:eastAsia="Arial Unicode MS" w:hAnsi="Courier New" w:cs="Courier New"/>
          <w:sz w:val="28"/>
          <w:szCs w:val="28"/>
        </w:rPr>
        <w:t>AA101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ويوجد </w:t>
      </w:r>
      <w:r>
        <w:rPr>
          <w:rFonts w:ascii="Courier New" w:eastAsia="Arial Unicode MS" w:hAnsi="Courier New" w:cs="Courier New"/>
          <w:sz w:val="28"/>
          <w:szCs w:val="28"/>
        </w:rPr>
        <w:t>di</w:t>
      </w:r>
      <w:r w:rsidR="008A1416">
        <w:rPr>
          <w:rFonts w:ascii="Courier New" w:eastAsia="Arial Unicode MS" w:hAnsi="Courier New" w:cs="Courier New"/>
          <w:sz w:val="28"/>
          <w:szCs w:val="28"/>
        </w:rPr>
        <w:t>fferential pressure switch MBX86</w:t>
      </w:r>
      <w:r>
        <w:rPr>
          <w:rFonts w:ascii="Courier New" w:eastAsia="Arial Unicode MS" w:hAnsi="Courier New" w:cs="Courier New"/>
          <w:sz w:val="28"/>
          <w:szCs w:val="28"/>
        </w:rPr>
        <w:t>CP001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والذي يراقب أداء المصفى </w:t>
      </w:r>
      <w:r w:rsidR="00421DF8">
        <w:rPr>
          <w:rFonts w:ascii="Courier New" w:eastAsia="Arial Unicode MS" w:hAnsi="Courier New" w:cs="Courier New"/>
          <w:sz w:val="28"/>
          <w:szCs w:val="28"/>
        </w:rPr>
        <w:t>MBX86</w:t>
      </w:r>
      <w:r>
        <w:rPr>
          <w:rFonts w:ascii="Courier New" w:eastAsia="Arial Unicode MS" w:hAnsi="Courier New" w:cs="Courier New"/>
          <w:sz w:val="28"/>
          <w:szCs w:val="28"/>
        </w:rPr>
        <w:t>AT001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،وعندما يصل هذا الضغط إلى مقدار معين فان إنذارا سوف ينشأ وهو </w:t>
      </w:r>
      <w:r w:rsidR="00421DF8">
        <w:rPr>
          <w:rFonts w:ascii="Courier New" w:eastAsia="Arial Unicode MS" w:hAnsi="Courier New" w:cs="Courier New"/>
          <w:sz w:val="28"/>
          <w:szCs w:val="28"/>
        </w:rPr>
        <w:t>pretrip alarm (fuel oil</w:t>
      </w:r>
      <w:r>
        <w:rPr>
          <w:rFonts w:ascii="Courier New" w:eastAsia="Arial Unicode MS" w:hAnsi="Courier New" w:cs="Courier New"/>
          <w:sz w:val="28"/>
          <w:szCs w:val="28"/>
        </w:rPr>
        <w:t xml:space="preserve"> control valve actuator fault).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 </w:t>
      </w:r>
      <w:r>
        <w:rPr>
          <w:rFonts w:ascii="Courier New" w:eastAsia="Arial Unicode MS" w:hAnsi="Courier New" w:cs="Courier New"/>
          <w:sz w:val="28"/>
          <w:szCs w:val="28"/>
        </w:rPr>
        <w:t xml:space="preserve"> the control valve actuator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يشكل مع </w:t>
      </w:r>
      <w:r>
        <w:rPr>
          <w:rFonts w:ascii="Courier New" w:eastAsia="Arial Unicode MS" w:hAnsi="Courier New" w:cs="Courier New"/>
          <w:sz w:val="28"/>
          <w:szCs w:val="28"/>
        </w:rPr>
        <w:t>electronic position controller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،حلقة تحكم </w:t>
      </w:r>
      <w:r>
        <w:rPr>
          <w:rFonts w:ascii="Courier New" w:eastAsia="Arial Unicode MS" w:hAnsi="Courier New" w:cs="Courier New"/>
          <w:sz w:val="28"/>
          <w:szCs w:val="28"/>
        </w:rPr>
        <w:t>control loop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،وعلية فان المتحكم الموضعي يرسل إشارة موضعية في شكل تيار إلى </w:t>
      </w:r>
      <w:r>
        <w:rPr>
          <w:rFonts w:ascii="Courier New" w:eastAsia="Arial Unicode MS" w:hAnsi="Courier New" w:cs="Courier New"/>
          <w:sz w:val="28"/>
          <w:szCs w:val="28"/>
        </w:rPr>
        <w:t>servo valve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،وبالتالي فان هذا الصمام يتحكم في تدفق الزيت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lastRenderedPageBreak/>
        <w:t xml:space="preserve">القادم من نظام الزيت الهيدروليكي إلى </w:t>
      </w:r>
      <w:r>
        <w:rPr>
          <w:rFonts w:ascii="Courier New" w:eastAsia="Arial Unicode MS" w:hAnsi="Courier New" w:cs="Courier New"/>
          <w:sz w:val="28"/>
          <w:szCs w:val="28"/>
        </w:rPr>
        <w:t>actuator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،ويتم تحريك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والتي بدورها تتحكم في الصمام،وحركة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تسجل بواسطة </w:t>
      </w:r>
      <w:r>
        <w:rPr>
          <w:rFonts w:ascii="Courier New" w:eastAsia="Arial Unicode MS" w:hAnsi="Courier New" w:cs="Courier New"/>
          <w:sz w:val="28"/>
          <w:szCs w:val="28"/>
        </w:rPr>
        <w:t>non-conta</w:t>
      </w:r>
      <w:r w:rsidR="00421DF8">
        <w:rPr>
          <w:rFonts w:ascii="Courier New" w:eastAsia="Arial Unicode MS" w:hAnsi="Courier New" w:cs="Courier New"/>
          <w:sz w:val="28"/>
          <w:szCs w:val="28"/>
        </w:rPr>
        <w:t xml:space="preserve">ct position sensor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،وإخراج هذا المتحسس يكون عبارة عن إشارة تيار وهى تعبر عن الموضع الرئيسي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وترسل هذه الإشارة إلى</w:t>
      </w:r>
      <w:r>
        <w:rPr>
          <w:rFonts w:ascii="Courier New" w:eastAsia="Arial Unicode MS" w:hAnsi="Courier New" w:cs="Courier New"/>
          <w:sz w:val="28"/>
          <w:szCs w:val="28"/>
        </w:rPr>
        <w:t>position controller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للمقارنة بالإشارة المرسلة. وظيفة ال</w:t>
      </w:r>
      <w:r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هو توليد قوة إغلاق الصمام عند انخفاض ضغط الزيت عن الحد المطلوب.</w:t>
      </w:r>
    </w:p>
    <w:p w:rsidR="00911C53" w:rsidRDefault="00911C53" w:rsidP="00911C53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 w:rsidRPr="0026377C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Emergency Stop Valve </w:t>
      </w:r>
      <w:r>
        <w:rPr>
          <w:rFonts w:ascii="Courier New" w:eastAsia="Arial Unicode MS" w:hAnsi="Courier New" w:cs="Courier New"/>
          <w:b/>
          <w:bCs/>
          <w:sz w:val="28"/>
          <w:szCs w:val="28"/>
        </w:rPr>
        <w:t>with Control Function</w:t>
      </w:r>
      <w:r w:rsidR="0079497C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2.10</w:t>
      </w:r>
      <w:r w:rsidRPr="0026377C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:</w:t>
      </w:r>
    </w:p>
    <w:p w:rsidR="00DC0696" w:rsidRDefault="00911C53" w:rsidP="00911C53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/>
          <w:sz w:val="28"/>
          <w:szCs w:val="28"/>
        </w:rPr>
        <w:t xml:space="preserve"> Actuator MBX75AS002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يشغل صمام الطوارى </w:t>
      </w:r>
      <w:r>
        <w:rPr>
          <w:rFonts w:ascii="Courier New" w:eastAsia="Arial Unicode MS" w:hAnsi="Courier New" w:cs="Courier New"/>
          <w:sz w:val="28"/>
          <w:szCs w:val="28"/>
        </w:rPr>
        <w:t>MB</w:t>
      </w:r>
      <w:r w:rsidR="00DC0696">
        <w:rPr>
          <w:rFonts w:ascii="Courier New" w:eastAsia="Arial Unicode MS" w:hAnsi="Courier New" w:cs="Courier New"/>
          <w:sz w:val="28"/>
          <w:szCs w:val="28"/>
        </w:rPr>
        <w:t>N13AA1</w:t>
      </w:r>
      <w:r>
        <w:rPr>
          <w:rFonts w:ascii="Courier New" w:eastAsia="Arial Unicode MS" w:hAnsi="Courier New" w:cs="Courier New"/>
          <w:sz w:val="28"/>
          <w:szCs w:val="28"/>
        </w:rPr>
        <w:t>51</w:t>
      </w:r>
      <w:r w:rsidR="00DC0696">
        <w:rPr>
          <w:rFonts w:ascii="Courier New" w:eastAsia="Arial Unicode MS" w:hAnsi="Courier New" w:cs="Courier New" w:hint="cs"/>
          <w:sz w:val="28"/>
          <w:szCs w:val="28"/>
          <w:rtl/>
        </w:rPr>
        <w:t xml:space="preserve"> وهو يعمل كصمام لتحكم فى </w:t>
      </w:r>
      <w:r w:rsidR="00DC0696">
        <w:rPr>
          <w:rFonts w:ascii="Courier New" w:eastAsia="Arial Unicode MS" w:hAnsi="Courier New" w:cs="Courier New"/>
          <w:sz w:val="28"/>
          <w:szCs w:val="28"/>
        </w:rPr>
        <w:t>supply line</w:t>
      </w:r>
      <w:r w:rsidR="00DC0696">
        <w:rPr>
          <w:rFonts w:ascii="Courier New" w:eastAsia="Arial Unicode MS" w:hAnsi="Courier New" w:cs="Courier New" w:hint="cs"/>
          <w:sz w:val="28"/>
          <w:szCs w:val="28"/>
          <w:rtl/>
        </w:rPr>
        <w:t xml:space="preserve"> وهو يعتبر كصمام اغلاق للطوارىء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.ويتكون هذا الصمام من:الاسطوانة</w:t>
      </w:r>
      <w:r w:rsidR="00DC0696">
        <w:rPr>
          <w:rFonts w:ascii="Courier New" w:eastAsia="Arial Unicode MS" w:hAnsi="Courier New" w:cs="Courier New" w:hint="cs"/>
          <w:sz w:val="28"/>
          <w:szCs w:val="28"/>
          <w:rtl/>
        </w:rPr>
        <w:t>،</w:t>
      </w:r>
      <w:r w:rsidR="00DC0696"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، </w:t>
      </w:r>
      <w:r w:rsidR="00DC0696">
        <w:rPr>
          <w:rFonts w:ascii="Courier New" w:eastAsia="Arial Unicode MS" w:hAnsi="Courier New" w:cs="Courier New"/>
          <w:sz w:val="28"/>
          <w:szCs w:val="28"/>
        </w:rPr>
        <w:t>solenoid valaes MBX75AA002 &amp; MBX75AA003</w:t>
      </w:r>
      <w:r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DC0696">
        <w:rPr>
          <w:rFonts w:ascii="Courier New" w:eastAsia="Arial Unicode MS" w:hAnsi="Courier New" w:cs="Courier New" w:hint="cs"/>
          <w:sz w:val="28"/>
          <w:szCs w:val="28"/>
          <w:rtl/>
        </w:rPr>
        <w:t>،</w:t>
      </w:r>
      <w:r w:rsidR="00DC0696">
        <w:rPr>
          <w:rFonts w:ascii="Courier New" w:eastAsia="Arial Unicode MS" w:hAnsi="Courier New" w:cs="Courier New"/>
          <w:sz w:val="28"/>
          <w:szCs w:val="28"/>
        </w:rPr>
        <w:t>oil filter MBX75AT001</w:t>
      </w:r>
      <w:r w:rsidR="00DC0696"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911C53" w:rsidRDefault="00911C53" w:rsidP="00DC0696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 وهذان الصمامان تعملان على فتح وغلق صمام الطوارىء.</w:t>
      </w:r>
    </w:p>
    <w:p w:rsidR="00201AFE" w:rsidRDefault="00911C53" w:rsidP="00911C53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.ويتم فتح الصمام فقط عند تسليط الضغط من نظام الزيت الهيدروليكى.</w:t>
      </w:r>
      <w:r w:rsidR="00201AFE" w:rsidRPr="00201AFE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201AFE">
        <w:rPr>
          <w:rFonts w:ascii="Courier New" w:eastAsia="Arial Unicode MS" w:hAnsi="Courier New" w:cs="Courier New" w:hint="cs"/>
          <w:sz w:val="28"/>
          <w:szCs w:val="28"/>
          <w:rtl/>
        </w:rPr>
        <w:t>وحركة ال</w:t>
      </w:r>
      <w:r w:rsidR="00201AFE">
        <w:rPr>
          <w:rFonts w:ascii="Courier New" w:eastAsia="Arial Unicode MS" w:hAnsi="Courier New" w:cs="Courier New"/>
          <w:sz w:val="28"/>
          <w:szCs w:val="28"/>
        </w:rPr>
        <w:t>piston</w:t>
      </w:r>
      <w:r w:rsidR="00201AFE">
        <w:rPr>
          <w:rFonts w:ascii="Courier New" w:eastAsia="Arial Unicode MS" w:hAnsi="Courier New" w:cs="Courier New" w:hint="cs"/>
          <w:sz w:val="28"/>
          <w:szCs w:val="28"/>
          <w:rtl/>
        </w:rPr>
        <w:t xml:space="preserve"> تسجل بواسطة </w:t>
      </w:r>
      <w:r w:rsidR="00201AFE">
        <w:rPr>
          <w:rFonts w:ascii="Courier New" w:eastAsia="Arial Unicode MS" w:hAnsi="Courier New" w:cs="Courier New"/>
          <w:sz w:val="28"/>
          <w:szCs w:val="28"/>
        </w:rPr>
        <w:t>non-contact position sensor MBN13AA151-BO1</w:t>
      </w:r>
      <w:r w:rsidR="00201AFE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،وإخراج هذا المتحسس يكون عبارة عن إشارة تيار وهى تعبر عن الموضع الرئيسي ال</w:t>
      </w:r>
      <w:r w:rsidR="00201AFE">
        <w:rPr>
          <w:rFonts w:ascii="Courier New" w:eastAsia="Arial Unicode MS" w:hAnsi="Courier New" w:cs="Courier New"/>
          <w:sz w:val="28"/>
          <w:szCs w:val="28"/>
        </w:rPr>
        <w:t>piston</w:t>
      </w:r>
      <w:r w:rsidR="00201AFE">
        <w:rPr>
          <w:rFonts w:ascii="Courier New" w:eastAsia="Arial Unicode MS" w:hAnsi="Courier New" w:cs="Courier New" w:hint="cs"/>
          <w:sz w:val="28"/>
          <w:szCs w:val="28"/>
          <w:rtl/>
        </w:rPr>
        <w:t xml:space="preserve"> وترسل هذه الإشارة إلى</w:t>
      </w:r>
      <w:r w:rsidR="00201AFE">
        <w:rPr>
          <w:rFonts w:ascii="Courier New" w:eastAsia="Arial Unicode MS" w:hAnsi="Courier New" w:cs="Courier New"/>
          <w:sz w:val="28"/>
          <w:szCs w:val="28"/>
        </w:rPr>
        <w:t>position controller</w:t>
      </w:r>
      <w:r w:rsidR="00201AFE">
        <w:rPr>
          <w:rFonts w:ascii="Courier New" w:eastAsia="Arial Unicode MS" w:hAnsi="Courier New" w:cs="Courier New" w:hint="cs"/>
          <w:sz w:val="28"/>
          <w:szCs w:val="28"/>
          <w:rtl/>
        </w:rPr>
        <w:t xml:space="preserve"> للمقارنة بالإشارة المرسلة. </w:t>
      </w:r>
    </w:p>
    <w:p w:rsidR="00911C53" w:rsidRDefault="00911C53" w:rsidP="00201AFE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والصمامان</w:t>
      </w:r>
      <w:r w:rsidR="00DC0696">
        <w:rPr>
          <w:rFonts w:ascii="Courier New" w:eastAsia="Arial Unicode MS" w:hAnsi="Courier New" w:cs="Courier New"/>
          <w:sz w:val="28"/>
          <w:szCs w:val="28"/>
        </w:rPr>
        <w:t>(002&amp;003</w:t>
      </w:r>
      <w:r>
        <w:rPr>
          <w:rFonts w:ascii="Courier New" w:eastAsia="Arial Unicode MS" w:hAnsi="Courier New" w:cs="Courier New"/>
          <w:sz w:val="28"/>
          <w:szCs w:val="28"/>
        </w:rPr>
        <w:t>)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متصلان على التوازى،وكلا من الصمامين،اى كلا على حدة يستطيع اغلاق صمام الطوارىء،اى عندما ينفك الشحن على الصمامين فيقل الضغط ويرجع الزيت الى الخزان،وبالتالى يقفل الصمام بسرعة و فجأة،وعند غلق الصمام بسرعة كبيرة قد يتم قطع السلك الذى يتصل بخلية </w:t>
      </w:r>
      <w:r>
        <w:rPr>
          <w:rFonts w:ascii="Courier New" w:eastAsia="Arial Unicode MS" w:hAnsi="Courier New" w:cs="Courier New"/>
          <w:sz w:val="28"/>
          <w:szCs w:val="28"/>
        </w:rPr>
        <w:t>solenoid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،وعلية يتم تجهيز كلا الصمامين  </w:t>
      </w:r>
      <w:r w:rsidR="00201AFE">
        <w:rPr>
          <w:rFonts w:ascii="Courier New" w:eastAsia="Arial Unicode MS" w:hAnsi="Courier New" w:cs="Courier New"/>
          <w:sz w:val="28"/>
          <w:szCs w:val="28"/>
        </w:rPr>
        <w:t>MBX75AA002 &amp; MBX75AA003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ب</w:t>
      </w:r>
      <w:r>
        <w:rPr>
          <w:rFonts w:ascii="Courier New" w:eastAsia="Arial Unicode MS" w:hAnsi="Courier New" w:cs="Courier New"/>
          <w:sz w:val="28"/>
          <w:szCs w:val="28"/>
        </w:rPr>
        <w:t xml:space="preserve">double coils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911C53" w:rsidRDefault="00911C53" w:rsidP="00911C53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lastRenderedPageBreak/>
        <w:t>وصمامات ال</w:t>
      </w:r>
      <w:r w:rsidR="00201AFE">
        <w:rPr>
          <w:rFonts w:ascii="Courier New" w:eastAsia="Arial Unicode MS" w:hAnsi="Courier New" w:cs="Courier New"/>
          <w:sz w:val="28"/>
          <w:szCs w:val="28"/>
        </w:rPr>
        <w:t>solenoid (002&amp;003</w:t>
      </w:r>
      <w:r>
        <w:rPr>
          <w:rFonts w:ascii="Courier New" w:eastAsia="Arial Unicode MS" w:hAnsi="Courier New" w:cs="Courier New"/>
          <w:sz w:val="28"/>
          <w:szCs w:val="28"/>
        </w:rPr>
        <w:t>)</w:t>
      </w:r>
      <w:r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عندما تكون مشحونة،فان الزيت يتدفق من الجهة السفليةالى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فيفتح الصمام،والزيت فى الجهة العلوية يرجع الى خزان الزيت،وينضغط </w:t>
      </w:r>
      <w:r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الى الاعلى.</w:t>
      </w:r>
    </w:p>
    <w:p w:rsidR="0079497C" w:rsidRPr="00DA3C4B" w:rsidRDefault="009878DF" w:rsidP="0079497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 w:rsidRPr="009878DF">
        <w:rPr>
          <w:rFonts w:ascii="Courier New" w:eastAsia="Arial Unicode MS" w:hAnsi="Courier New" w:cs="Courier New"/>
          <w:b/>
          <w:bCs/>
          <w:sz w:val="28"/>
          <w:szCs w:val="28"/>
        </w:rPr>
        <w:t>Shutoff Valve Actuator</w:t>
      </w:r>
      <w:r w:rsidR="0079497C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3.10</w:t>
      </w:r>
    </w:p>
    <w:p w:rsidR="00D71CAC" w:rsidRDefault="00D71CAC" w:rsidP="00D71CA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والصمامين هما المسؤلين عن فتح وقفل هذا الصمام .</w:t>
      </w:r>
    </w:p>
    <w:p w:rsidR="00023805" w:rsidRDefault="00023805" w:rsidP="00023805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 وهذان الصمامان تعملان على فتح وغلق صمام </w:t>
      </w:r>
      <w:r>
        <w:rPr>
          <w:rFonts w:ascii="Courier New" w:eastAsia="Arial Unicode MS" w:hAnsi="Courier New" w:cs="Courier New"/>
          <w:sz w:val="28"/>
          <w:szCs w:val="28"/>
        </w:rPr>
        <w:t>shutoff valve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.</w:t>
      </w:r>
    </w:p>
    <w:p w:rsidR="00023805" w:rsidRDefault="00023805" w:rsidP="00023805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.ويتم فتح الصمام فقط عند تسليط الضغط من نظام الزيت الهيدروليكى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. </w:t>
      </w:r>
    </w:p>
    <w:p w:rsidR="00023805" w:rsidRDefault="00023805" w:rsidP="00023805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والصمامان</w:t>
      </w:r>
      <w:r>
        <w:rPr>
          <w:rFonts w:ascii="Courier New" w:eastAsia="Arial Unicode MS" w:hAnsi="Courier New" w:cs="Courier New"/>
          <w:sz w:val="28"/>
          <w:szCs w:val="28"/>
        </w:rPr>
        <w:t>(001&amp;002)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متصلان على التوازى،وكلا من الصمامين،اى كلا على حدة يستطيع اغلاق صمام </w:t>
      </w:r>
      <w:r>
        <w:rPr>
          <w:rFonts w:ascii="Courier New" w:eastAsia="Arial Unicode MS" w:hAnsi="Courier New" w:cs="Courier New"/>
          <w:sz w:val="28"/>
          <w:szCs w:val="28"/>
        </w:rPr>
        <w:t>shutoff valve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،اى عندما ينفك الشحن على الصمامين فيقل الضغط ويرجع الزيت الى الخزان،وبالتالى يقفل الصمام بسرعة و فجأة،وعند غلق الصمام بسرعة كبيرة قد يتم قطع السلك الذى يتصل بخلية </w:t>
      </w:r>
      <w:r>
        <w:rPr>
          <w:rFonts w:ascii="Courier New" w:eastAsia="Arial Unicode MS" w:hAnsi="Courier New" w:cs="Courier New"/>
          <w:sz w:val="28"/>
          <w:szCs w:val="28"/>
        </w:rPr>
        <w:t>solenoid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،وعلية يتم تجهيز كلا الصمامين  </w:t>
      </w:r>
      <w:r>
        <w:rPr>
          <w:rFonts w:ascii="Courier New" w:eastAsia="Arial Unicode MS" w:hAnsi="Courier New" w:cs="Courier New"/>
          <w:sz w:val="28"/>
          <w:szCs w:val="28"/>
        </w:rPr>
        <w:t xml:space="preserve">MBX79AA001 &amp; MBX79AA002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ب</w:t>
      </w:r>
      <w:r>
        <w:rPr>
          <w:rFonts w:ascii="Courier New" w:eastAsia="Arial Unicode MS" w:hAnsi="Courier New" w:cs="Courier New"/>
          <w:sz w:val="28"/>
          <w:szCs w:val="28"/>
        </w:rPr>
        <w:t xml:space="preserve">double coils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023805" w:rsidRDefault="00023805" w:rsidP="00023805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وصمامات ال</w:t>
      </w:r>
      <w:r>
        <w:rPr>
          <w:rFonts w:ascii="Courier New" w:eastAsia="Arial Unicode MS" w:hAnsi="Courier New" w:cs="Courier New"/>
          <w:sz w:val="28"/>
          <w:szCs w:val="28"/>
        </w:rPr>
        <w:t>solenoid (001&amp;002)</w:t>
      </w:r>
      <w:r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عندما تكون مشحونة،فان الزيت يتدفق من الجهة السفليةالى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فيفتح الصمام،والزيت فى الجهة العلوية يرجع الى خزان الزيت،وينضغط </w:t>
      </w:r>
      <w:r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الى الاعلى.</w:t>
      </w:r>
    </w:p>
    <w:p w:rsidR="00911C53" w:rsidRDefault="00911C53" w:rsidP="00911C53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</w:p>
    <w:p w:rsidR="001D7811" w:rsidRDefault="00911C53" w:rsidP="001D7811">
      <w:pPr>
        <w:keepNext/>
        <w:bidi/>
        <w:jc w:val="both"/>
      </w:pPr>
      <w:r w:rsidRPr="006F5023">
        <w:rPr>
          <w:rFonts w:ascii="Courier New" w:eastAsia="Arial Unicode MS" w:hAnsi="Courier New" w:cs="Courier New"/>
          <w:sz w:val="28"/>
          <w:szCs w:val="28"/>
        </w:rPr>
        <w:t xml:space="preserve"> </w:t>
      </w:r>
    </w:p>
    <w:p w:rsidR="001D7811" w:rsidRDefault="001D7811" w:rsidP="001D7811">
      <w:pPr>
        <w:keepNext/>
        <w:bidi/>
        <w:jc w:val="both"/>
      </w:pPr>
    </w:p>
    <w:sectPr w:rsidR="001D7811" w:rsidSect="0080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6F" w:rsidRDefault="004D7F6F" w:rsidP="003A2A7D">
      <w:pPr>
        <w:spacing w:after="0" w:line="240" w:lineRule="auto"/>
      </w:pPr>
      <w:r>
        <w:separator/>
      </w:r>
    </w:p>
  </w:endnote>
  <w:endnote w:type="continuationSeparator" w:id="1">
    <w:p w:rsidR="004D7F6F" w:rsidRDefault="004D7F6F" w:rsidP="003A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6F" w:rsidRDefault="004D7F6F" w:rsidP="003A2A7D">
      <w:pPr>
        <w:spacing w:after="0" w:line="240" w:lineRule="auto"/>
      </w:pPr>
      <w:r>
        <w:separator/>
      </w:r>
    </w:p>
  </w:footnote>
  <w:footnote w:type="continuationSeparator" w:id="1">
    <w:p w:rsidR="004D7F6F" w:rsidRDefault="004D7F6F" w:rsidP="003A2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D08"/>
    <w:rsid w:val="00023805"/>
    <w:rsid w:val="00035BC2"/>
    <w:rsid w:val="0015156B"/>
    <w:rsid w:val="00167C96"/>
    <w:rsid w:val="00190CC0"/>
    <w:rsid w:val="001B2D08"/>
    <w:rsid w:val="001C7A14"/>
    <w:rsid w:val="001D7811"/>
    <w:rsid w:val="00201AFE"/>
    <w:rsid w:val="00305794"/>
    <w:rsid w:val="00342A4B"/>
    <w:rsid w:val="00352479"/>
    <w:rsid w:val="003962EE"/>
    <w:rsid w:val="003A2A7D"/>
    <w:rsid w:val="003B7CA1"/>
    <w:rsid w:val="00411391"/>
    <w:rsid w:val="00421DF8"/>
    <w:rsid w:val="00423390"/>
    <w:rsid w:val="00432468"/>
    <w:rsid w:val="004D7F6F"/>
    <w:rsid w:val="004E06F6"/>
    <w:rsid w:val="00591E74"/>
    <w:rsid w:val="005D3585"/>
    <w:rsid w:val="0079497C"/>
    <w:rsid w:val="007A281E"/>
    <w:rsid w:val="007B32C7"/>
    <w:rsid w:val="007D4C48"/>
    <w:rsid w:val="007D5595"/>
    <w:rsid w:val="007F46E3"/>
    <w:rsid w:val="007F551D"/>
    <w:rsid w:val="008024D7"/>
    <w:rsid w:val="008426D6"/>
    <w:rsid w:val="008A1416"/>
    <w:rsid w:val="008E2D80"/>
    <w:rsid w:val="00911C53"/>
    <w:rsid w:val="0091583B"/>
    <w:rsid w:val="009878DF"/>
    <w:rsid w:val="009B65AF"/>
    <w:rsid w:val="009D3A14"/>
    <w:rsid w:val="009D4D37"/>
    <w:rsid w:val="00B26AE8"/>
    <w:rsid w:val="00B8742C"/>
    <w:rsid w:val="00C011F9"/>
    <w:rsid w:val="00C528B5"/>
    <w:rsid w:val="00C73D7A"/>
    <w:rsid w:val="00C7685E"/>
    <w:rsid w:val="00CB33D2"/>
    <w:rsid w:val="00D32D64"/>
    <w:rsid w:val="00D4674F"/>
    <w:rsid w:val="00D71CAC"/>
    <w:rsid w:val="00DC0696"/>
    <w:rsid w:val="00DE0EE6"/>
    <w:rsid w:val="00E36F29"/>
    <w:rsid w:val="00ED625C"/>
    <w:rsid w:val="00F24290"/>
    <w:rsid w:val="00F82D16"/>
    <w:rsid w:val="00FC7F1A"/>
    <w:rsid w:val="00FD2E0D"/>
    <w:rsid w:val="00FE32E8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08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3A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A2A7D"/>
  </w:style>
  <w:style w:type="paragraph" w:styleId="a6">
    <w:name w:val="footer"/>
    <w:basedOn w:val="a"/>
    <w:link w:val="Char1"/>
    <w:uiPriority w:val="99"/>
    <w:semiHidden/>
    <w:unhideWhenUsed/>
    <w:rsid w:val="003A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A2A7D"/>
  </w:style>
  <w:style w:type="paragraph" w:styleId="a7">
    <w:name w:val="Balloon Text"/>
    <w:basedOn w:val="a"/>
    <w:link w:val="Char2"/>
    <w:uiPriority w:val="99"/>
    <w:semiHidden/>
    <w:unhideWhenUsed/>
    <w:rsid w:val="004E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4E06F6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1D781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BCF4-7721-4489-B27D-4757C29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20</cp:revision>
  <dcterms:created xsi:type="dcterms:W3CDTF">2011-07-06T20:47:00Z</dcterms:created>
  <dcterms:modified xsi:type="dcterms:W3CDTF">2011-09-04T21:57:00Z</dcterms:modified>
</cp:coreProperties>
</file>