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ED34BA" w:rsidRDefault="004A58C1" w:rsidP="00ED34BA">
      <w:pPr>
        <w:pStyle w:val="NormalWeb"/>
        <w:spacing w:after="0"/>
        <w:rPr>
          <w:rFonts w:asciiTheme="minorBidi" w:hAnsiTheme="minorBidi" w:cstheme="minorBidi"/>
          <w:b/>
          <w:bCs/>
          <w:color w:val="7F7F7F" w:themeColor="text1" w:themeTint="80"/>
          <w:sz w:val="40"/>
          <w:szCs w:val="40"/>
        </w:rPr>
      </w:pPr>
      <w:bookmarkStart w:id="0" w:name="_GoBack"/>
    </w:p>
    <w:p w:rsidR="00000000" w:rsidRPr="00ED34BA" w:rsidRDefault="004A58C1" w:rsidP="00ED34BA">
      <w:pPr>
        <w:pStyle w:val="Heading1"/>
        <w:jc w:val="left"/>
        <w:rPr>
          <w:rFonts w:asciiTheme="minorBidi" w:eastAsia="Times New Roman" w:hAnsiTheme="minorBidi" w:cstheme="minorBidi"/>
          <w:color w:val="7F7F7F" w:themeColor="text1" w:themeTint="80"/>
          <w:sz w:val="40"/>
          <w:szCs w:val="40"/>
          <w:rtl/>
        </w:rPr>
      </w:pPr>
      <w:r w:rsidRPr="00ED34BA">
        <w:rPr>
          <w:rFonts w:asciiTheme="minorBidi" w:eastAsia="Times New Roman" w:hAnsiTheme="minorBidi" w:cstheme="minorBidi"/>
          <w:color w:val="7F7F7F" w:themeColor="text1" w:themeTint="80"/>
          <w:sz w:val="40"/>
          <w:szCs w:val="40"/>
          <w:rtl/>
        </w:rPr>
        <w:t>أعمال الحدادة المعمارية</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مقدمة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يتضمن هذا الجزء من المواصفات الفنية العامة أعمال الحدادة المعمارية وتعتبر المواصفات الفنية ومواد الأعمال هي التوصيف الفني لأعمال الحدادة المعمارية </w:t>
      </w:r>
      <w:r w:rsidRPr="00ED34BA">
        <w:rPr>
          <w:rFonts w:asciiTheme="minorBidi" w:hAnsiTheme="minorBidi" w:cstheme="minorBidi"/>
          <w:b/>
          <w:bCs/>
          <w:color w:val="7F7F7F" w:themeColor="text1" w:themeTint="80"/>
          <w:sz w:val="40"/>
          <w:szCs w:val="40"/>
          <w:rtl/>
        </w:rPr>
        <w:t xml:space="preserve">المطلوب تنفيذها والصورة النهائية التي سيتم استلام الأعمال بموجبها والتي تحقق القيمة المعمارية والفنية لأعمال الحدادة المطلوبة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وتنعكس أهمية وضع المواصفات التالية والتدقيق في تفاصيلها علي العناصر الآتية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1 - </w:t>
      </w:r>
      <w:r w:rsidRPr="00ED34BA">
        <w:rPr>
          <w:rFonts w:asciiTheme="minorBidi" w:hAnsiTheme="minorBidi" w:cstheme="minorBidi"/>
          <w:b/>
          <w:bCs/>
          <w:color w:val="7F7F7F" w:themeColor="text1" w:themeTint="80"/>
          <w:sz w:val="40"/>
          <w:szCs w:val="40"/>
          <w:rtl/>
        </w:rPr>
        <w:t xml:space="preserve">توفير المعلومات لتحديد نوعيات المواد الداخلة </w:t>
      </w:r>
      <w:r w:rsidRPr="00ED34BA">
        <w:rPr>
          <w:rFonts w:asciiTheme="minorBidi" w:hAnsiTheme="minorBidi" w:cstheme="minorBidi"/>
          <w:b/>
          <w:bCs/>
          <w:color w:val="7F7F7F" w:themeColor="text1" w:themeTint="80"/>
          <w:sz w:val="40"/>
          <w:szCs w:val="40"/>
          <w:rtl/>
        </w:rPr>
        <w:t xml:space="preserve">في التنفيذ والاشتراطات العامة للتنفيذ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2 - </w:t>
      </w:r>
      <w:r w:rsidRPr="00ED34BA">
        <w:rPr>
          <w:rFonts w:asciiTheme="minorBidi" w:hAnsiTheme="minorBidi" w:cstheme="minorBidi"/>
          <w:b/>
          <w:bCs/>
          <w:color w:val="7F7F7F" w:themeColor="text1" w:themeTint="80"/>
          <w:sz w:val="40"/>
          <w:szCs w:val="40"/>
          <w:rtl/>
        </w:rPr>
        <w:t xml:space="preserve">توضيح مراحل التصنيع والتركيب للأعمال المختلفة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3 - </w:t>
      </w:r>
      <w:r w:rsidRPr="00ED34BA">
        <w:rPr>
          <w:rFonts w:asciiTheme="minorBidi" w:hAnsiTheme="minorBidi" w:cstheme="minorBidi"/>
          <w:b/>
          <w:bCs/>
          <w:color w:val="7F7F7F" w:themeColor="text1" w:themeTint="80"/>
          <w:sz w:val="40"/>
          <w:szCs w:val="40"/>
          <w:rtl/>
        </w:rPr>
        <w:t xml:space="preserve">الأسلوب الفني لاستلام الأعمال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4 - </w:t>
      </w:r>
      <w:r w:rsidRPr="00ED34BA">
        <w:rPr>
          <w:rFonts w:asciiTheme="minorBidi" w:hAnsiTheme="minorBidi" w:cstheme="minorBidi"/>
          <w:b/>
          <w:bCs/>
          <w:color w:val="7F7F7F" w:themeColor="text1" w:themeTint="80"/>
          <w:sz w:val="40"/>
          <w:szCs w:val="40"/>
          <w:rtl/>
        </w:rPr>
        <w:t xml:space="preserve">مواد الأعمال وتشمل عرض تفصيلي لبعض الأعمال الشائع استخدامها كنموذج يمكن الاسترشاد به عند إعداد بنود أعمال خاصة لكل مشروع </w:t>
      </w:r>
      <w:r w:rsidRPr="00ED34BA">
        <w:rPr>
          <w:rFonts w:asciiTheme="minorBidi" w:hAnsiTheme="minorBidi" w:cstheme="minorBidi"/>
          <w:b/>
          <w:bCs/>
          <w:color w:val="7F7F7F" w:themeColor="text1" w:themeTint="80"/>
          <w:sz w:val="40"/>
          <w:szCs w:val="40"/>
          <w:rtl/>
        </w:rPr>
        <w:t xml:space="preserve">.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وتتضمن المواصفات الفنية العامة لأعمال الحدادة المعمارية علي الأبواب التالية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lastRenderedPageBreak/>
        <w:t xml:space="preserve">1 - </w:t>
      </w:r>
      <w:r w:rsidRPr="00ED34BA">
        <w:rPr>
          <w:rFonts w:asciiTheme="minorBidi" w:hAnsiTheme="minorBidi" w:cstheme="minorBidi"/>
          <w:b/>
          <w:bCs/>
          <w:color w:val="7F7F7F" w:themeColor="text1" w:themeTint="80"/>
          <w:sz w:val="40"/>
          <w:szCs w:val="40"/>
          <w:rtl/>
        </w:rPr>
        <w:t xml:space="preserve">الاشتراطات العامة والمواد وحمايتها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2 - </w:t>
      </w:r>
      <w:r w:rsidRPr="00ED34BA">
        <w:rPr>
          <w:rFonts w:asciiTheme="minorBidi" w:hAnsiTheme="minorBidi" w:cstheme="minorBidi"/>
          <w:b/>
          <w:bCs/>
          <w:color w:val="7F7F7F" w:themeColor="text1" w:themeTint="80"/>
          <w:sz w:val="40"/>
          <w:szCs w:val="40"/>
          <w:rtl/>
        </w:rPr>
        <w:t xml:space="preserve">الأبواب والشبابيك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3 - </w:t>
      </w:r>
      <w:r w:rsidRPr="00ED34BA">
        <w:rPr>
          <w:rFonts w:asciiTheme="minorBidi" w:hAnsiTheme="minorBidi" w:cstheme="minorBidi"/>
          <w:b/>
          <w:bCs/>
          <w:color w:val="7F7F7F" w:themeColor="text1" w:themeTint="80"/>
          <w:sz w:val="40"/>
          <w:szCs w:val="40"/>
          <w:rtl/>
        </w:rPr>
        <w:t xml:space="preserve">الحصيرة المعدنية والأبواب المقص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4 - </w:t>
      </w:r>
      <w:r w:rsidRPr="00ED34BA">
        <w:rPr>
          <w:rFonts w:asciiTheme="minorBidi" w:hAnsiTheme="minorBidi" w:cstheme="minorBidi"/>
          <w:b/>
          <w:bCs/>
          <w:color w:val="7F7F7F" w:themeColor="text1" w:themeTint="80"/>
          <w:sz w:val="40"/>
          <w:szCs w:val="40"/>
          <w:rtl/>
        </w:rPr>
        <w:t xml:space="preserve">السلالم الحديد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5 - </w:t>
      </w:r>
      <w:r w:rsidRPr="00ED34BA">
        <w:rPr>
          <w:rFonts w:asciiTheme="minorBidi" w:hAnsiTheme="minorBidi" w:cstheme="minorBidi"/>
          <w:b/>
          <w:bCs/>
          <w:color w:val="7F7F7F" w:themeColor="text1" w:themeTint="80"/>
          <w:sz w:val="40"/>
          <w:szCs w:val="40"/>
          <w:rtl/>
        </w:rPr>
        <w:t xml:space="preserve">الحديد المشغول والدرابزينات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6 - </w:t>
      </w:r>
      <w:r w:rsidRPr="00ED34BA">
        <w:rPr>
          <w:rFonts w:asciiTheme="minorBidi" w:hAnsiTheme="minorBidi" w:cstheme="minorBidi"/>
          <w:b/>
          <w:bCs/>
          <w:color w:val="7F7F7F" w:themeColor="text1" w:themeTint="80"/>
          <w:sz w:val="40"/>
          <w:szCs w:val="40"/>
          <w:rtl/>
        </w:rPr>
        <w:t>تجاليد صاج للأسق</w:t>
      </w:r>
      <w:r w:rsidRPr="00ED34BA">
        <w:rPr>
          <w:rFonts w:asciiTheme="minorBidi" w:hAnsiTheme="minorBidi" w:cstheme="minorBidi"/>
          <w:b/>
          <w:bCs/>
          <w:color w:val="7F7F7F" w:themeColor="text1" w:themeTint="80"/>
          <w:sz w:val="40"/>
          <w:szCs w:val="40"/>
          <w:rtl/>
        </w:rPr>
        <w:t xml:space="preserve">ف والحوائط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7 - </w:t>
      </w:r>
      <w:r w:rsidRPr="00ED34BA">
        <w:rPr>
          <w:rFonts w:asciiTheme="minorBidi" w:hAnsiTheme="minorBidi" w:cstheme="minorBidi"/>
          <w:b/>
          <w:bCs/>
          <w:color w:val="7F7F7F" w:themeColor="text1" w:themeTint="80"/>
          <w:sz w:val="40"/>
          <w:szCs w:val="40"/>
          <w:rtl/>
        </w:rPr>
        <w:t xml:space="preserve">أعمال متنوعة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ويتضمن كل مما جاء عاليه علي ما يأتي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1 - </w:t>
      </w:r>
      <w:r w:rsidRPr="00ED34BA">
        <w:rPr>
          <w:rFonts w:asciiTheme="minorBidi" w:hAnsiTheme="minorBidi" w:cstheme="minorBidi"/>
          <w:b/>
          <w:bCs/>
          <w:color w:val="7F7F7F" w:themeColor="text1" w:themeTint="80"/>
          <w:sz w:val="40"/>
          <w:szCs w:val="40"/>
          <w:rtl/>
        </w:rPr>
        <w:t xml:space="preserve">المجال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حيث يتم عرض مجال استخدام النماذج المتنوعة لكل من الأعمال المختلفة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2 - </w:t>
      </w:r>
      <w:r w:rsidRPr="00ED34BA">
        <w:rPr>
          <w:rFonts w:asciiTheme="minorBidi" w:hAnsiTheme="minorBidi" w:cstheme="minorBidi"/>
          <w:b/>
          <w:bCs/>
          <w:color w:val="7F7F7F" w:themeColor="text1" w:themeTint="80"/>
          <w:sz w:val="40"/>
          <w:szCs w:val="40"/>
          <w:rtl/>
        </w:rPr>
        <w:t xml:space="preserve">التعاريف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وهي الاصطلاحات العامة المتعارف عليها فنيا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3 - </w:t>
      </w:r>
      <w:r w:rsidRPr="00ED34BA">
        <w:rPr>
          <w:rFonts w:asciiTheme="minorBidi" w:hAnsiTheme="minorBidi" w:cstheme="minorBidi"/>
          <w:b/>
          <w:bCs/>
          <w:color w:val="7F7F7F" w:themeColor="text1" w:themeTint="80"/>
          <w:sz w:val="40"/>
          <w:szCs w:val="40"/>
          <w:rtl/>
        </w:rPr>
        <w:t xml:space="preserve">المكونات والتصنيع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توضيح الأسس الفنية لتص</w:t>
      </w:r>
      <w:r w:rsidRPr="00ED34BA">
        <w:rPr>
          <w:rFonts w:asciiTheme="minorBidi" w:hAnsiTheme="minorBidi" w:cstheme="minorBidi"/>
          <w:b/>
          <w:bCs/>
          <w:color w:val="7F7F7F" w:themeColor="text1" w:themeTint="80"/>
          <w:sz w:val="40"/>
          <w:szCs w:val="40"/>
          <w:rtl/>
        </w:rPr>
        <w:t xml:space="preserve">نيع الأعمال المختلفة حسب أصول الصناعة وكذلك تحديد مكوناتها المتعددة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4 - </w:t>
      </w:r>
      <w:r w:rsidRPr="00ED34BA">
        <w:rPr>
          <w:rFonts w:asciiTheme="minorBidi" w:hAnsiTheme="minorBidi" w:cstheme="minorBidi"/>
          <w:b/>
          <w:bCs/>
          <w:color w:val="7F7F7F" w:themeColor="text1" w:themeTint="80"/>
          <w:sz w:val="40"/>
          <w:szCs w:val="40"/>
          <w:rtl/>
        </w:rPr>
        <w:t xml:space="preserve">التركيب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توضيح وسائل التركيب المناسبة لكل من الأعمال المختلفة بالموقع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5 - </w:t>
      </w:r>
      <w:r w:rsidRPr="00ED34BA">
        <w:rPr>
          <w:rFonts w:asciiTheme="minorBidi" w:hAnsiTheme="minorBidi" w:cstheme="minorBidi"/>
          <w:b/>
          <w:bCs/>
          <w:color w:val="7F7F7F" w:themeColor="text1" w:themeTint="80"/>
          <w:sz w:val="40"/>
          <w:szCs w:val="40"/>
          <w:rtl/>
        </w:rPr>
        <w:t xml:space="preserve">الاستلام والمراجعة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اشتراطات دقة الاستلام حسب المواصفات الفنية العامة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6 - </w:t>
      </w:r>
      <w:r w:rsidRPr="00ED34BA">
        <w:rPr>
          <w:rFonts w:asciiTheme="minorBidi" w:hAnsiTheme="minorBidi" w:cstheme="minorBidi"/>
          <w:b/>
          <w:bCs/>
          <w:color w:val="7F7F7F" w:themeColor="text1" w:themeTint="80"/>
          <w:sz w:val="40"/>
          <w:szCs w:val="40"/>
          <w:rtl/>
        </w:rPr>
        <w:t xml:space="preserve">الحصر والقياس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يتم تحديد طرق القياس الخاصة لكل نوع من الأعمال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lastRenderedPageBreak/>
        <w:t xml:space="preserve">7 - </w:t>
      </w:r>
      <w:r w:rsidRPr="00ED34BA">
        <w:rPr>
          <w:rFonts w:asciiTheme="minorBidi" w:hAnsiTheme="minorBidi" w:cstheme="minorBidi"/>
          <w:b/>
          <w:bCs/>
          <w:color w:val="7F7F7F" w:themeColor="text1" w:themeTint="80"/>
          <w:sz w:val="40"/>
          <w:szCs w:val="40"/>
          <w:rtl/>
        </w:rPr>
        <w:t xml:space="preserve">مواد الأعمال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يتم عرض نماذج مختلفة كمثال لكل باب من أعمال الحدادة وتحديد المكونات المتعددة التي تساعد علي دراسة الأسعار لأي نموذج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وبصفة عامة يتم الالتزام بكل ما جاء في هذه المواصفات ومواد الأعما</w:t>
      </w:r>
      <w:r w:rsidRPr="00ED34BA">
        <w:rPr>
          <w:rFonts w:asciiTheme="minorBidi" w:hAnsiTheme="minorBidi" w:cstheme="minorBidi"/>
          <w:b/>
          <w:bCs/>
          <w:color w:val="7F7F7F" w:themeColor="text1" w:themeTint="80"/>
          <w:sz w:val="40"/>
          <w:szCs w:val="40"/>
          <w:rtl/>
        </w:rPr>
        <w:t xml:space="preserve">ل ما لم يذكر خلاف ذلك بالرسومات أو بدفتر البنود والكميات لكل مشروع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1 - </w:t>
      </w:r>
      <w:r w:rsidRPr="00ED34BA">
        <w:rPr>
          <w:rFonts w:asciiTheme="minorBidi" w:hAnsiTheme="minorBidi" w:cstheme="minorBidi"/>
          <w:b/>
          <w:bCs/>
          <w:color w:val="7F7F7F" w:themeColor="text1" w:themeTint="80"/>
          <w:sz w:val="40"/>
          <w:szCs w:val="40"/>
          <w:rtl/>
        </w:rPr>
        <w:t xml:space="preserve">الاشتراطات العامة للتنفيذ والمواد وحمايتها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تتضمن البنود التالية للاشتراطات العامة للتنفيذ التي يجب الالتزام بها كما تتضمن أنواع المواد المختلفة لأعمال الحدادة المعمارية وطرق حمايت</w:t>
      </w:r>
      <w:r w:rsidRPr="00ED34BA">
        <w:rPr>
          <w:rFonts w:asciiTheme="minorBidi" w:hAnsiTheme="minorBidi" w:cstheme="minorBidi"/>
          <w:b/>
          <w:bCs/>
          <w:color w:val="7F7F7F" w:themeColor="text1" w:themeTint="80"/>
          <w:sz w:val="40"/>
          <w:szCs w:val="40"/>
          <w:rtl/>
        </w:rPr>
        <w:t xml:space="preserve">ها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1/1 </w:t>
      </w:r>
      <w:r w:rsidRPr="00ED34BA">
        <w:rPr>
          <w:rFonts w:asciiTheme="minorBidi" w:hAnsiTheme="minorBidi" w:cstheme="minorBidi"/>
          <w:b/>
          <w:bCs/>
          <w:color w:val="7F7F7F" w:themeColor="text1" w:themeTint="80"/>
          <w:sz w:val="40"/>
          <w:szCs w:val="40"/>
          <w:rtl/>
        </w:rPr>
        <w:t xml:space="preserve">الاشتراطات العامة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1/2 </w:t>
      </w:r>
      <w:r w:rsidRPr="00ED34BA">
        <w:rPr>
          <w:rFonts w:asciiTheme="minorBidi" w:hAnsiTheme="minorBidi" w:cstheme="minorBidi"/>
          <w:b/>
          <w:bCs/>
          <w:color w:val="7F7F7F" w:themeColor="text1" w:themeTint="80"/>
          <w:sz w:val="40"/>
          <w:szCs w:val="40"/>
          <w:rtl/>
        </w:rPr>
        <w:t xml:space="preserve">المواصفات القياسية المطبقة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1/3 </w:t>
      </w:r>
      <w:r w:rsidRPr="00ED34BA">
        <w:rPr>
          <w:rFonts w:asciiTheme="minorBidi" w:hAnsiTheme="minorBidi" w:cstheme="minorBidi"/>
          <w:b/>
          <w:bCs/>
          <w:color w:val="7F7F7F" w:themeColor="text1" w:themeTint="80"/>
          <w:sz w:val="40"/>
          <w:szCs w:val="40"/>
          <w:rtl/>
        </w:rPr>
        <w:t xml:space="preserve">المواد المستخدمة والخامات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1/4 </w:t>
      </w:r>
      <w:r w:rsidRPr="00ED34BA">
        <w:rPr>
          <w:rFonts w:asciiTheme="minorBidi" w:hAnsiTheme="minorBidi" w:cstheme="minorBidi"/>
          <w:b/>
          <w:bCs/>
          <w:color w:val="7F7F7F" w:themeColor="text1" w:themeTint="80"/>
          <w:sz w:val="40"/>
          <w:szCs w:val="40"/>
          <w:rtl/>
        </w:rPr>
        <w:t xml:space="preserve">تآكل المعادن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1/5 </w:t>
      </w:r>
      <w:r w:rsidRPr="00ED34BA">
        <w:rPr>
          <w:rFonts w:asciiTheme="minorBidi" w:hAnsiTheme="minorBidi" w:cstheme="minorBidi"/>
          <w:b/>
          <w:bCs/>
          <w:color w:val="7F7F7F" w:themeColor="text1" w:themeTint="80"/>
          <w:sz w:val="40"/>
          <w:szCs w:val="40"/>
          <w:rtl/>
        </w:rPr>
        <w:t xml:space="preserve">أنواع طبقات الحماية من تآكل المعادن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1/6 </w:t>
      </w:r>
      <w:r w:rsidRPr="00ED34BA">
        <w:rPr>
          <w:rFonts w:asciiTheme="minorBidi" w:hAnsiTheme="minorBidi" w:cstheme="minorBidi"/>
          <w:b/>
          <w:bCs/>
          <w:color w:val="7F7F7F" w:themeColor="text1" w:themeTint="80"/>
          <w:sz w:val="40"/>
          <w:szCs w:val="40"/>
          <w:rtl/>
        </w:rPr>
        <w:t xml:space="preserve">الصيانة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1/1 </w:t>
      </w:r>
      <w:r w:rsidRPr="00ED34BA">
        <w:rPr>
          <w:rFonts w:asciiTheme="minorBidi" w:hAnsiTheme="minorBidi" w:cstheme="minorBidi"/>
          <w:b/>
          <w:bCs/>
          <w:color w:val="7F7F7F" w:themeColor="text1" w:themeTint="80"/>
          <w:sz w:val="40"/>
          <w:szCs w:val="40"/>
          <w:rtl/>
        </w:rPr>
        <w:t xml:space="preserve">الاشتراطات العامة للتنفيذ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1/1/1 </w:t>
      </w:r>
      <w:r w:rsidRPr="00ED34BA">
        <w:rPr>
          <w:rFonts w:asciiTheme="minorBidi" w:hAnsiTheme="minorBidi" w:cstheme="minorBidi"/>
          <w:b/>
          <w:bCs/>
          <w:color w:val="7F7F7F" w:themeColor="text1" w:themeTint="80"/>
          <w:sz w:val="40"/>
          <w:szCs w:val="40"/>
          <w:rtl/>
        </w:rPr>
        <w:t xml:space="preserve">يلتزم المقاول بعد إتمام التعاقد بتقديم </w:t>
      </w:r>
      <w:r w:rsidRPr="00ED34BA">
        <w:rPr>
          <w:rFonts w:asciiTheme="minorBidi" w:hAnsiTheme="minorBidi" w:cstheme="minorBidi"/>
          <w:b/>
          <w:bCs/>
          <w:color w:val="7F7F7F" w:themeColor="text1" w:themeTint="80"/>
          <w:sz w:val="40"/>
          <w:szCs w:val="40"/>
          <w:rtl/>
        </w:rPr>
        <w:t xml:space="preserve">رسومات التشغيل الخاصة بكل نموذج وتبين هذه الرسومات المساقط الأفقية والرأسية بمقياس </w:t>
      </w:r>
      <w:r w:rsidRPr="00ED34BA">
        <w:rPr>
          <w:rFonts w:asciiTheme="minorBidi" w:hAnsiTheme="minorBidi" w:cstheme="minorBidi"/>
          <w:b/>
          <w:bCs/>
          <w:color w:val="7F7F7F" w:themeColor="text1" w:themeTint="80"/>
          <w:sz w:val="40"/>
          <w:szCs w:val="40"/>
          <w:rtl/>
        </w:rPr>
        <w:t xml:space="preserve">1/10 </w:t>
      </w:r>
      <w:r w:rsidRPr="00ED34BA">
        <w:rPr>
          <w:rFonts w:asciiTheme="minorBidi" w:hAnsiTheme="minorBidi" w:cstheme="minorBidi"/>
          <w:b/>
          <w:bCs/>
          <w:color w:val="7F7F7F" w:themeColor="text1" w:themeTint="80"/>
          <w:sz w:val="40"/>
          <w:szCs w:val="40"/>
          <w:rtl/>
        </w:rPr>
        <w:t xml:space="preserve">ورسومات القطاعات التفصيلية موضح عليها تجميع القطاعات مع بعضها بمقياس رسم </w:t>
      </w:r>
      <w:r w:rsidRPr="00ED34BA">
        <w:rPr>
          <w:rFonts w:asciiTheme="minorBidi" w:hAnsiTheme="minorBidi" w:cstheme="minorBidi"/>
          <w:b/>
          <w:bCs/>
          <w:color w:val="7F7F7F" w:themeColor="text1" w:themeTint="80"/>
          <w:sz w:val="40"/>
          <w:szCs w:val="40"/>
          <w:rtl/>
        </w:rPr>
        <w:t xml:space="preserve">1/1 </w:t>
      </w:r>
      <w:r w:rsidRPr="00ED34BA">
        <w:rPr>
          <w:rFonts w:asciiTheme="minorBidi" w:hAnsiTheme="minorBidi" w:cstheme="minorBidi"/>
          <w:b/>
          <w:bCs/>
          <w:color w:val="7F7F7F" w:themeColor="text1" w:themeTint="80"/>
          <w:sz w:val="40"/>
          <w:szCs w:val="40"/>
          <w:rtl/>
        </w:rPr>
        <w:t xml:space="preserve">شاملا بيان جميع المواد الداخلة في التصنيع والتجميع والخردوات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1/1/2 </w:t>
      </w:r>
      <w:r w:rsidRPr="00ED34BA">
        <w:rPr>
          <w:rFonts w:asciiTheme="minorBidi" w:hAnsiTheme="minorBidi" w:cstheme="minorBidi"/>
          <w:b/>
          <w:bCs/>
          <w:color w:val="7F7F7F" w:themeColor="text1" w:themeTint="80"/>
          <w:sz w:val="40"/>
          <w:szCs w:val="40"/>
          <w:rtl/>
        </w:rPr>
        <w:t>علي المقاول مراجعة ا</w:t>
      </w:r>
      <w:r w:rsidRPr="00ED34BA">
        <w:rPr>
          <w:rFonts w:asciiTheme="minorBidi" w:hAnsiTheme="minorBidi" w:cstheme="minorBidi"/>
          <w:b/>
          <w:bCs/>
          <w:color w:val="7F7F7F" w:themeColor="text1" w:themeTint="80"/>
          <w:sz w:val="40"/>
          <w:szCs w:val="40"/>
          <w:rtl/>
        </w:rPr>
        <w:t>لرسومات من حيث متانة عناصر النموذج سواء للضلف الثابتة أو المتحركة وذلك باستخدام قطاعات إضافية مثل العلب الصاج أو الزوايا والخوص الحديد وكذلك مراجعة سمك الزجاج ليتناسب مع مساحة الضلف سواء ثابتة أو متحركة علي أن يتم اعتماد أي تعديلات عن الرسومات من جهة الإشر</w:t>
      </w:r>
      <w:r w:rsidRPr="00ED34BA">
        <w:rPr>
          <w:rFonts w:asciiTheme="minorBidi" w:hAnsiTheme="minorBidi" w:cstheme="minorBidi"/>
          <w:b/>
          <w:bCs/>
          <w:color w:val="7F7F7F" w:themeColor="text1" w:themeTint="80"/>
          <w:sz w:val="40"/>
          <w:szCs w:val="40"/>
          <w:rtl/>
        </w:rPr>
        <w:t xml:space="preserve">اف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1/1/3 </w:t>
      </w:r>
      <w:r w:rsidRPr="00ED34BA">
        <w:rPr>
          <w:rFonts w:asciiTheme="minorBidi" w:hAnsiTheme="minorBidi" w:cstheme="minorBidi"/>
          <w:b/>
          <w:bCs/>
          <w:color w:val="7F7F7F" w:themeColor="text1" w:themeTint="80"/>
          <w:sz w:val="40"/>
          <w:szCs w:val="40"/>
          <w:rtl/>
        </w:rPr>
        <w:t>علي المقاول بعد مراجعة واعتماد جهة الإشراف للرسومات التنفيذية ورسومات التشغيل</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تقديم عينة كاملة من النماذج المطلوب تنفيذها لاعتمادها من المهندس المشرف قبل البدء في تشغيل العدد المطلوب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ولجهة الإشراف الحق في تعديل قطاعات أو أبعاد النماذج ولا ي</w:t>
      </w:r>
      <w:r w:rsidRPr="00ED34BA">
        <w:rPr>
          <w:rFonts w:asciiTheme="minorBidi" w:hAnsiTheme="minorBidi" w:cstheme="minorBidi"/>
          <w:b/>
          <w:bCs/>
          <w:color w:val="7F7F7F" w:themeColor="text1" w:themeTint="80"/>
          <w:sz w:val="40"/>
          <w:szCs w:val="40"/>
          <w:rtl/>
        </w:rPr>
        <w:t xml:space="preserve">حق للمقاول المطالبة بأي مبلغ إضافي ما لم يترتب علي هذا التعديل أي زيادة في وزن القطاعات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1/1/4 </w:t>
      </w:r>
      <w:r w:rsidRPr="00ED34BA">
        <w:rPr>
          <w:rFonts w:asciiTheme="minorBidi" w:hAnsiTheme="minorBidi" w:cstheme="minorBidi"/>
          <w:b/>
          <w:bCs/>
          <w:color w:val="7F7F7F" w:themeColor="text1" w:themeTint="80"/>
          <w:sz w:val="40"/>
          <w:szCs w:val="40"/>
          <w:rtl/>
        </w:rPr>
        <w:t xml:space="preserve">في حالة الرغبة في تغيير مقاس النموذج بالزيادة أو النقص – قبل اعتماد عينة النموذج المطلوب تعديله – فيحاسب علي أساس </w:t>
      </w:r>
      <w:r w:rsidRPr="00ED34BA">
        <w:rPr>
          <w:rFonts w:asciiTheme="minorBidi" w:hAnsiTheme="minorBidi" w:cstheme="minorBidi"/>
          <w:b/>
          <w:bCs/>
          <w:color w:val="7F7F7F" w:themeColor="text1" w:themeTint="80"/>
          <w:sz w:val="40"/>
          <w:szCs w:val="40"/>
          <w:rtl/>
        </w:rPr>
        <w:lastRenderedPageBreak/>
        <w:t>النسبة الهندسية لأوزان قطاعات النموذج قبل ال</w:t>
      </w:r>
      <w:r w:rsidRPr="00ED34BA">
        <w:rPr>
          <w:rFonts w:asciiTheme="minorBidi" w:hAnsiTheme="minorBidi" w:cstheme="minorBidi"/>
          <w:b/>
          <w:bCs/>
          <w:color w:val="7F7F7F" w:themeColor="text1" w:themeTint="80"/>
          <w:sz w:val="40"/>
          <w:szCs w:val="40"/>
          <w:rtl/>
        </w:rPr>
        <w:t xml:space="preserve">تعديل إلي الفئة الواردة بجداول الكميات والأسعار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1/1/5 </w:t>
      </w:r>
      <w:r w:rsidRPr="00ED34BA">
        <w:rPr>
          <w:rFonts w:asciiTheme="minorBidi" w:hAnsiTheme="minorBidi" w:cstheme="minorBidi"/>
          <w:b/>
          <w:bCs/>
          <w:color w:val="7F7F7F" w:themeColor="text1" w:themeTint="80"/>
          <w:sz w:val="40"/>
          <w:szCs w:val="40"/>
          <w:rtl/>
        </w:rPr>
        <w:t xml:space="preserve">يلتزم المقاول بتقديم عينات مزدوجة من الخردوات للاعتماد في عليها الأصلية وتحفظ إحداها بعد الاعتماد بالموقع لدى جهة </w:t>
      </w:r>
      <w:r w:rsidRPr="00ED34BA">
        <w:rPr>
          <w:rFonts w:asciiTheme="minorBidi" w:hAnsiTheme="minorBidi" w:cstheme="minorBidi"/>
          <w:b/>
          <w:bCs/>
          <w:color w:val="7F7F7F" w:themeColor="text1" w:themeTint="80"/>
          <w:sz w:val="40"/>
          <w:szCs w:val="40"/>
          <w:rtl/>
        </w:rPr>
        <w:t xml:space="preserve">الإشراف ويتم الاستلام بموجبها وتسلم العينة الأخرى للمقاول للتوريد بموجبها وعليه تقديم شهادات الجودة والمتانة من الجهة المنتجة والمعتمدة من هيئة التوحيد القياسي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1/1/6 </w:t>
      </w:r>
      <w:r w:rsidRPr="00ED34BA">
        <w:rPr>
          <w:rFonts w:asciiTheme="minorBidi" w:hAnsiTheme="minorBidi" w:cstheme="minorBidi"/>
          <w:b/>
          <w:bCs/>
          <w:color w:val="7F7F7F" w:themeColor="text1" w:themeTint="80"/>
          <w:sz w:val="40"/>
          <w:szCs w:val="40"/>
          <w:rtl/>
        </w:rPr>
        <w:t>علي المقاول مطابقة جميع الأبعاد المبينة علي الرسومات التنفيذية ودفتر البنود والكميات م</w:t>
      </w:r>
      <w:r w:rsidRPr="00ED34BA">
        <w:rPr>
          <w:rFonts w:asciiTheme="minorBidi" w:hAnsiTheme="minorBidi" w:cstheme="minorBidi"/>
          <w:b/>
          <w:bCs/>
          <w:color w:val="7F7F7F" w:themeColor="text1" w:themeTint="80"/>
          <w:sz w:val="40"/>
          <w:szCs w:val="40"/>
          <w:rtl/>
        </w:rPr>
        <w:t xml:space="preserve">ع مقاسات الفتحات الطبيعية ومن حيث أماكن تركيبها وكذلك كمياتها قبل البدء في التشغيل والتوريد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1/1/7 </w:t>
      </w:r>
      <w:r w:rsidRPr="00ED34BA">
        <w:rPr>
          <w:rFonts w:asciiTheme="minorBidi" w:hAnsiTheme="minorBidi" w:cstheme="minorBidi"/>
          <w:b/>
          <w:bCs/>
          <w:color w:val="7F7F7F" w:themeColor="text1" w:themeTint="80"/>
          <w:sz w:val="40"/>
          <w:szCs w:val="40"/>
          <w:rtl/>
        </w:rPr>
        <w:t>تشمل الأسعار جميع المواد والعمالة والمصنعية والنقل والتركيب بالموقع كما تشمل الخردوات والزجاج والدهانات وكافة ما يلزم لنهو الأعمال ما لم يذكر غير ذلك طبقا</w:t>
      </w:r>
      <w:r w:rsidRPr="00ED34BA">
        <w:rPr>
          <w:rFonts w:asciiTheme="minorBidi" w:hAnsiTheme="minorBidi" w:cstheme="minorBidi"/>
          <w:b/>
          <w:bCs/>
          <w:color w:val="7F7F7F" w:themeColor="text1" w:themeTint="80"/>
          <w:sz w:val="40"/>
          <w:szCs w:val="40"/>
          <w:rtl/>
        </w:rPr>
        <w:t xml:space="preserve"> لأصول الصناعة علي الوجه الأكمل وتظل تحت مسئوليته خلال مدة تنفيذ البنود الأخرى بالمبنى إلي أن يتم استلامها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lastRenderedPageBreak/>
        <w:t xml:space="preserve">1/1/8 </w:t>
      </w:r>
      <w:r w:rsidRPr="00ED34BA">
        <w:rPr>
          <w:rFonts w:asciiTheme="minorBidi" w:hAnsiTheme="minorBidi" w:cstheme="minorBidi"/>
          <w:b/>
          <w:bCs/>
          <w:color w:val="7F7F7F" w:themeColor="text1" w:themeTint="80"/>
          <w:sz w:val="40"/>
          <w:szCs w:val="40"/>
          <w:rtl/>
        </w:rPr>
        <w:t>يتم دهان جميع أعمال الحدادة قبل نقلها إلي الموقع وجه واحد ببوية مانعة للصدأ من السلاقون أو البرايمر ووجه آخر بعد التركيب ويتم إنهاء الدهانا</w:t>
      </w:r>
      <w:r w:rsidRPr="00ED34BA">
        <w:rPr>
          <w:rFonts w:asciiTheme="minorBidi" w:hAnsiTheme="minorBidi" w:cstheme="minorBidi"/>
          <w:b/>
          <w:bCs/>
          <w:color w:val="7F7F7F" w:themeColor="text1" w:themeTint="80"/>
          <w:sz w:val="40"/>
          <w:szCs w:val="40"/>
          <w:rtl/>
        </w:rPr>
        <w:t xml:space="preserve">ت ثلاثة أوجه ببوية الزيت الجاهز ما لم يذكر معالجة أخرى بالمواصفات الخاصة بالمشروع مثل الايبوكسي أو الالكتروستاتيك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1/1/9 </w:t>
      </w:r>
      <w:r w:rsidRPr="00ED34BA">
        <w:rPr>
          <w:rFonts w:asciiTheme="minorBidi" w:hAnsiTheme="minorBidi" w:cstheme="minorBidi"/>
          <w:b/>
          <w:bCs/>
          <w:color w:val="7F7F7F" w:themeColor="text1" w:themeTint="80"/>
          <w:sz w:val="40"/>
          <w:szCs w:val="40"/>
          <w:rtl/>
        </w:rPr>
        <w:t>يجب تخزين وحدات الحديد المصنعة علي منصات وفي أماكن مظللة بعيدة عن الرطوبة أو العوامل الجوية المختلفة وتغطيتها بمشمعات مانعة لتكثف ال</w:t>
      </w:r>
      <w:r w:rsidRPr="00ED34BA">
        <w:rPr>
          <w:rFonts w:asciiTheme="minorBidi" w:hAnsiTheme="minorBidi" w:cstheme="minorBidi"/>
          <w:b/>
          <w:bCs/>
          <w:color w:val="7F7F7F" w:themeColor="text1" w:themeTint="80"/>
          <w:sz w:val="40"/>
          <w:szCs w:val="40"/>
          <w:rtl/>
        </w:rPr>
        <w:t xml:space="preserve">رطوبة والندى كما يجب الحرص في نقل المعادن علي اختلاف أنواعها لتلافي التوائها وحدوث أي تغيرات في شكل الأسطح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1/1/10 </w:t>
      </w:r>
      <w:r w:rsidRPr="00ED34BA">
        <w:rPr>
          <w:rFonts w:asciiTheme="minorBidi" w:hAnsiTheme="minorBidi" w:cstheme="minorBidi"/>
          <w:b/>
          <w:bCs/>
          <w:color w:val="7F7F7F" w:themeColor="text1" w:themeTint="80"/>
          <w:sz w:val="40"/>
          <w:szCs w:val="40"/>
          <w:rtl/>
        </w:rPr>
        <w:t xml:space="preserve">يلتزم المقاول بتسهيل مهمة جهة الإشراف بمتابعة مراحل التصنيع المختلفة بالورشة عند طلب ذلك وتنقسم مراحل المتابعة والمراجعة فيما يلي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numPr>
          <w:ilvl w:val="0"/>
          <w:numId w:val="1"/>
        </w:numPr>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مراجعة</w:t>
      </w:r>
      <w:r w:rsidRPr="00ED34BA">
        <w:rPr>
          <w:rFonts w:asciiTheme="minorBidi" w:hAnsiTheme="minorBidi" w:cstheme="minorBidi"/>
          <w:b/>
          <w:bCs/>
          <w:color w:val="7F7F7F" w:themeColor="text1" w:themeTint="80"/>
          <w:sz w:val="40"/>
          <w:szCs w:val="40"/>
          <w:rtl/>
        </w:rPr>
        <w:t xml:space="preserve"> قبل وخلال مراحل التصنيع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numPr>
          <w:ilvl w:val="0"/>
          <w:numId w:val="1"/>
        </w:numPr>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مراجعة عند وصول النماذج للموقع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numPr>
          <w:ilvl w:val="0"/>
          <w:numId w:val="1"/>
        </w:numPr>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مراجعة أثناء التركيب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إلى أن يتم الاستلام للنماذج المركبة بمكانها بالموقع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1/2 </w:t>
      </w:r>
      <w:r w:rsidRPr="00ED34BA">
        <w:rPr>
          <w:rFonts w:asciiTheme="minorBidi" w:hAnsiTheme="minorBidi" w:cstheme="minorBidi"/>
          <w:b/>
          <w:bCs/>
          <w:color w:val="7F7F7F" w:themeColor="text1" w:themeTint="80"/>
          <w:sz w:val="40"/>
          <w:szCs w:val="40"/>
          <w:rtl/>
        </w:rPr>
        <w:t xml:space="preserve">المواصفات القياسية المطبقة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lastRenderedPageBreak/>
        <w:t xml:space="preserve">يمكن الاسترشاد بالمواصفات القياسية المصرية الصادرة عن الهيئة المصرية العامة للتوحيد </w:t>
      </w:r>
      <w:r w:rsidRPr="00ED34BA">
        <w:rPr>
          <w:rFonts w:asciiTheme="minorBidi" w:hAnsiTheme="minorBidi" w:cstheme="minorBidi"/>
          <w:b/>
          <w:bCs/>
          <w:color w:val="7F7F7F" w:themeColor="text1" w:themeTint="80"/>
          <w:sz w:val="40"/>
          <w:szCs w:val="40"/>
          <w:rtl/>
        </w:rPr>
        <w:t xml:space="preserve">القياسي والخاصة بالمواد والخامات المستخدمة في كافة بنود الأعمال المعمارية وكذلك المواصفات القياسية للهيئات والمنظمات الأجنبية المواد والخامات التي لا تتوافر لها مواصفات قياسية مصرية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1/2/1 </w:t>
      </w:r>
      <w:r w:rsidRPr="00ED34BA">
        <w:rPr>
          <w:rFonts w:asciiTheme="minorBidi" w:hAnsiTheme="minorBidi" w:cstheme="minorBidi"/>
          <w:b/>
          <w:bCs/>
          <w:color w:val="7F7F7F" w:themeColor="text1" w:themeTint="80"/>
          <w:sz w:val="40"/>
          <w:szCs w:val="40"/>
          <w:rtl/>
        </w:rPr>
        <w:t xml:space="preserve">المواصفات القياسية المصرية المطبقة </w:t>
      </w:r>
      <w:r w:rsidRPr="00ED34BA">
        <w:rPr>
          <w:rFonts w:asciiTheme="minorBidi" w:hAnsiTheme="minorBidi" w:cstheme="minorBidi"/>
          <w:b/>
          <w:bCs/>
          <w:color w:val="7F7F7F" w:themeColor="text1" w:themeTint="80"/>
          <w:sz w:val="40"/>
          <w:szCs w:val="40"/>
          <w:rtl/>
        </w:rPr>
        <w:t>:</w:t>
      </w:r>
    </w:p>
    <w:tbl>
      <w:tblPr>
        <w:bidiVisual/>
        <w:tblW w:w="7935" w:type="dxa"/>
        <w:tblCellSpacing w:w="0" w:type="dxa"/>
        <w:tblCellMar>
          <w:top w:w="105" w:type="dxa"/>
          <w:left w:w="105" w:type="dxa"/>
          <w:bottom w:w="105" w:type="dxa"/>
          <w:right w:w="105" w:type="dxa"/>
        </w:tblCellMar>
        <w:tblLook w:val="04A0" w:firstRow="1" w:lastRow="0" w:firstColumn="1" w:lastColumn="0" w:noHBand="0" w:noVBand="1"/>
      </w:tblPr>
      <w:tblGrid>
        <w:gridCol w:w="1280"/>
        <w:gridCol w:w="6655"/>
      </w:tblGrid>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مصبوبات </w:t>
            </w:r>
            <w:r w:rsidRPr="00ED34BA">
              <w:rPr>
                <w:rFonts w:asciiTheme="minorBidi" w:hAnsiTheme="minorBidi" w:cstheme="minorBidi"/>
                <w:b/>
                <w:bCs/>
                <w:color w:val="7F7F7F" w:themeColor="text1" w:themeTint="80"/>
                <w:sz w:val="40"/>
                <w:szCs w:val="40"/>
                <w:rtl/>
              </w:rPr>
              <w:t xml:space="preserve">الزهر الرمادي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57</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النحاس الخام ومنتجاته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76</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اختبار الشد للمعادن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137</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اختبار صلادة المعادن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248</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الألواح والأشرطة غير الملحومة من النحاس الأصفر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249</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الأنابيب المسحوبة غير الملحومة من النحاس الأصفر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lastRenderedPageBreak/>
              <w:t>260</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صلب الإنشاء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261</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الشبك الممدد المصنوع من الصلب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262</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صلب التسليح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341</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المصطلحات الفنية للصلب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343</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الاختبارات الميكانيكية للوصلات الملحومة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350</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المواسير الصلب الصالحة للقلوظة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863</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طبقة الجلفنة بمعدن الزنك علي المشغولات الحديدية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1016</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نسيج السلك المعدني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1162</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صفائح الصلب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الصفيح</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وغير المقصدرة المصنعة علي البارد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1170</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الصفائح والشرائط والألواح الصلب منخفض الكربون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1110</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الشرائط المدرفلة علي البارد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1170</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شرائط الصلب الطري المدرفلة علي الساخن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1060</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القطاعات </w:t>
            </w:r>
            <w:r w:rsidRPr="00ED34BA">
              <w:rPr>
                <w:rFonts w:asciiTheme="minorBidi" w:hAnsiTheme="minorBidi" w:cstheme="minorBidi"/>
                <w:b/>
                <w:bCs/>
                <w:color w:val="7F7F7F" w:themeColor="text1" w:themeTint="80"/>
                <w:sz w:val="40"/>
                <w:szCs w:val="40"/>
                <w:rtl/>
              </w:rPr>
              <w:t xml:space="preserve">الصلب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زوايا</w:t>
            </w:r>
            <w:r w:rsidRPr="00ED34BA">
              <w:rPr>
                <w:rFonts w:asciiTheme="minorBidi" w:hAnsiTheme="minorBidi" w:cstheme="minorBidi"/>
                <w:b/>
                <w:bCs/>
                <w:color w:val="7F7F7F" w:themeColor="text1" w:themeTint="80"/>
                <w:sz w:val="40"/>
                <w:szCs w:val="40"/>
                <w:rtl/>
              </w:rPr>
              <w:t>) .</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1061</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القطاعات الصلب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كمرات</w:t>
            </w:r>
            <w:r w:rsidRPr="00ED34BA">
              <w:rPr>
                <w:rFonts w:asciiTheme="minorBidi" w:hAnsiTheme="minorBidi" w:cstheme="minorBidi"/>
                <w:b/>
                <w:bCs/>
                <w:color w:val="7F7F7F" w:themeColor="text1" w:themeTint="80"/>
                <w:sz w:val="40"/>
                <w:szCs w:val="40"/>
                <w:rtl/>
              </w:rPr>
              <w:t>) .</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lastRenderedPageBreak/>
              <w:t>1058</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القضبان المستديرة لقطاعات الصلب مدرفلة علي الساخن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1059</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القطاعات الصلب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667</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المصطلحات والتعاريف الفنية للحام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1810</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القطاعات المشكلة علي البارد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601</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المواسير </w:t>
            </w:r>
            <w:r w:rsidRPr="00ED34BA">
              <w:rPr>
                <w:rFonts w:asciiTheme="minorBidi" w:hAnsiTheme="minorBidi" w:cstheme="minorBidi"/>
                <w:b/>
                <w:bCs/>
                <w:color w:val="7F7F7F" w:themeColor="text1" w:themeTint="80"/>
                <w:sz w:val="40"/>
                <w:szCs w:val="40"/>
                <w:rtl/>
              </w:rPr>
              <w:t xml:space="preserve">الصلب للأغراض العامة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1234</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طرق اختبار الثني علي البارد للمعادن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1618</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شبك أسياخ الصلب الملحومة لتسليح الخرسانة </w:t>
            </w:r>
            <w:r w:rsidRPr="00ED34BA">
              <w:rPr>
                <w:rFonts w:asciiTheme="minorBidi" w:hAnsiTheme="minorBidi" w:cstheme="minorBidi"/>
                <w:b/>
                <w:bCs/>
                <w:color w:val="7F7F7F" w:themeColor="text1" w:themeTint="80"/>
                <w:sz w:val="40"/>
                <w:szCs w:val="40"/>
                <w:rtl/>
              </w:rPr>
              <w:t>.</w:t>
            </w:r>
          </w:p>
        </w:tc>
      </w:tr>
      <w:tr w:rsidR="00ED34BA" w:rsidRPr="00ED34BA">
        <w:trPr>
          <w:tblCellSpacing w:w="0" w:type="dxa"/>
        </w:trPr>
        <w:tc>
          <w:tcPr>
            <w:tcW w:w="12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863</w:t>
            </w:r>
          </w:p>
        </w:tc>
        <w:tc>
          <w:tcPr>
            <w:tcW w:w="6315" w:type="dxa"/>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 xml:space="preserve">طبقة الجلفنة بمعدن الزنك علي المشغولات الحديدية بطريقة الغمس علي الساخن </w:t>
            </w:r>
            <w:r w:rsidRPr="00ED34BA">
              <w:rPr>
                <w:rFonts w:asciiTheme="minorBidi" w:hAnsiTheme="minorBidi" w:cstheme="minorBidi"/>
                <w:b/>
                <w:bCs/>
                <w:color w:val="7F7F7F" w:themeColor="text1" w:themeTint="80"/>
                <w:sz w:val="40"/>
                <w:szCs w:val="40"/>
                <w:rtl/>
              </w:rPr>
              <w:t>.</w:t>
            </w:r>
          </w:p>
        </w:tc>
      </w:tr>
    </w:tbl>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1/2/2 </w:t>
      </w:r>
      <w:r w:rsidRPr="00ED34BA">
        <w:rPr>
          <w:rFonts w:asciiTheme="minorBidi" w:hAnsiTheme="minorBidi" w:cstheme="minorBidi"/>
          <w:b/>
          <w:bCs/>
          <w:color w:val="7F7F7F" w:themeColor="text1" w:themeTint="80"/>
          <w:sz w:val="40"/>
          <w:szCs w:val="40"/>
          <w:rtl/>
        </w:rPr>
        <w:t xml:space="preserve">المواصفات القياسية الأجنبية المطبقة </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lastRenderedPageBreak/>
        <w:t xml:space="preserve">قطاعات الحديد الخاصة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الكريتال</w:t>
      </w:r>
      <w:r w:rsidRPr="00ED34BA">
        <w:rPr>
          <w:rFonts w:asciiTheme="minorBidi" w:hAnsiTheme="minorBidi" w:cstheme="minorBidi"/>
          <w:b/>
          <w:bCs/>
          <w:color w:val="7F7F7F" w:themeColor="text1" w:themeTint="80"/>
          <w:sz w:val="40"/>
          <w:szCs w:val="40"/>
          <w:rtl/>
        </w:rPr>
        <w:t>) .</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1/3 </w:t>
      </w:r>
      <w:r w:rsidRPr="00ED34BA">
        <w:rPr>
          <w:rFonts w:asciiTheme="minorBidi" w:hAnsiTheme="minorBidi" w:cstheme="minorBidi"/>
          <w:b/>
          <w:bCs/>
          <w:color w:val="7F7F7F" w:themeColor="text1" w:themeTint="80"/>
          <w:sz w:val="40"/>
          <w:szCs w:val="40"/>
          <w:rtl/>
        </w:rPr>
        <w:t xml:space="preserve">المواد المستخدمة والخامات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المواد الموضحة في هذا الجزء تشتمل علي المعادن التي تستخدم في أعمال الحدادة المعمارية وكذلك المواد المساعدة في نهو الأعمال وفي حالة استخدام أي معادن أخرى</w:t>
      </w:r>
      <w:r w:rsidRPr="00ED34BA">
        <w:rPr>
          <w:rFonts w:asciiTheme="minorBidi" w:hAnsiTheme="minorBidi" w:cstheme="minorBidi"/>
          <w:b/>
          <w:bCs/>
          <w:color w:val="7F7F7F" w:themeColor="text1" w:themeTint="80"/>
          <w:sz w:val="40"/>
          <w:szCs w:val="40"/>
          <w:rtl/>
        </w:rPr>
        <w:t xml:space="preserve"> غير محددة في هذا الجزء يجب تحديد مواصفاتها بالمواصفات الخاصة بالمشروع </w:t>
      </w:r>
      <w:r w:rsidRPr="00ED34BA">
        <w:rPr>
          <w:rFonts w:asciiTheme="minorBidi" w:hAnsiTheme="minorBidi" w:cstheme="minorBidi"/>
          <w:b/>
          <w:bCs/>
          <w:color w:val="7F7F7F" w:themeColor="text1" w:themeTint="80"/>
          <w:sz w:val="40"/>
          <w:szCs w:val="40"/>
          <w:rtl/>
        </w:rPr>
        <w:t xml:space="preserve">.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ويجب أن تكون المعادن خالية من أية عيوب يكون لها تأثير علي قوتها أو صلابتها وأن تكون متجانسة المقطع وخالية من عيوب السطح وتكون الألواح بالسمك المطلوب وذات أسطح مستوية منتظمة السمك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و</w:t>
      </w:r>
      <w:r w:rsidRPr="00ED34BA">
        <w:rPr>
          <w:rFonts w:asciiTheme="minorBidi" w:hAnsiTheme="minorBidi" w:cstheme="minorBidi"/>
          <w:b/>
          <w:bCs/>
          <w:color w:val="7F7F7F" w:themeColor="text1" w:themeTint="80"/>
          <w:sz w:val="40"/>
          <w:szCs w:val="40"/>
          <w:rtl/>
        </w:rPr>
        <w:t>تتميز المعادن بأنواعها المختلفة بتطبيقات كثيرة خاصة في الأعمال المعمارية كل حسب الوظيفة المصمم من أجلها بالإضافة إلي القوة والشكل الجمالي النهائي والمقاومة للعوامل الجوية والتحمل مع الزمن ومقاومة الحرائق لفترة أطول مع سهولة عمل الوصلات واللحامات بمظهر معما</w:t>
      </w:r>
      <w:r w:rsidRPr="00ED34BA">
        <w:rPr>
          <w:rFonts w:asciiTheme="minorBidi" w:hAnsiTheme="minorBidi" w:cstheme="minorBidi"/>
          <w:b/>
          <w:bCs/>
          <w:color w:val="7F7F7F" w:themeColor="text1" w:themeTint="80"/>
          <w:sz w:val="40"/>
          <w:szCs w:val="40"/>
          <w:rtl/>
        </w:rPr>
        <w:t xml:space="preserve">ري مناسب باستخدام قطاعات نمطية ذات أشكال متعددة تشكل علي البارد أو علي الساخن، وتنقسم المعادن إلى نوعين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1/3/1 </w:t>
      </w:r>
      <w:r w:rsidRPr="00ED34BA">
        <w:rPr>
          <w:rFonts w:asciiTheme="minorBidi" w:hAnsiTheme="minorBidi" w:cstheme="minorBidi"/>
          <w:b/>
          <w:bCs/>
          <w:color w:val="7F7F7F" w:themeColor="text1" w:themeTint="80"/>
          <w:sz w:val="40"/>
          <w:szCs w:val="40"/>
          <w:rtl/>
        </w:rPr>
        <w:t xml:space="preserve">المعادن الحديدية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وتشمل الحديد الزهر والحديد المطاوع والصلب والصلب الذي لا يصدأ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lastRenderedPageBreak/>
        <w:t xml:space="preserve">فيما يلي أهم مكونات وخواص هذه المعادن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1/3/1/1 </w:t>
      </w:r>
      <w:r w:rsidRPr="00ED34BA">
        <w:rPr>
          <w:rFonts w:asciiTheme="minorBidi" w:hAnsiTheme="minorBidi" w:cstheme="minorBidi"/>
          <w:b/>
          <w:bCs/>
          <w:color w:val="7F7F7F" w:themeColor="text1" w:themeTint="80"/>
          <w:sz w:val="40"/>
          <w:szCs w:val="40"/>
          <w:rtl/>
        </w:rPr>
        <w:t>الحديد الزهر</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والحديد الزهر عبارة عن سبيكة من الحديد والكربون والماغنسيوم والفسفور ويكون محتوى الكربون من </w:t>
      </w:r>
      <w:r w:rsidRPr="00ED34BA">
        <w:rPr>
          <w:rFonts w:asciiTheme="minorBidi" w:hAnsiTheme="minorBidi" w:cstheme="minorBidi"/>
          <w:b/>
          <w:bCs/>
          <w:color w:val="7F7F7F" w:themeColor="text1" w:themeTint="80"/>
          <w:sz w:val="40"/>
          <w:szCs w:val="40"/>
          <w:rtl/>
        </w:rPr>
        <w:t xml:space="preserve">1.7% </w:t>
      </w:r>
      <w:r w:rsidRPr="00ED34BA">
        <w:rPr>
          <w:rFonts w:asciiTheme="minorBidi" w:hAnsiTheme="minorBidi" w:cstheme="minorBidi"/>
          <w:b/>
          <w:bCs/>
          <w:color w:val="7F7F7F" w:themeColor="text1" w:themeTint="80"/>
          <w:sz w:val="40"/>
          <w:szCs w:val="40"/>
          <w:rtl/>
        </w:rPr>
        <w:t xml:space="preserve">إلى </w:t>
      </w:r>
      <w:r w:rsidRPr="00ED34BA">
        <w:rPr>
          <w:rFonts w:asciiTheme="minorBidi" w:hAnsiTheme="minorBidi" w:cstheme="minorBidi"/>
          <w:b/>
          <w:bCs/>
          <w:color w:val="7F7F7F" w:themeColor="text1" w:themeTint="80"/>
          <w:sz w:val="40"/>
          <w:szCs w:val="40"/>
          <w:rtl/>
        </w:rPr>
        <w:t xml:space="preserve">4% </w:t>
      </w:r>
      <w:r w:rsidRPr="00ED34BA">
        <w:rPr>
          <w:rFonts w:asciiTheme="minorBidi" w:hAnsiTheme="minorBidi" w:cstheme="minorBidi"/>
          <w:b/>
          <w:bCs/>
          <w:color w:val="7F7F7F" w:themeColor="text1" w:themeTint="80"/>
          <w:sz w:val="40"/>
          <w:szCs w:val="40"/>
          <w:rtl/>
        </w:rPr>
        <w:t xml:space="preserve">وتتابين أنواعه تبعا لشكل وتوزيع جزيئات الكربون في سبيكة الحديد الزهر وتنقسم أنواعه كالتالي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numPr>
          <w:ilvl w:val="0"/>
          <w:numId w:val="2"/>
        </w:numPr>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حديد زهر رمادي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numPr>
          <w:ilvl w:val="0"/>
          <w:numId w:val="2"/>
        </w:numPr>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حديد زهر أبيض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numPr>
          <w:ilvl w:val="0"/>
          <w:numId w:val="2"/>
        </w:numPr>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حديد زهر مطاو</w:t>
      </w:r>
      <w:r w:rsidRPr="00ED34BA">
        <w:rPr>
          <w:rFonts w:asciiTheme="minorBidi" w:hAnsiTheme="minorBidi" w:cstheme="minorBidi"/>
          <w:b/>
          <w:bCs/>
          <w:color w:val="7F7F7F" w:themeColor="text1" w:themeTint="80"/>
          <w:sz w:val="40"/>
          <w:szCs w:val="40"/>
          <w:rtl/>
        </w:rPr>
        <w:t xml:space="preserve">ع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numPr>
          <w:ilvl w:val="0"/>
          <w:numId w:val="2"/>
        </w:numPr>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حديد زهر مرن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1/3/1/2 </w:t>
      </w:r>
      <w:r w:rsidRPr="00ED34BA">
        <w:rPr>
          <w:rFonts w:asciiTheme="minorBidi" w:hAnsiTheme="minorBidi" w:cstheme="minorBidi"/>
          <w:b/>
          <w:bCs/>
          <w:color w:val="7F7F7F" w:themeColor="text1" w:themeTint="80"/>
          <w:sz w:val="40"/>
          <w:szCs w:val="40"/>
          <w:rtl/>
        </w:rPr>
        <w:t xml:space="preserve">الحديد المطاوع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وهو عبارة عن حديد خالص به محتوى يقل عن </w:t>
      </w:r>
      <w:r w:rsidRPr="00ED34BA">
        <w:rPr>
          <w:rFonts w:asciiTheme="minorBidi" w:hAnsiTheme="minorBidi" w:cstheme="minorBidi"/>
          <w:b/>
          <w:bCs/>
          <w:color w:val="7F7F7F" w:themeColor="text1" w:themeTint="80"/>
          <w:sz w:val="40"/>
          <w:szCs w:val="40"/>
          <w:rtl/>
        </w:rPr>
        <w:t xml:space="preserve">0.15% </w:t>
      </w:r>
      <w:r w:rsidRPr="00ED34BA">
        <w:rPr>
          <w:rFonts w:asciiTheme="minorBidi" w:hAnsiTheme="minorBidi" w:cstheme="minorBidi"/>
          <w:b/>
          <w:bCs/>
          <w:color w:val="7F7F7F" w:themeColor="text1" w:themeTint="80"/>
          <w:sz w:val="40"/>
          <w:szCs w:val="40"/>
          <w:rtl/>
        </w:rPr>
        <w:t xml:space="preserve">كربون ويصل إجهاد الشد للحديد المطاوع من </w:t>
      </w:r>
      <w:r w:rsidRPr="00ED34BA">
        <w:rPr>
          <w:rFonts w:asciiTheme="minorBidi" w:hAnsiTheme="minorBidi" w:cstheme="minorBidi"/>
          <w:b/>
          <w:bCs/>
          <w:color w:val="7F7F7F" w:themeColor="text1" w:themeTint="80"/>
          <w:sz w:val="40"/>
          <w:szCs w:val="40"/>
          <w:rtl/>
        </w:rPr>
        <w:t xml:space="preserve">(3000 – 3400 </w:t>
      </w:r>
      <w:r w:rsidRPr="00ED34BA">
        <w:rPr>
          <w:rFonts w:asciiTheme="minorBidi" w:hAnsiTheme="minorBidi" w:cstheme="minorBidi"/>
          <w:b/>
          <w:bCs/>
          <w:color w:val="7F7F7F" w:themeColor="text1" w:themeTint="80"/>
          <w:sz w:val="40"/>
          <w:szCs w:val="40"/>
          <w:rtl/>
        </w:rPr>
        <w:t>كجم</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سم</w:t>
      </w:r>
      <w:r w:rsidRPr="00ED34BA">
        <w:rPr>
          <w:rFonts w:asciiTheme="minorBidi" w:hAnsiTheme="minorBidi" w:cstheme="minorBidi"/>
          <w:b/>
          <w:bCs/>
          <w:color w:val="7F7F7F" w:themeColor="text1" w:themeTint="80"/>
          <w:sz w:val="40"/>
          <w:szCs w:val="40"/>
          <w:rtl/>
        </w:rPr>
        <w:t xml:space="preserve">2) </w:t>
      </w:r>
      <w:r w:rsidRPr="00ED34BA">
        <w:rPr>
          <w:rFonts w:asciiTheme="minorBidi" w:hAnsiTheme="minorBidi" w:cstheme="minorBidi"/>
          <w:b/>
          <w:bCs/>
          <w:color w:val="7F7F7F" w:themeColor="text1" w:themeTint="80"/>
          <w:sz w:val="40"/>
          <w:szCs w:val="40"/>
          <w:rtl/>
        </w:rPr>
        <w:t xml:space="preserve">ونسبة استطالة تصل إلي </w:t>
      </w:r>
      <w:r w:rsidRPr="00ED34BA">
        <w:rPr>
          <w:rFonts w:asciiTheme="minorBidi" w:hAnsiTheme="minorBidi" w:cstheme="minorBidi"/>
          <w:b/>
          <w:bCs/>
          <w:color w:val="7F7F7F" w:themeColor="text1" w:themeTint="80"/>
          <w:sz w:val="40"/>
          <w:szCs w:val="40"/>
          <w:rtl/>
        </w:rPr>
        <w:t>30 – 40 %</w:t>
      </w:r>
      <w:r w:rsidRPr="00ED34BA">
        <w:rPr>
          <w:rFonts w:asciiTheme="minorBidi" w:hAnsiTheme="minorBidi" w:cstheme="minorBidi"/>
          <w:b/>
          <w:bCs/>
          <w:color w:val="7F7F7F" w:themeColor="text1" w:themeTint="80"/>
          <w:sz w:val="40"/>
          <w:szCs w:val="40"/>
          <w:rtl/>
        </w:rPr>
        <w:t xml:space="preserve">، وقد استبدلت استخدامات الحديد المطاوع حاليا باستخدام الصلب المطاوع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lastRenderedPageBreak/>
        <w:t xml:space="preserve">1/3/1/3 </w:t>
      </w:r>
      <w:r w:rsidRPr="00ED34BA">
        <w:rPr>
          <w:rFonts w:asciiTheme="minorBidi" w:hAnsiTheme="minorBidi" w:cstheme="minorBidi"/>
          <w:b/>
          <w:bCs/>
          <w:color w:val="7F7F7F" w:themeColor="text1" w:themeTint="80"/>
          <w:sz w:val="40"/>
          <w:szCs w:val="40"/>
          <w:rtl/>
        </w:rPr>
        <w:t xml:space="preserve">الصلب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والصلب عبارة عن سبيكة من الحديد والكربون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 xml:space="preserve">بنسبة تتراوح ما بين </w:t>
      </w:r>
      <w:r w:rsidRPr="00ED34BA">
        <w:rPr>
          <w:rFonts w:asciiTheme="minorBidi" w:hAnsiTheme="minorBidi" w:cstheme="minorBidi"/>
          <w:b/>
          <w:bCs/>
          <w:color w:val="7F7F7F" w:themeColor="text1" w:themeTint="80"/>
          <w:sz w:val="40"/>
          <w:szCs w:val="40"/>
          <w:rtl/>
        </w:rPr>
        <w:t xml:space="preserve">0.50% </w:t>
      </w:r>
      <w:r w:rsidRPr="00ED34BA">
        <w:rPr>
          <w:rFonts w:asciiTheme="minorBidi" w:hAnsiTheme="minorBidi" w:cstheme="minorBidi"/>
          <w:b/>
          <w:bCs/>
          <w:color w:val="7F7F7F" w:themeColor="text1" w:themeTint="80"/>
          <w:sz w:val="40"/>
          <w:szCs w:val="40"/>
          <w:rtl/>
        </w:rPr>
        <w:t xml:space="preserve">إلى </w:t>
      </w:r>
      <w:r w:rsidRPr="00ED34BA">
        <w:rPr>
          <w:rFonts w:asciiTheme="minorBidi" w:hAnsiTheme="minorBidi" w:cstheme="minorBidi"/>
          <w:b/>
          <w:bCs/>
          <w:color w:val="7F7F7F" w:themeColor="text1" w:themeTint="80"/>
          <w:sz w:val="40"/>
          <w:szCs w:val="40"/>
          <w:rtl/>
        </w:rPr>
        <w:t xml:space="preserve">1.50% </w:t>
      </w:r>
      <w:r w:rsidRPr="00ED34BA">
        <w:rPr>
          <w:rFonts w:asciiTheme="minorBidi" w:hAnsiTheme="minorBidi" w:cstheme="minorBidi"/>
          <w:b/>
          <w:bCs/>
          <w:color w:val="7F7F7F" w:themeColor="text1" w:themeTint="80"/>
          <w:sz w:val="40"/>
          <w:szCs w:val="40"/>
          <w:rtl/>
        </w:rPr>
        <w:t>كربون</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مع إضافات معينة من السيليكون والمنجنيز والكروم والنيكل والمولبيدنوم والفانديوم وبعض العناصر الأخرى لإنتاج سبائك الصلب لأغراض متعددة المجالات، والصلب يم</w:t>
      </w:r>
      <w:r w:rsidRPr="00ED34BA">
        <w:rPr>
          <w:rFonts w:asciiTheme="minorBidi" w:hAnsiTheme="minorBidi" w:cstheme="minorBidi"/>
          <w:b/>
          <w:bCs/>
          <w:color w:val="7F7F7F" w:themeColor="text1" w:themeTint="80"/>
          <w:sz w:val="40"/>
          <w:szCs w:val="40"/>
          <w:rtl/>
        </w:rPr>
        <w:t xml:space="preserve">كن تصنيفه إلي ثلاثة مجموعات كالتالي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أ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صلب مطاوع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طري</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ويحتوي علي كربون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 xml:space="preserve">بنسبة تصل إلي </w:t>
      </w:r>
      <w:r w:rsidRPr="00ED34BA">
        <w:rPr>
          <w:rFonts w:asciiTheme="minorBidi" w:hAnsiTheme="minorBidi" w:cstheme="minorBidi"/>
          <w:b/>
          <w:bCs/>
          <w:color w:val="7F7F7F" w:themeColor="text1" w:themeTint="80"/>
          <w:sz w:val="40"/>
          <w:szCs w:val="40"/>
          <w:rtl/>
        </w:rPr>
        <w:t xml:space="preserve">0.25%) </w:t>
      </w:r>
      <w:r w:rsidRPr="00ED34BA">
        <w:rPr>
          <w:rFonts w:asciiTheme="minorBidi" w:hAnsiTheme="minorBidi" w:cstheme="minorBidi"/>
          <w:b/>
          <w:bCs/>
          <w:color w:val="7F7F7F" w:themeColor="text1" w:themeTint="80"/>
          <w:sz w:val="40"/>
          <w:szCs w:val="40"/>
          <w:rtl/>
        </w:rPr>
        <w:t xml:space="preserve">وله مجالات واسعة الاستخدام والانتشار خاصة في أعمال الحدادة بأشكال قطاعاته المختلفة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ب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صلب متوسط الكربون ويحتوي علي كربون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 xml:space="preserve">بنسبة تصل إلي </w:t>
      </w:r>
      <w:r w:rsidRPr="00ED34BA">
        <w:rPr>
          <w:rFonts w:asciiTheme="minorBidi" w:hAnsiTheme="minorBidi" w:cstheme="minorBidi"/>
          <w:b/>
          <w:bCs/>
          <w:color w:val="7F7F7F" w:themeColor="text1" w:themeTint="80"/>
          <w:sz w:val="40"/>
          <w:szCs w:val="40"/>
          <w:rtl/>
        </w:rPr>
        <w:t>0.50%) .</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جـ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صلب عا</w:t>
      </w:r>
      <w:r w:rsidRPr="00ED34BA">
        <w:rPr>
          <w:rFonts w:asciiTheme="minorBidi" w:hAnsiTheme="minorBidi" w:cstheme="minorBidi"/>
          <w:b/>
          <w:bCs/>
          <w:color w:val="7F7F7F" w:themeColor="text1" w:themeTint="80"/>
          <w:sz w:val="40"/>
          <w:szCs w:val="40"/>
          <w:rtl/>
        </w:rPr>
        <w:t xml:space="preserve">لي الكربون ويحتوي علي كربون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 xml:space="preserve">بنسبة تصل إلى </w:t>
      </w:r>
      <w:r w:rsidRPr="00ED34BA">
        <w:rPr>
          <w:rFonts w:asciiTheme="minorBidi" w:hAnsiTheme="minorBidi" w:cstheme="minorBidi"/>
          <w:b/>
          <w:bCs/>
          <w:color w:val="7F7F7F" w:themeColor="text1" w:themeTint="80"/>
          <w:sz w:val="40"/>
          <w:szCs w:val="40"/>
          <w:rtl/>
        </w:rPr>
        <w:t>1.50%)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ويستخدم نوعي الصلب متوسط الكربون وعالي الكربون في مجالات أكثر تميزا خصوصا في الأعمال الهندسية ذات الخدمة الشاقة مثل الأعمال الإنشائية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د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الصلب متوسط الكربون يمكن معالجته بالتسخين والتقسية لإكسابه خواص </w:t>
      </w:r>
      <w:r w:rsidRPr="00ED34BA">
        <w:rPr>
          <w:rFonts w:asciiTheme="minorBidi" w:hAnsiTheme="minorBidi" w:cstheme="minorBidi"/>
          <w:b/>
          <w:bCs/>
          <w:color w:val="7F7F7F" w:themeColor="text1" w:themeTint="80"/>
          <w:sz w:val="40"/>
          <w:szCs w:val="40"/>
          <w:rtl/>
        </w:rPr>
        <w:t>ذات مجال أوسع عند استعماله</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هـ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كما أن استخدام إضافات السبائك مثل النيكل والكروم والمولبيدنوم والمنجنيز والسيليكون والنحاس والتنجستين والنيوبيوم والفانديوم يمكن أن ينتج صلب قابل لمقاومة الحرارة المنخفضة والعالية ومقاومة قوى التآكل والبري، كما أن الصلب </w:t>
      </w:r>
      <w:r w:rsidRPr="00ED34BA">
        <w:rPr>
          <w:rFonts w:asciiTheme="minorBidi" w:hAnsiTheme="minorBidi" w:cstheme="minorBidi"/>
          <w:b/>
          <w:bCs/>
          <w:color w:val="7F7F7F" w:themeColor="text1" w:themeTint="80"/>
          <w:sz w:val="40"/>
          <w:szCs w:val="40"/>
          <w:rtl/>
        </w:rPr>
        <w:lastRenderedPageBreak/>
        <w:t>عال</w:t>
      </w:r>
      <w:r w:rsidRPr="00ED34BA">
        <w:rPr>
          <w:rFonts w:asciiTheme="minorBidi" w:hAnsiTheme="minorBidi" w:cstheme="minorBidi"/>
          <w:b/>
          <w:bCs/>
          <w:color w:val="7F7F7F" w:themeColor="text1" w:themeTint="80"/>
          <w:sz w:val="40"/>
          <w:szCs w:val="40"/>
          <w:rtl/>
        </w:rPr>
        <w:t xml:space="preserve">ي الكربون يستخدم في إنتاج العدد والآلات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وأهم المنتجات المستعملة في أعمال الحدادة المعمارية هي ما يأتي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أ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قطاعات الصلب </w:t>
      </w:r>
      <w:r w:rsidRPr="00ED34BA">
        <w:rPr>
          <w:rFonts w:asciiTheme="minorBidi" w:hAnsiTheme="minorBidi" w:cstheme="minorBidi"/>
          <w:b/>
          <w:bCs/>
          <w:color w:val="7F7F7F" w:themeColor="text1" w:themeTint="80"/>
          <w:sz w:val="40"/>
          <w:szCs w:val="40"/>
        </w:rPr>
        <w:t>Steel</w:t>
      </w:r>
      <w:r w:rsidRPr="00ED34BA">
        <w:rPr>
          <w:rFonts w:asciiTheme="minorBidi" w:hAnsiTheme="minorBidi" w:cstheme="minorBidi"/>
          <w:b/>
          <w:bCs/>
          <w:color w:val="7F7F7F" w:themeColor="text1" w:themeTint="80"/>
          <w:sz w:val="40"/>
          <w:szCs w:val="40"/>
          <w:rtl/>
        </w:rPr>
        <w:t xml:space="preserve"> </w:t>
      </w:r>
      <w:proofErr w:type="spellStart"/>
      <w:r w:rsidRPr="00ED34BA">
        <w:rPr>
          <w:rFonts w:asciiTheme="minorBidi" w:hAnsiTheme="minorBidi" w:cstheme="minorBidi"/>
          <w:b/>
          <w:bCs/>
          <w:color w:val="7F7F7F" w:themeColor="text1" w:themeTint="80"/>
          <w:sz w:val="40"/>
          <w:szCs w:val="40"/>
        </w:rPr>
        <w:t>Striks</w:t>
      </w:r>
      <w:proofErr w:type="spellEnd"/>
      <w:r w:rsidRPr="00ED34BA">
        <w:rPr>
          <w:rFonts w:asciiTheme="minorBidi" w:hAnsiTheme="minorBidi" w:cstheme="minorBidi"/>
          <w:b/>
          <w:bCs/>
          <w:color w:val="7F7F7F" w:themeColor="text1" w:themeTint="80"/>
          <w:sz w:val="40"/>
          <w:szCs w:val="40"/>
          <w:rtl/>
        </w:rPr>
        <w:t xml:space="preserve"> </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الجداول الخاصة بقطاعات الصلب المستعملة في الحدادة المعمارية فقرة </w:t>
      </w:r>
      <w:r w:rsidRPr="00ED34BA">
        <w:rPr>
          <w:rFonts w:asciiTheme="minorBidi" w:hAnsiTheme="minorBidi" w:cstheme="minorBidi"/>
          <w:b/>
          <w:bCs/>
          <w:color w:val="7F7F7F" w:themeColor="text1" w:themeTint="80"/>
          <w:sz w:val="40"/>
          <w:szCs w:val="40"/>
          <w:rtl/>
        </w:rPr>
        <w:t>(1/3/3)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ب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ألواح وشرائح الصلب </w:t>
      </w:r>
      <w:r w:rsidRPr="00ED34BA">
        <w:rPr>
          <w:rFonts w:asciiTheme="minorBidi" w:hAnsiTheme="minorBidi" w:cstheme="minorBidi"/>
          <w:b/>
          <w:bCs/>
          <w:color w:val="7F7F7F" w:themeColor="text1" w:themeTint="80"/>
          <w:sz w:val="40"/>
          <w:szCs w:val="40"/>
        </w:rPr>
        <w:t>Steel</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Pr>
        <w:t>Sheets</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وتنتج الألواح والشرائح من الصلب مغطاة بطبقة من الزنك طبقا للمواصفات البريطانية </w:t>
      </w:r>
      <w:r w:rsidRPr="00ED34BA">
        <w:rPr>
          <w:rFonts w:asciiTheme="minorBidi" w:hAnsiTheme="minorBidi" w:cstheme="minorBidi"/>
          <w:b/>
          <w:bCs/>
          <w:color w:val="7F7F7F" w:themeColor="text1" w:themeTint="80"/>
          <w:sz w:val="40"/>
          <w:szCs w:val="40"/>
          <w:rtl/>
        </w:rPr>
        <w:t xml:space="preserve">2989 </w:t>
      </w:r>
      <w:r w:rsidRPr="00ED34BA">
        <w:rPr>
          <w:rFonts w:asciiTheme="minorBidi" w:hAnsiTheme="minorBidi" w:cstheme="minorBidi"/>
          <w:b/>
          <w:bCs/>
          <w:color w:val="7F7F7F" w:themeColor="text1" w:themeTint="80"/>
          <w:sz w:val="40"/>
          <w:szCs w:val="40"/>
          <w:rtl/>
        </w:rPr>
        <w:t xml:space="preserve">لعام </w:t>
      </w:r>
      <w:r w:rsidRPr="00ED34BA">
        <w:rPr>
          <w:rFonts w:asciiTheme="minorBidi" w:hAnsiTheme="minorBidi" w:cstheme="minorBidi"/>
          <w:b/>
          <w:bCs/>
          <w:color w:val="7F7F7F" w:themeColor="text1" w:themeTint="80"/>
          <w:sz w:val="40"/>
          <w:szCs w:val="40"/>
          <w:rtl/>
        </w:rPr>
        <w:t>1982.</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وتنتج أيضا الألواح غير مغطاة طبقا للمواصفات البريطانية رقم </w:t>
      </w:r>
      <w:r w:rsidRPr="00ED34BA">
        <w:rPr>
          <w:rFonts w:asciiTheme="minorBidi" w:hAnsiTheme="minorBidi" w:cstheme="minorBidi"/>
          <w:b/>
          <w:bCs/>
          <w:color w:val="7F7F7F" w:themeColor="text1" w:themeTint="80"/>
          <w:sz w:val="40"/>
          <w:szCs w:val="40"/>
          <w:rtl/>
        </w:rPr>
        <w:t xml:space="preserve">1449 </w:t>
      </w:r>
      <w:r w:rsidRPr="00ED34BA">
        <w:rPr>
          <w:rFonts w:asciiTheme="minorBidi" w:hAnsiTheme="minorBidi" w:cstheme="minorBidi"/>
          <w:b/>
          <w:bCs/>
          <w:color w:val="7F7F7F" w:themeColor="text1" w:themeTint="80"/>
          <w:sz w:val="40"/>
          <w:szCs w:val="40"/>
          <w:rtl/>
        </w:rPr>
        <w:t xml:space="preserve">الجزء الأول لعام </w:t>
      </w:r>
      <w:r w:rsidRPr="00ED34BA">
        <w:rPr>
          <w:rFonts w:asciiTheme="minorBidi" w:hAnsiTheme="minorBidi" w:cstheme="minorBidi"/>
          <w:b/>
          <w:bCs/>
          <w:color w:val="7F7F7F" w:themeColor="text1" w:themeTint="80"/>
          <w:sz w:val="40"/>
          <w:szCs w:val="40"/>
          <w:rtl/>
        </w:rPr>
        <w:t>1972 .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ولهذه الألواح استخدامات عديدة في المباني مثل الشدات الدائمة والمؤقتة وح</w:t>
      </w:r>
      <w:r w:rsidRPr="00ED34BA">
        <w:rPr>
          <w:rFonts w:asciiTheme="minorBidi" w:hAnsiTheme="minorBidi" w:cstheme="minorBidi"/>
          <w:b/>
          <w:bCs/>
          <w:color w:val="7F7F7F" w:themeColor="text1" w:themeTint="80"/>
          <w:sz w:val="40"/>
          <w:szCs w:val="40"/>
          <w:rtl/>
        </w:rPr>
        <w:t xml:space="preserve">لوق الأبواب والشبابيك وأغطية غرف التفتيش المختلفة والصهاريج والخزانات والجالترابات والقواطيع بمختلف أنواعها وصناديق البريد والحريق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ويمكن تثقيب الألواح لتلائم استخدامات أخرى كذلك يمكن تشطيبها بطرق مختلفة من الدهانات والتغطيات</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جـ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المواسير الصلب </w:t>
      </w:r>
      <w:r w:rsidRPr="00ED34BA">
        <w:rPr>
          <w:rFonts w:asciiTheme="minorBidi" w:hAnsiTheme="minorBidi" w:cstheme="minorBidi"/>
          <w:b/>
          <w:bCs/>
          <w:color w:val="7F7F7F" w:themeColor="text1" w:themeTint="80"/>
          <w:sz w:val="40"/>
          <w:szCs w:val="40"/>
        </w:rPr>
        <w:t>Stee</w:t>
      </w:r>
      <w:r w:rsidRPr="00ED34BA">
        <w:rPr>
          <w:rFonts w:asciiTheme="minorBidi" w:hAnsiTheme="minorBidi" w:cstheme="minorBidi"/>
          <w:b/>
          <w:bCs/>
          <w:color w:val="7F7F7F" w:themeColor="text1" w:themeTint="80"/>
          <w:sz w:val="40"/>
          <w:szCs w:val="40"/>
        </w:rPr>
        <w:t>l</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Pr>
        <w:t>Tubes</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lastRenderedPageBreak/>
        <w:t xml:space="preserve">- </w:t>
      </w:r>
      <w:r w:rsidRPr="00ED34BA">
        <w:rPr>
          <w:rFonts w:asciiTheme="minorBidi" w:hAnsiTheme="minorBidi" w:cstheme="minorBidi"/>
          <w:b/>
          <w:bCs/>
          <w:color w:val="7F7F7F" w:themeColor="text1" w:themeTint="80"/>
          <w:sz w:val="40"/>
          <w:szCs w:val="40"/>
          <w:rtl/>
        </w:rPr>
        <w:t xml:space="preserve">وتنتج هذه المواسير من الصلب الطري طبقا للمواصفات القياسية البريطانية رقم </w:t>
      </w:r>
      <w:r w:rsidRPr="00ED34BA">
        <w:rPr>
          <w:rFonts w:asciiTheme="minorBidi" w:hAnsiTheme="minorBidi" w:cstheme="minorBidi"/>
          <w:b/>
          <w:bCs/>
          <w:color w:val="7F7F7F" w:themeColor="text1" w:themeTint="80"/>
          <w:sz w:val="40"/>
          <w:szCs w:val="40"/>
          <w:rtl/>
        </w:rPr>
        <w:t xml:space="preserve">1775 </w:t>
      </w:r>
      <w:r w:rsidRPr="00ED34BA">
        <w:rPr>
          <w:rFonts w:asciiTheme="minorBidi" w:hAnsiTheme="minorBidi" w:cstheme="minorBidi"/>
          <w:b/>
          <w:bCs/>
          <w:color w:val="7F7F7F" w:themeColor="text1" w:themeTint="80"/>
          <w:sz w:val="40"/>
          <w:szCs w:val="40"/>
          <w:rtl/>
        </w:rPr>
        <w:t xml:space="preserve">لسنة </w:t>
      </w:r>
      <w:r w:rsidRPr="00ED34BA">
        <w:rPr>
          <w:rFonts w:asciiTheme="minorBidi" w:hAnsiTheme="minorBidi" w:cstheme="minorBidi"/>
          <w:b/>
          <w:bCs/>
          <w:color w:val="7F7F7F" w:themeColor="text1" w:themeTint="80"/>
          <w:sz w:val="40"/>
          <w:szCs w:val="40"/>
          <w:rtl/>
        </w:rPr>
        <w:t xml:space="preserve">1964 </w:t>
      </w:r>
      <w:r w:rsidRPr="00ED34BA">
        <w:rPr>
          <w:rFonts w:asciiTheme="minorBidi" w:hAnsiTheme="minorBidi" w:cstheme="minorBidi"/>
          <w:b/>
          <w:bCs/>
          <w:color w:val="7F7F7F" w:themeColor="text1" w:themeTint="80"/>
          <w:sz w:val="40"/>
          <w:szCs w:val="40"/>
          <w:rtl/>
        </w:rPr>
        <w:t xml:space="preserve">للأغراض الإنشائية والميكانيكية والهندسية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تتراوح الأقطار من </w:t>
      </w:r>
      <w:r w:rsidRPr="00ED34BA">
        <w:rPr>
          <w:rFonts w:asciiTheme="minorBidi" w:hAnsiTheme="minorBidi" w:cstheme="minorBidi"/>
          <w:b/>
          <w:bCs/>
          <w:color w:val="7F7F7F" w:themeColor="text1" w:themeTint="80"/>
          <w:sz w:val="40"/>
          <w:szCs w:val="40"/>
          <w:rtl/>
        </w:rPr>
        <w:t>21</w:t>
      </w:r>
      <w:r w:rsidRPr="00ED34BA">
        <w:rPr>
          <w:rFonts w:asciiTheme="minorBidi" w:hAnsiTheme="minorBidi" w:cstheme="minorBidi"/>
          <w:b/>
          <w:bCs/>
          <w:color w:val="7F7F7F" w:themeColor="text1" w:themeTint="80"/>
          <w:sz w:val="40"/>
          <w:szCs w:val="40"/>
          <w:rtl/>
        </w:rPr>
        <w:t xml:space="preserve">مم إلى </w:t>
      </w:r>
      <w:r w:rsidRPr="00ED34BA">
        <w:rPr>
          <w:rFonts w:asciiTheme="minorBidi" w:hAnsiTheme="minorBidi" w:cstheme="minorBidi"/>
          <w:b/>
          <w:bCs/>
          <w:color w:val="7F7F7F" w:themeColor="text1" w:themeTint="80"/>
          <w:sz w:val="40"/>
          <w:szCs w:val="40"/>
          <w:rtl/>
        </w:rPr>
        <w:t>1016</w:t>
      </w:r>
      <w:r w:rsidRPr="00ED34BA">
        <w:rPr>
          <w:rFonts w:asciiTheme="minorBidi" w:hAnsiTheme="minorBidi" w:cstheme="minorBidi"/>
          <w:b/>
          <w:bCs/>
          <w:color w:val="7F7F7F" w:themeColor="text1" w:themeTint="80"/>
          <w:sz w:val="40"/>
          <w:szCs w:val="40"/>
          <w:rtl/>
        </w:rPr>
        <w:t xml:space="preserve">مم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نمط خارجي</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لثلاثة تخانات مختلفة خفيفة ومتوسطة وثقيلة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1/3/1/4 </w:t>
      </w:r>
      <w:r w:rsidRPr="00ED34BA">
        <w:rPr>
          <w:rFonts w:asciiTheme="minorBidi" w:hAnsiTheme="minorBidi" w:cstheme="minorBidi"/>
          <w:b/>
          <w:bCs/>
          <w:color w:val="7F7F7F" w:themeColor="text1" w:themeTint="80"/>
          <w:sz w:val="40"/>
          <w:szCs w:val="40"/>
          <w:rtl/>
        </w:rPr>
        <w:t>صلب لا يص</w:t>
      </w:r>
      <w:r w:rsidRPr="00ED34BA">
        <w:rPr>
          <w:rFonts w:asciiTheme="minorBidi" w:hAnsiTheme="minorBidi" w:cstheme="minorBidi"/>
          <w:b/>
          <w:bCs/>
          <w:color w:val="7F7F7F" w:themeColor="text1" w:themeTint="80"/>
          <w:sz w:val="40"/>
          <w:szCs w:val="40"/>
          <w:rtl/>
        </w:rPr>
        <w:t xml:space="preserve">دأ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Pr>
        <w:t>Stainless</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Pr>
        <w:t>Steel</w:t>
      </w:r>
      <w:r w:rsidRPr="00ED34BA">
        <w:rPr>
          <w:rFonts w:asciiTheme="minorBidi" w:hAnsiTheme="minorBidi" w:cstheme="minorBidi"/>
          <w:b/>
          <w:bCs/>
          <w:color w:val="7F7F7F" w:themeColor="text1" w:themeTint="80"/>
          <w:sz w:val="40"/>
          <w:szCs w:val="40"/>
          <w:rtl/>
        </w:rPr>
        <w:t xml:space="preserve">)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الصلب الذي لا يصدأ ليس معدنا واحدا ولكنه عبارة عن سبيكة من الصلب التي تحتوي علي الأقل </w:t>
      </w:r>
      <w:r w:rsidRPr="00ED34BA">
        <w:rPr>
          <w:rFonts w:asciiTheme="minorBidi" w:hAnsiTheme="minorBidi" w:cstheme="minorBidi"/>
          <w:b/>
          <w:bCs/>
          <w:color w:val="7F7F7F" w:themeColor="text1" w:themeTint="80"/>
          <w:sz w:val="40"/>
          <w:szCs w:val="40"/>
          <w:rtl/>
        </w:rPr>
        <w:t xml:space="preserve">12% </w:t>
      </w:r>
      <w:r w:rsidRPr="00ED34BA">
        <w:rPr>
          <w:rFonts w:asciiTheme="minorBidi" w:hAnsiTheme="minorBidi" w:cstheme="minorBidi"/>
          <w:b/>
          <w:bCs/>
          <w:color w:val="7F7F7F" w:themeColor="text1" w:themeTint="80"/>
          <w:sz w:val="40"/>
          <w:szCs w:val="40"/>
          <w:rtl/>
        </w:rPr>
        <w:t>كروم مع بعض العناصر الأخرى مثل النيكل والمنجنيز كذلك يمكن إضافة الموليبدنوم وطبقا للمواصفات القياسية المصرية وتنقسم أنواع الصلب الذي لا يصدأ إلى</w:t>
      </w:r>
      <w:r w:rsidRPr="00ED34BA">
        <w:rPr>
          <w:rFonts w:asciiTheme="minorBidi" w:hAnsiTheme="minorBidi" w:cstheme="minorBidi"/>
          <w:b/>
          <w:bCs/>
          <w:color w:val="7F7F7F" w:themeColor="text1" w:themeTint="80"/>
          <w:sz w:val="40"/>
          <w:szCs w:val="40"/>
          <w:rtl/>
        </w:rPr>
        <w:t xml:space="preserve"> ثلاثة مجموعات تبعا للبناء المعدني لكل منها كالتالي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36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Pr>
        <w:t>Martensitic</w:t>
      </w:r>
    </w:p>
    <w:p w:rsidR="00000000" w:rsidRPr="00ED34BA" w:rsidRDefault="004A58C1" w:rsidP="00ED34BA">
      <w:pPr>
        <w:pStyle w:val="NormalWeb"/>
        <w:spacing w:after="0"/>
        <w:ind w:right="-36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 </w:t>
      </w:r>
      <w:proofErr w:type="spellStart"/>
      <w:r w:rsidRPr="00ED34BA">
        <w:rPr>
          <w:rFonts w:asciiTheme="minorBidi" w:hAnsiTheme="minorBidi" w:cstheme="minorBidi"/>
          <w:b/>
          <w:bCs/>
          <w:color w:val="7F7F7F" w:themeColor="text1" w:themeTint="80"/>
          <w:sz w:val="40"/>
          <w:szCs w:val="40"/>
        </w:rPr>
        <w:t>Ferritic</w:t>
      </w:r>
      <w:proofErr w:type="spellEnd"/>
    </w:p>
    <w:p w:rsidR="00000000" w:rsidRPr="00ED34BA" w:rsidRDefault="004A58C1" w:rsidP="00ED34BA">
      <w:pPr>
        <w:pStyle w:val="NormalWeb"/>
        <w:spacing w:after="0"/>
        <w:ind w:right="-36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Pr>
        <w:t>Austenitic</w:t>
      </w:r>
      <w:r w:rsidRPr="00ED34BA">
        <w:rPr>
          <w:rFonts w:asciiTheme="minorBidi" w:hAnsiTheme="minorBidi" w:cstheme="minorBidi"/>
          <w:b/>
          <w:bCs/>
          <w:color w:val="7F7F7F" w:themeColor="text1" w:themeTint="80"/>
          <w:sz w:val="40"/>
          <w:szCs w:val="40"/>
          <w:rtl/>
        </w:rPr>
        <w:t xml:space="preserve">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والتغير في البناء المعدني يحدث من خلط عناصر السبيكة المستخدمة خصوصا الكروم والنيكل، وكل نوع يتم تطويره ليعطي مجالا معينا من الخصائص نتاسب الاستخدامات المختلفة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lastRenderedPageBreak/>
        <w:t xml:space="preserve">- </w:t>
      </w:r>
      <w:r w:rsidRPr="00ED34BA">
        <w:rPr>
          <w:rFonts w:asciiTheme="minorBidi" w:hAnsiTheme="minorBidi" w:cstheme="minorBidi"/>
          <w:b/>
          <w:bCs/>
          <w:color w:val="7F7F7F" w:themeColor="text1" w:themeTint="80"/>
          <w:sz w:val="40"/>
          <w:szCs w:val="40"/>
          <w:rtl/>
        </w:rPr>
        <w:t xml:space="preserve">يستخدم الصلب الذي لا يصدأ أساسا بسبب مقاومته العالية للتآكل بفعل الصدأ كذلك مقاومته العالية لتأثير الكيماويات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كلما إزدادات نسب الكروم والنيكل والموليبدنوم زادت مقاومة الصلب الذي لا يصدأ للتآكل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يستخدم في مجالات واسعة من الناحية المعمارية تشمل التك</w:t>
      </w:r>
      <w:r w:rsidRPr="00ED34BA">
        <w:rPr>
          <w:rFonts w:asciiTheme="minorBidi" w:hAnsiTheme="minorBidi" w:cstheme="minorBidi"/>
          <w:b/>
          <w:bCs/>
          <w:color w:val="7F7F7F" w:themeColor="text1" w:themeTint="80"/>
          <w:sz w:val="40"/>
          <w:szCs w:val="40"/>
          <w:rtl/>
        </w:rPr>
        <w:t xml:space="preserve">سيات الداخلية والخارجية والقواطيع والأبواب والشبابيك والسلالم خاصة السلالم البحاري لحمامات السباحة والدرابزينات وتغطية الأسطح والأحواض والتركيبات الخاصة بالتغذية بالمياه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ولحام هذا النوع من الصلب له اشتراطات خاصة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1/3/2 </w:t>
      </w:r>
      <w:r w:rsidRPr="00ED34BA">
        <w:rPr>
          <w:rFonts w:asciiTheme="minorBidi" w:hAnsiTheme="minorBidi" w:cstheme="minorBidi"/>
          <w:b/>
          <w:bCs/>
          <w:color w:val="7F7F7F" w:themeColor="text1" w:themeTint="80"/>
          <w:sz w:val="40"/>
          <w:szCs w:val="40"/>
          <w:rtl/>
        </w:rPr>
        <w:t xml:space="preserve">المعادن الغير حديدية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Pr>
        <w:t>Non Ferrous</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Pr>
        <w:t>Metals</w:t>
      </w:r>
      <w:r w:rsidRPr="00ED34BA">
        <w:rPr>
          <w:rFonts w:asciiTheme="minorBidi" w:hAnsiTheme="minorBidi" w:cstheme="minorBidi"/>
          <w:b/>
          <w:bCs/>
          <w:color w:val="7F7F7F" w:themeColor="text1" w:themeTint="80"/>
          <w:sz w:val="40"/>
          <w:szCs w:val="40"/>
          <w:rtl/>
        </w:rPr>
        <w:t xml:space="preserve">) </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وتشمل المعادن الغير حديدية الشائع استخدامها في الأعمال المعدنية المعمارية ما يلي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1/3/2/1 </w:t>
      </w:r>
      <w:r w:rsidRPr="00ED34BA">
        <w:rPr>
          <w:rFonts w:asciiTheme="minorBidi" w:hAnsiTheme="minorBidi" w:cstheme="minorBidi"/>
          <w:b/>
          <w:bCs/>
          <w:color w:val="7F7F7F" w:themeColor="text1" w:themeTint="80"/>
          <w:sz w:val="40"/>
          <w:szCs w:val="40"/>
          <w:rtl/>
        </w:rPr>
        <w:t xml:space="preserve">النحاس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Pr>
        <w:t>Copper</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ويقصد بالنحاس وهو النحاس الأحمر، ويعتبر من أهم المعادن الغير حديدية الشائع استخدامها في الأعمال المعدنية المعمارية لسهولة التشك</w:t>
      </w:r>
      <w:r w:rsidRPr="00ED34BA">
        <w:rPr>
          <w:rFonts w:asciiTheme="minorBidi" w:hAnsiTheme="minorBidi" w:cstheme="minorBidi"/>
          <w:b/>
          <w:bCs/>
          <w:color w:val="7F7F7F" w:themeColor="text1" w:themeTint="80"/>
          <w:sz w:val="40"/>
          <w:szCs w:val="40"/>
          <w:rtl/>
        </w:rPr>
        <w:t xml:space="preserve">يل ومقاومته العالية للتآكل وجودة التوصيل للحرارة والكهرباء كذلك يمكن إعداد سبائك من النحاس لها صفات مختلفة لتخدم مجالات عديدة في التطبيق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سبائك النحاس </w:t>
      </w:r>
      <w:r w:rsidRPr="00ED34BA">
        <w:rPr>
          <w:rFonts w:asciiTheme="minorBidi" w:hAnsiTheme="minorBidi" w:cstheme="minorBidi"/>
          <w:b/>
          <w:bCs/>
          <w:color w:val="7F7F7F" w:themeColor="text1" w:themeTint="80"/>
          <w:sz w:val="40"/>
          <w:szCs w:val="40"/>
          <w:rtl/>
        </w:rPr>
        <w:t>: (</w:t>
      </w:r>
      <w:r w:rsidRPr="00ED34BA">
        <w:rPr>
          <w:rFonts w:asciiTheme="minorBidi" w:hAnsiTheme="minorBidi" w:cstheme="minorBidi"/>
          <w:b/>
          <w:bCs/>
          <w:color w:val="7F7F7F" w:themeColor="text1" w:themeTint="80"/>
          <w:sz w:val="40"/>
          <w:szCs w:val="40"/>
        </w:rPr>
        <w:t>Copper</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Pr>
        <w:t>Alloys</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lastRenderedPageBreak/>
        <w:t xml:space="preserve">أ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النحاس الأصفر </w:t>
      </w:r>
      <w:r w:rsidRPr="00ED34BA">
        <w:rPr>
          <w:rFonts w:asciiTheme="minorBidi" w:hAnsiTheme="minorBidi" w:cstheme="minorBidi"/>
          <w:b/>
          <w:bCs/>
          <w:color w:val="7F7F7F" w:themeColor="text1" w:themeTint="80"/>
          <w:sz w:val="40"/>
          <w:szCs w:val="40"/>
          <w:rtl/>
        </w:rPr>
        <w:t>: (</w:t>
      </w:r>
      <w:r w:rsidRPr="00ED34BA">
        <w:rPr>
          <w:rFonts w:asciiTheme="minorBidi" w:hAnsiTheme="minorBidi" w:cstheme="minorBidi"/>
          <w:b/>
          <w:bCs/>
          <w:color w:val="7F7F7F" w:themeColor="text1" w:themeTint="80"/>
          <w:sz w:val="40"/>
          <w:szCs w:val="40"/>
        </w:rPr>
        <w:t>Brass</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ويمثل قطاعا عريضا من سبائك النحاس حيث أنه يحتوى علي نسبة</w:t>
      </w:r>
      <w:r w:rsidRPr="00ED34BA">
        <w:rPr>
          <w:rFonts w:asciiTheme="minorBidi" w:hAnsiTheme="minorBidi" w:cstheme="minorBidi"/>
          <w:b/>
          <w:bCs/>
          <w:color w:val="7F7F7F" w:themeColor="text1" w:themeTint="80"/>
          <w:sz w:val="40"/>
          <w:szCs w:val="40"/>
          <w:rtl/>
        </w:rPr>
        <w:t xml:space="preserve"> تصل حتى </w:t>
      </w:r>
      <w:r w:rsidRPr="00ED34BA">
        <w:rPr>
          <w:rFonts w:asciiTheme="minorBidi" w:hAnsiTheme="minorBidi" w:cstheme="minorBidi"/>
          <w:b/>
          <w:bCs/>
          <w:color w:val="7F7F7F" w:themeColor="text1" w:themeTint="80"/>
          <w:sz w:val="40"/>
          <w:szCs w:val="40"/>
          <w:rtl/>
        </w:rPr>
        <w:t xml:space="preserve">50% </w:t>
      </w:r>
      <w:r w:rsidRPr="00ED34BA">
        <w:rPr>
          <w:rFonts w:asciiTheme="minorBidi" w:hAnsiTheme="minorBidi" w:cstheme="minorBidi"/>
          <w:b/>
          <w:bCs/>
          <w:color w:val="7F7F7F" w:themeColor="text1" w:themeTint="80"/>
          <w:sz w:val="40"/>
          <w:szCs w:val="40"/>
          <w:rtl/>
        </w:rPr>
        <w:t xml:space="preserve">من الزنك مع إضافة بسيطة من الرصاص والحديد والألومنيوم والنيكل والمنجنيز لإنتاج سبائك تتابين في درجات القوة والقابلية للتشكيل والمقاومة للتآكل ويوجد ثلاثة مجموعات من سبائك النحاس الأصفر تبعا لنسب الزنك الموجود بها وهي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1 - </w:t>
      </w:r>
      <w:r w:rsidRPr="00ED34BA">
        <w:rPr>
          <w:rFonts w:asciiTheme="minorBidi" w:hAnsiTheme="minorBidi" w:cstheme="minorBidi"/>
          <w:b/>
          <w:bCs/>
          <w:color w:val="7F7F7F" w:themeColor="text1" w:themeTint="80"/>
          <w:sz w:val="40"/>
          <w:szCs w:val="40"/>
          <w:rtl/>
        </w:rPr>
        <w:t>ألفا ويحتو</w:t>
      </w:r>
      <w:r w:rsidRPr="00ED34BA">
        <w:rPr>
          <w:rFonts w:asciiTheme="minorBidi" w:hAnsiTheme="minorBidi" w:cstheme="minorBidi"/>
          <w:b/>
          <w:bCs/>
          <w:color w:val="7F7F7F" w:themeColor="text1" w:themeTint="80"/>
          <w:sz w:val="40"/>
          <w:szCs w:val="40"/>
          <w:rtl/>
        </w:rPr>
        <w:t xml:space="preserve">ي حتى </w:t>
      </w:r>
      <w:r w:rsidRPr="00ED34BA">
        <w:rPr>
          <w:rFonts w:asciiTheme="minorBidi" w:hAnsiTheme="minorBidi" w:cstheme="minorBidi"/>
          <w:b/>
          <w:bCs/>
          <w:color w:val="7F7F7F" w:themeColor="text1" w:themeTint="80"/>
          <w:sz w:val="40"/>
          <w:szCs w:val="40"/>
          <w:rtl/>
        </w:rPr>
        <w:t xml:space="preserve">(37% </w:t>
      </w:r>
      <w:r w:rsidRPr="00ED34BA">
        <w:rPr>
          <w:rFonts w:asciiTheme="minorBidi" w:hAnsiTheme="minorBidi" w:cstheme="minorBidi"/>
          <w:b/>
          <w:bCs/>
          <w:color w:val="7F7F7F" w:themeColor="text1" w:themeTint="80"/>
          <w:sz w:val="40"/>
          <w:szCs w:val="40"/>
          <w:rtl/>
        </w:rPr>
        <w:t>زنك</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ويستخدم علي البارد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2 - </w:t>
      </w:r>
      <w:r w:rsidRPr="00ED34BA">
        <w:rPr>
          <w:rFonts w:asciiTheme="minorBidi" w:hAnsiTheme="minorBidi" w:cstheme="minorBidi"/>
          <w:b/>
          <w:bCs/>
          <w:color w:val="7F7F7F" w:themeColor="text1" w:themeTint="80"/>
          <w:sz w:val="40"/>
          <w:szCs w:val="40"/>
          <w:rtl/>
        </w:rPr>
        <w:t xml:space="preserve">ألفا بيتا ويحتوي من </w:t>
      </w:r>
      <w:r w:rsidRPr="00ED34BA">
        <w:rPr>
          <w:rFonts w:asciiTheme="minorBidi" w:hAnsiTheme="minorBidi" w:cstheme="minorBidi"/>
          <w:b/>
          <w:bCs/>
          <w:color w:val="7F7F7F" w:themeColor="text1" w:themeTint="80"/>
          <w:sz w:val="40"/>
          <w:szCs w:val="40"/>
          <w:rtl/>
        </w:rPr>
        <w:t xml:space="preserve">(37% : 46% </w:t>
      </w:r>
      <w:r w:rsidRPr="00ED34BA">
        <w:rPr>
          <w:rFonts w:asciiTheme="minorBidi" w:hAnsiTheme="minorBidi" w:cstheme="minorBidi"/>
          <w:b/>
          <w:bCs/>
          <w:color w:val="7F7F7F" w:themeColor="text1" w:themeTint="80"/>
          <w:sz w:val="40"/>
          <w:szCs w:val="40"/>
          <w:rtl/>
        </w:rPr>
        <w:t>زنك</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وهو مناسب لأعمال التشكيل علي الساخن والصب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3 - </w:t>
      </w:r>
      <w:r w:rsidRPr="00ED34BA">
        <w:rPr>
          <w:rFonts w:asciiTheme="minorBidi" w:hAnsiTheme="minorBidi" w:cstheme="minorBidi"/>
          <w:b/>
          <w:bCs/>
          <w:color w:val="7F7F7F" w:themeColor="text1" w:themeTint="80"/>
          <w:sz w:val="40"/>
          <w:szCs w:val="40"/>
          <w:rtl/>
        </w:rPr>
        <w:t xml:space="preserve">بيتا ويحتوي من </w:t>
      </w:r>
      <w:r w:rsidRPr="00ED34BA">
        <w:rPr>
          <w:rFonts w:asciiTheme="minorBidi" w:hAnsiTheme="minorBidi" w:cstheme="minorBidi"/>
          <w:b/>
          <w:bCs/>
          <w:color w:val="7F7F7F" w:themeColor="text1" w:themeTint="80"/>
          <w:sz w:val="40"/>
          <w:szCs w:val="40"/>
          <w:rtl/>
        </w:rPr>
        <w:t xml:space="preserve">(46% - 50 % </w:t>
      </w:r>
      <w:r w:rsidRPr="00ED34BA">
        <w:rPr>
          <w:rFonts w:asciiTheme="minorBidi" w:hAnsiTheme="minorBidi" w:cstheme="minorBidi"/>
          <w:b/>
          <w:bCs/>
          <w:color w:val="7F7F7F" w:themeColor="text1" w:themeTint="80"/>
          <w:sz w:val="40"/>
          <w:szCs w:val="40"/>
          <w:rtl/>
        </w:rPr>
        <w:t>زنك</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ويتميز بأنه قوي كما أن ذو مقاومة ضد التآكل أقل من باقي الأنواع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ب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البرونز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Pr>
        <w:t>Bronze</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وهو عبارة</w:t>
      </w:r>
      <w:r w:rsidRPr="00ED34BA">
        <w:rPr>
          <w:rFonts w:asciiTheme="minorBidi" w:hAnsiTheme="minorBidi" w:cstheme="minorBidi"/>
          <w:b/>
          <w:bCs/>
          <w:color w:val="7F7F7F" w:themeColor="text1" w:themeTint="80"/>
          <w:sz w:val="40"/>
          <w:szCs w:val="40"/>
          <w:rtl/>
        </w:rPr>
        <w:t xml:space="preserve"> عن سبائك نحاس وقصدير مع كميات إضافية من الزنك والفسفور والرصاص والنيكل لإنتاج سبائك ذات خصائص معينة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numPr>
          <w:ilvl w:val="0"/>
          <w:numId w:val="3"/>
        </w:numPr>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lastRenderedPageBreak/>
        <w:t xml:space="preserve">والبرونز المحتوي علي زنك يعرف بمعدن المدافع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numPr>
          <w:ilvl w:val="0"/>
          <w:numId w:val="3"/>
        </w:numPr>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ويمكن أن يكون البرونز أقوى من النحاس الأصفر ولكن له نفس الطولية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numPr>
          <w:ilvl w:val="0"/>
          <w:numId w:val="3"/>
        </w:numPr>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هذا وتوجد سبائك متعددة من البرونز كل منها</w:t>
      </w:r>
      <w:r w:rsidRPr="00ED34BA">
        <w:rPr>
          <w:rFonts w:asciiTheme="minorBidi" w:hAnsiTheme="minorBidi" w:cstheme="minorBidi"/>
          <w:b/>
          <w:bCs/>
          <w:color w:val="7F7F7F" w:themeColor="text1" w:themeTint="80"/>
          <w:sz w:val="40"/>
          <w:szCs w:val="40"/>
          <w:rtl/>
        </w:rPr>
        <w:t xml:space="preserve"> يستخدم حسب الخواص المطلوبة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جـ </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سبائك النحاس والنيكل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Pr>
        <w:t>Copper</w:t>
      </w:r>
      <w:r w:rsidRPr="00ED34BA">
        <w:rPr>
          <w:rFonts w:asciiTheme="minorBidi" w:hAnsiTheme="minorBidi" w:cstheme="minorBidi"/>
          <w:b/>
          <w:bCs/>
          <w:color w:val="7F7F7F" w:themeColor="text1" w:themeTint="80"/>
          <w:sz w:val="40"/>
          <w:szCs w:val="40"/>
          <w:rtl/>
        </w:rPr>
        <w:t xml:space="preserve"> &amp; </w:t>
      </w:r>
      <w:r w:rsidRPr="00ED34BA">
        <w:rPr>
          <w:rFonts w:asciiTheme="minorBidi" w:hAnsiTheme="minorBidi" w:cstheme="minorBidi"/>
          <w:b/>
          <w:bCs/>
          <w:color w:val="7F7F7F" w:themeColor="text1" w:themeTint="80"/>
          <w:sz w:val="40"/>
          <w:szCs w:val="40"/>
        </w:rPr>
        <w:t>Nickel Alloys</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ويتم إنتاج مجموعات من السبائك التي يمكن تشغيلها علي البارد أو الساخن والسبائك التي تحتوي علي </w:t>
      </w:r>
      <w:r w:rsidRPr="00ED34BA">
        <w:rPr>
          <w:rFonts w:asciiTheme="minorBidi" w:hAnsiTheme="minorBidi" w:cstheme="minorBidi"/>
          <w:b/>
          <w:bCs/>
          <w:color w:val="7F7F7F" w:themeColor="text1" w:themeTint="80"/>
          <w:sz w:val="40"/>
          <w:szCs w:val="40"/>
          <w:rtl/>
        </w:rPr>
        <w:t xml:space="preserve">(70% </w:t>
      </w:r>
      <w:r w:rsidRPr="00ED34BA">
        <w:rPr>
          <w:rFonts w:asciiTheme="minorBidi" w:hAnsiTheme="minorBidi" w:cstheme="minorBidi"/>
          <w:b/>
          <w:bCs/>
          <w:color w:val="7F7F7F" w:themeColor="text1" w:themeTint="80"/>
          <w:sz w:val="40"/>
          <w:szCs w:val="40"/>
          <w:rtl/>
        </w:rPr>
        <w:t>نيكل</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تتميز بمقاومتها العالية للتآكل من مياه البحر والكيماويات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وتعرف باسم معدن مونل</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كما تتميز أيضا بسهولة تشكيلها وذات قوة شد تصل إلي </w:t>
      </w:r>
      <w:r w:rsidRPr="00ED34BA">
        <w:rPr>
          <w:rFonts w:asciiTheme="minorBidi" w:hAnsiTheme="minorBidi" w:cstheme="minorBidi"/>
          <w:b/>
          <w:bCs/>
          <w:color w:val="7F7F7F" w:themeColor="text1" w:themeTint="80"/>
          <w:sz w:val="40"/>
          <w:szCs w:val="40"/>
          <w:rtl/>
        </w:rPr>
        <w:t xml:space="preserve">700 </w:t>
      </w:r>
      <w:r w:rsidRPr="00ED34BA">
        <w:rPr>
          <w:rFonts w:asciiTheme="minorBidi" w:hAnsiTheme="minorBidi" w:cstheme="minorBidi"/>
          <w:b/>
          <w:bCs/>
          <w:color w:val="7F7F7F" w:themeColor="text1" w:themeTint="80"/>
          <w:sz w:val="40"/>
          <w:szCs w:val="40"/>
          <w:rtl/>
        </w:rPr>
        <w:t>نيوتن</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مم</w:t>
      </w:r>
      <w:r w:rsidRPr="00ED34BA">
        <w:rPr>
          <w:rFonts w:asciiTheme="minorBidi" w:hAnsiTheme="minorBidi" w:cstheme="minorBidi"/>
          <w:b/>
          <w:bCs/>
          <w:color w:val="7F7F7F" w:themeColor="text1" w:themeTint="80"/>
          <w:sz w:val="40"/>
          <w:szCs w:val="40"/>
          <w:rtl/>
        </w:rPr>
        <w:t xml:space="preserve">2 (1 </w:t>
      </w:r>
      <w:r w:rsidRPr="00ED34BA">
        <w:rPr>
          <w:rFonts w:asciiTheme="minorBidi" w:hAnsiTheme="minorBidi" w:cstheme="minorBidi"/>
          <w:b/>
          <w:bCs/>
          <w:color w:val="7F7F7F" w:themeColor="text1" w:themeTint="80"/>
          <w:sz w:val="40"/>
          <w:szCs w:val="40"/>
          <w:rtl/>
        </w:rPr>
        <w:t xml:space="preserve">نيوتن </w:t>
      </w:r>
      <w:r w:rsidRPr="00ED34BA">
        <w:rPr>
          <w:rFonts w:asciiTheme="minorBidi" w:hAnsiTheme="minorBidi" w:cstheme="minorBidi"/>
          <w:b/>
          <w:bCs/>
          <w:color w:val="7F7F7F" w:themeColor="text1" w:themeTint="80"/>
          <w:sz w:val="40"/>
          <w:szCs w:val="40"/>
          <w:rtl/>
        </w:rPr>
        <w:t xml:space="preserve">= 100 </w:t>
      </w:r>
      <w:r w:rsidRPr="00ED34BA">
        <w:rPr>
          <w:rFonts w:asciiTheme="minorBidi" w:hAnsiTheme="minorBidi" w:cstheme="minorBidi"/>
          <w:b/>
          <w:bCs/>
          <w:color w:val="7F7F7F" w:themeColor="text1" w:themeTint="80"/>
          <w:sz w:val="40"/>
          <w:szCs w:val="40"/>
          <w:rtl/>
        </w:rPr>
        <w:t>جرام</w:t>
      </w:r>
      <w:r w:rsidRPr="00ED34BA">
        <w:rPr>
          <w:rFonts w:asciiTheme="minorBidi" w:hAnsiTheme="minorBidi" w:cstheme="minorBidi"/>
          <w:b/>
          <w:bCs/>
          <w:color w:val="7F7F7F" w:themeColor="text1" w:themeTint="80"/>
          <w:sz w:val="40"/>
          <w:szCs w:val="40"/>
          <w:rtl/>
        </w:rPr>
        <w:t xml:space="preserve">) . </w:t>
      </w:r>
      <w:r w:rsidRPr="00ED34BA">
        <w:rPr>
          <w:rFonts w:asciiTheme="minorBidi" w:hAnsiTheme="minorBidi" w:cstheme="minorBidi"/>
          <w:b/>
          <w:bCs/>
          <w:color w:val="7F7F7F" w:themeColor="text1" w:themeTint="80"/>
          <w:sz w:val="40"/>
          <w:szCs w:val="40"/>
          <w:rtl/>
        </w:rPr>
        <w:t xml:space="preserve">والسبائك التي تحتوي علي </w:t>
      </w:r>
      <w:r w:rsidRPr="00ED34BA">
        <w:rPr>
          <w:rFonts w:asciiTheme="minorBidi" w:hAnsiTheme="minorBidi" w:cstheme="minorBidi"/>
          <w:b/>
          <w:bCs/>
          <w:color w:val="7F7F7F" w:themeColor="text1" w:themeTint="80"/>
          <w:sz w:val="40"/>
          <w:szCs w:val="40"/>
          <w:rtl/>
        </w:rPr>
        <w:t xml:space="preserve">(15- 25% </w:t>
      </w:r>
      <w:r w:rsidRPr="00ED34BA">
        <w:rPr>
          <w:rFonts w:asciiTheme="minorBidi" w:hAnsiTheme="minorBidi" w:cstheme="minorBidi"/>
          <w:b/>
          <w:bCs/>
          <w:color w:val="7F7F7F" w:themeColor="text1" w:themeTint="80"/>
          <w:sz w:val="40"/>
          <w:szCs w:val="40"/>
          <w:rtl/>
        </w:rPr>
        <w:t>نيكل</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يصل إجهاد الشد إلي </w:t>
      </w:r>
      <w:r w:rsidRPr="00ED34BA">
        <w:rPr>
          <w:rFonts w:asciiTheme="minorBidi" w:hAnsiTheme="minorBidi" w:cstheme="minorBidi"/>
          <w:b/>
          <w:bCs/>
          <w:color w:val="7F7F7F" w:themeColor="text1" w:themeTint="80"/>
          <w:sz w:val="40"/>
          <w:szCs w:val="40"/>
          <w:rtl/>
        </w:rPr>
        <w:t xml:space="preserve">(460 </w:t>
      </w:r>
      <w:r w:rsidRPr="00ED34BA">
        <w:rPr>
          <w:rFonts w:asciiTheme="minorBidi" w:hAnsiTheme="minorBidi" w:cstheme="minorBidi"/>
          <w:b/>
          <w:bCs/>
          <w:color w:val="7F7F7F" w:themeColor="text1" w:themeTint="80"/>
          <w:sz w:val="40"/>
          <w:szCs w:val="40"/>
          <w:rtl/>
        </w:rPr>
        <w:t>نيوتن</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مم</w:t>
      </w:r>
      <w:r w:rsidRPr="00ED34BA">
        <w:rPr>
          <w:rFonts w:asciiTheme="minorBidi" w:hAnsiTheme="minorBidi" w:cstheme="minorBidi"/>
          <w:b/>
          <w:bCs/>
          <w:color w:val="7F7F7F" w:themeColor="text1" w:themeTint="80"/>
          <w:sz w:val="40"/>
          <w:szCs w:val="40"/>
          <w:rtl/>
        </w:rPr>
        <w:t xml:space="preserve">2) </w:t>
      </w:r>
      <w:r w:rsidRPr="00ED34BA">
        <w:rPr>
          <w:rFonts w:asciiTheme="minorBidi" w:hAnsiTheme="minorBidi" w:cstheme="minorBidi"/>
          <w:b/>
          <w:bCs/>
          <w:color w:val="7F7F7F" w:themeColor="text1" w:themeTint="80"/>
          <w:sz w:val="40"/>
          <w:szCs w:val="40"/>
          <w:rtl/>
        </w:rPr>
        <w:t xml:space="preserve">وهذا النوع من السبائك له قوة مقاومة علية لفقد البريق أو اللمعة </w:t>
      </w:r>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1/3/2/2 </w:t>
      </w:r>
      <w:r w:rsidRPr="00ED34BA">
        <w:rPr>
          <w:rFonts w:asciiTheme="minorBidi" w:hAnsiTheme="minorBidi" w:cstheme="minorBidi"/>
          <w:b/>
          <w:bCs/>
          <w:color w:val="7F7F7F" w:themeColor="text1" w:themeTint="80"/>
          <w:sz w:val="40"/>
          <w:szCs w:val="40"/>
          <w:rtl/>
        </w:rPr>
        <w:t xml:space="preserve">الألومنيوم </w:t>
      </w:r>
      <w:r w:rsidRPr="00ED34BA">
        <w:rPr>
          <w:rFonts w:asciiTheme="minorBidi" w:hAnsiTheme="minorBidi" w:cstheme="minorBidi"/>
          <w:b/>
          <w:bCs/>
          <w:color w:val="7F7F7F" w:themeColor="text1" w:themeTint="80"/>
          <w:sz w:val="40"/>
          <w:szCs w:val="40"/>
          <w:rtl/>
        </w:rPr>
        <w:t>(</w:t>
      </w:r>
      <w:proofErr w:type="spellStart"/>
      <w:r w:rsidRPr="00ED34BA">
        <w:rPr>
          <w:rFonts w:asciiTheme="minorBidi" w:hAnsiTheme="minorBidi" w:cstheme="minorBidi"/>
          <w:b/>
          <w:bCs/>
          <w:color w:val="7F7F7F" w:themeColor="text1" w:themeTint="80"/>
          <w:sz w:val="40"/>
          <w:szCs w:val="40"/>
        </w:rPr>
        <w:t>Aluminium</w:t>
      </w:r>
      <w:proofErr w:type="spellEnd"/>
      <w:r w:rsidRPr="00ED34BA">
        <w:rPr>
          <w:rFonts w:asciiTheme="minorBidi" w:hAnsiTheme="minorBidi" w:cstheme="minorBidi"/>
          <w:b/>
          <w:bCs/>
          <w:color w:val="7F7F7F" w:themeColor="text1" w:themeTint="80"/>
          <w:sz w:val="40"/>
          <w:szCs w:val="40"/>
          <w:rtl/>
        </w:rPr>
        <w:t>)</w:t>
      </w: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r w:rsidRPr="00ED34BA">
        <w:rPr>
          <w:rFonts w:asciiTheme="minorBidi" w:hAnsiTheme="minorBidi" w:cstheme="minorBidi"/>
          <w:b/>
          <w:bCs/>
          <w:color w:val="7F7F7F" w:themeColor="text1" w:themeTint="80"/>
          <w:sz w:val="40"/>
          <w:szCs w:val="40"/>
          <w:rtl/>
        </w:rPr>
        <w:t xml:space="preserve">تصنع معظم القطاعات المستخدمة في أعمال الألومنيوم بطريقة البثق من سبيكة مكونة من الألومنيوم والماغنسيوم والسيليكون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 xml:space="preserve">لو مغ س </w:t>
      </w:r>
      <w:r w:rsidRPr="00ED34BA">
        <w:rPr>
          <w:rFonts w:asciiTheme="minorBidi" w:hAnsiTheme="minorBidi" w:cstheme="minorBidi"/>
          <w:b/>
          <w:bCs/>
          <w:color w:val="7F7F7F" w:themeColor="text1" w:themeTint="80"/>
          <w:sz w:val="40"/>
          <w:szCs w:val="40"/>
          <w:rtl/>
        </w:rPr>
        <w:t xml:space="preserve">0.5) </w:t>
      </w:r>
      <w:r w:rsidRPr="00ED34BA">
        <w:rPr>
          <w:rFonts w:asciiTheme="minorBidi" w:hAnsiTheme="minorBidi" w:cstheme="minorBidi"/>
          <w:b/>
          <w:bCs/>
          <w:color w:val="7F7F7F" w:themeColor="text1" w:themeTint="80"/>
          <w:sz w:val="40"/>
          <w:szCs w:val="40"/>
          <w:rtl/>
        </w:rPr>
        <w:t xml:space="preserve">طبقا للمواصفات المصرية رقم </w:t>
      </w:r>
      <w:r w:rsidRPr="00ED34BA">
        <w:rPr>
          <w:rFonts w:asciiTheme="minorBidi" w:hAnsiTheme="minorBidi" w:cstheme="minorBidi"/>
          <w:b/>
          <w:bCs/>
          <w:color w:val="7F7F7F" w:themeColor="text1" w:themeTint="80"/>
          <w:sz w:val="40"/>
          <w:szCs w:val="40"/>
          <w:rtl/>
        </w:rPr>
        <w:t xml:space="preserve">1752 </w:t>
      </w:r>
      <w:r w:rsidRPr="00ED34BA">
        <w:rPr>
          <w:rFonts w:asciiTheme="minorBidi" w:hAnsiTheme="minorBidi" w:cstheme="minorBidi"/>
          <w:b/>
          <w:bCs/>
          <w:color w:val="7F7F7F" w:themeColor="text1" w:themeTint="80"/>
          <w:sz w:val="40"/>
          <w:szCs w:val="40"/>
          <w:rtl/>
        </w:rPr>
        <w:t>وتعالج حراريا للوصول إلي أقصى صلابة بمقاومة الصدأ والقابلية الممت</w:t>
      </w:r>
      <w:r w:rsidRPr="00ED34BA">
        <w:rPr>
          <w:rFonts w:asciiTheme="minorBidi" w:hAnsiTheme="minorBidi" w:cstheme="minorBidi"/>
          <w:b/>
          <w:bCs/>
          <w:color w:val="7F7F7F" w:themeColor="text1" w:themeTint="80"/>
          <w:sz w:val="40"/>
          <w:szCs w:val="40"/>
          <w:rtl/>
        </w:rPr>
        <w:t>ازة للأنودة والتلوين</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ويمكن الحصول علي سبيكة ذو صلابة أعلى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 xml:space="preserve">لو مغ س </w:t>
      </w:r>
      <w:r w:rsidRPr="00ED34BA">
        <w:rPr>
          <w:rFonts w:asciiTheme="minorBidi" w:hAnsiTheme="minorBidi" w:cstheme="minorBidi"/>
          <w:b/>
          <w:bCs/>
          <w:color w:val="7F7F7F" w:themeColor="text1" w:themeTint="80"/>
          <w:sz w:val="40"/>
          <w:szCs w:val="40"/>
          <w:rtl/>
        </w:rPr>
        <w:t>8</w:t>
      </w:r>
      <w:r w:rsidRPr="00ED34BA">
        <w:rPr>
          <w:rFonts w:asciiTheme="minorBidi" w:hAnsiTheme="minorBidi" w:cstheme="minorBidi"/>
          <w:b/>
          <w:bCs/>
          <w:color w:val="7F7F7F" w:themeColor="text1" w:themeTint="80"/>
          <w:sz w:val="40"/>
          <w:szCs w:val="40"/>
          <w:rtl/>
        </w:rPr>
        <w:t>ر</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 xml:space="preserve">وفي الحالات التي تتطلب عمل ستائر معدنية تستخدم شرائح مصنعة بطريقة الدرفلة من سبيكة مكونة من الألومنيوم </w:t>
      </w:r>
      <w:r w:rsidRPr="00ED34BA">
        <w:rPr>
          <w:rFonts w:asciiTheme="minorBidi" w:hAnsiTheme="minorBidi" w:cstheme="minorBidi"/>
          <w:b/>
          <w:bCs/>
          <w:color w:val="7F7F7F" w:themeColor="text1" w:themeTint="80"/>
          <w:sz w:val="40"/>
          <w:szCs w:val="40"/>
          <w:rtl/>
        </w:rPr>
        <w:lastRenderedPageBreak/>
        <w:t xml:space="preserve">والماغنسيوم لمكونات أساسية </w:t>
      </w: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 xml:space="preserve">لو مغ س </w:t>
      </w:r>
      <w:r w:rsidRPr="00ED34BA">
        <w:rPr>
          <w:rFonts w:asciiTheme="minorBidi" w:hAnsiTheme="minorBidi" w:cstheme="minorBidi"/>
          <w:b/>
          <w:bCs/>
          <w:color w:val="7F7F7F" w:themeColor="text1" w:themeTint="80"/>
          <w:sz w:val="40"/>
          <w:szCs w:val="40"/>
          <w:rtl/>
        </w:rPr>
        <w:t xml:space="preserve">2.5) </w:t>
      </w:r>
      <w:r w:rsidRPr="00ED34BA">
        <w:rPr>
          <w:rFonts w:asciiTheme="minorBidi" w:hAnsiTheme="minorBidi" w:cstheme="minorBidi"/>
          <w:b/>
          <w:bCs/>
          <w:color w:val="7F7F7F" w:themeColor="text1" w:themeTint="80"/>
          <w:sz w:val="40"/>
          <w:szCs w:val="40"/>
          <w:rtl/>
        </w:rPr>
        <w:t xml:space="preserve">طبقا للمواصفات القياسية المصرية رقم </w:t>
      </w:r>
      <w:r w:rsidRPr="00ED34BA">
        <w:rPr>
          <w:rFonts w:asciiTheme="minorBidi" w:hAnsiTheme="minorBidi" w:cstheme="minorBidi"/>
          <w:b/>
          <w:bCs/>
          <w:color w:val="7F7F7F" w:themeColor="text1" w:themeTint="80"/>
          <w:sz w:val="40"/>
          <w:szCs w:val="40"/>
          <w:rtl/>
        </w:rPr>
        <w:t>(17</w:t>
      </w:r>
      <w:r w:rsidRPr="00ED34BA">
        <w:rPr>
          <w:rFonts w:asciiTheme="minorBidi" w:hAnsiTheme="minorBidi" w:cstheme="minorBidi"/>
          <w:b/>
          <w:bCs/>
          <w:color w:val="7F7F7F" w:themeColor="text1" w:themeTint="80"/>
          <w:sz w:val="40"/>
          <w:szCs w:val="40"/>
          <w:rtl/>
        </w:rPr>
        <w:t xml:space="preserve">52) . </w:t>
      </w:r>
    </w:p>
    <w:p w:rsidR="00000000" w:rsidRPr="00ED34BA" w:rsidRDefault="004A58C1" w:rsidP="00ED34BA">
      <w:pPr>
        <w:pStyle w:val="NormalWeb"/>
        <w:spacing w:after="0"/>
        <w:ind w:right="1440" w:hanging="1440"/>
        <w:rPr>
          <w:rFonts w:asciiTheme="minorBidi" w:hAnsiTheme="minorBidi" w:cstheme="minorBidi"/>
          <w:b/>
          <w:bCs/>
          <w:color w:val="7F7F7F" w:themeColor="text1" w:themeTint="80"/>
          <w:sz w:val="40"/>
          <w:szCs w:val="40"/>
          <w:rtl/>
        </w:rPr>
      </w:pPr>
    </w:p>
    <w:p w:rsidR="00000000" w:rsidRPr="00ED34BA" w:rsidRDefault="004A58C1" w:rsidP="00ED34BA">
      <w:pPr>
        <w:pStyle w:val="NormalWeb"/>
        <w:spacing w:after="0"/>
        <w:rPr>
          <w:rFonts w:asciiTheme="minorBidi" w:hAnsiTheme="minorBidi" w:cstheme="minorBidi"/>
          <w:b/>
          <w:bCs/>
          <w:color w:val="7F7F7F" w:themeColor="text1" w:themeTint="80"/>
          <w:sz w:val="40"/>
          <w:szCs w:val="40"/>
          <w:rtl/>
        </w:rPr>
      </w:pPr>
    </w:p>
    <w:tbl>
      <w:tblPr>
        <w:bidiVisual/>
        <w:tblW w:w="852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0"/>
        <w:gridCol w:w="2840"/>
        <w:gridCol w:w="2840"/>
      </w:tblGrid>
      <w:tr w:rsidR="00ED34BA" w:rsidRPr="00ED34BA">
        <w:trPr>
          <w:divId w:val="1735472494"/>
          <w:tblCellSpacing w:w="0" w:type="dxa"/>
        </w:trPr>
        <w:tc>
          <w:tcPr>
            <w:tcW w:w="2625" w:type="dxa"/>
            <w:tcBorders>
              <w:top w:val="outset" w:sz="6" w:space="0" w:color="000000"/>
              <w:left w:val="outset" w:sz="6" w:space="0" w:color="000000"/>
              <w:bottom w:val="outset" w:sz="6" w:space="0" w:color="000000"/>
              <w:right w:val="outset" w:sz="6" w:space="0" w:color="000000"/>
            </w:tcBorders>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مواصفات بنود أعمال الحدادة المعمارية</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w:t>
            </w:r>
            <w:r w:rsidRPr="00ED34BA">
              <w:rPr>
                <w:rFonts w:asciiTheme="minorBidi" w:hAnsiTheme="minorBidi" w:cstheme="minorBidi"/>
                <w:b/>
                <w:bCs/>
                <w:color w:val="7F7F7F" w:themeColor="text1" w:themeTint="80"/>
                <w:sz w:val="40"/>
                <w:szCs w:val="40"/>
                <w:rtl/>
              </w:rPr>
              <w:t xml:space="preserve"> </w:t>
            </w:r>
            <w:r w:rsidRPr="00ED34BA">
              <w:rPr>
                <w:rFonts w:asciiTheme="minorBidi" w:hAnsiTheme="minorBidi" w:cstheme="minorBidi"/>
                <w:b/>
                <w:bCs/>
                <w:color w:val="7F7F7F" w:themeColor="text1" w:themeTint="80"/>
                <w:sz w:val="40"/>
                <w:szCs w:val="40"/>
                <w:rtl/>
              </w:rPr>
              <w:t>9</w:t>
            </w:r>
            <w:r w:rsidRPr="00ED34BA">
              <w:rPr>
                <w:rFonts w:asciiTheme="minorBidi" w:hAnsiTheme="minorBidi" w:cstheme="minorBidi"/>
                <w:b/>
                <w:bCs/>
                <w:color w:val="7F7F7F" w:themeColor="text1" w:themeTint="80"/>
                <w:sz w:val="40"/>
                <w:szCs w:val="40"/>
                <w:rtl/>
              </w:rPr>
              <w:t xml:space="preserve"> -</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Pr="00ED34BA" w:rsidRDefault="004A58C1" w:rsidP="00ED34BA">
            <w:pPr>
              <w:pStyle w:val="NormalWeb"/>
              <w:rPr>
                <w:rFonts w:asciiTheme="minorBidi" w:hAnsiTheme="minorBidi" w:cstheme="minorBidi"/>
                <w:b/>
                <w:bCs/>
                <w:color w:val="7F7F7F" w:themeColor="text1" w:themeTint="80"/>
                <w:sz w:val="40"/>
                <w:szCs w:val="40"/>
              </w:rPr>
            </w:pPr>
            <w:r w:rsidRPr="00ED34BA">
              <w:rPr>
                <w:rFonts w:asciiTheme="minorBidi" w:hAnsiTheme="minorBidi" w:cstheme="minorBidi"/>
                <w:b/>
                <w:bCs/>
                <w:color w:val="7F7F7F" w:themeColor="text1" w:themeTint="80"/>
                <w:sz w:val="40"/>
                <w:szCs w:val="40"/>
                <w:rtl/>
              </w:rPr>
              <w:t>مؤسسة الاستشارات الهندسية</w:t>
            </w:r>
          </w:p>
        </w:tc>
      </w:tr>
      <w:bookmarkEnd w:id="0"/>
    </w:tbl>
    <w:p w:rsidR="004A58C1" w:rsidRPr="00ED34BA" w:rsidRDefault="004A58C1" w:rsidP="00ED34BA">
      <w:pPr>
        <w:pStyle w:val="NormalWeb"/>
        <w:spacing w:after="0"/>
        <w:divId w:val="1735472494"/>
        <w:rPr>
          <w:rFonts w:asciiTheme="minorBidi" w:hAnsiTheme="minorBidi" w:cstheme="minorBidi"/>
          <w:b/>
          <w:bCs/>
          <w:color w:val="7F7F7F" w:themeColor="text1" w:themeTint="80"/>
          <w:sz w:val="40"/>
          <w:szCs w:val="40"/>
          <w:rtl/>
        </w:rPr>
      </w:pPr>
    </w:p>
    <w:sectPr w:rsidR="004A58C1" w:rsidRPr="00ED34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20ECF"/>
    <w:multiLevelType w:val="multilevel"/>
    <w:tmpl w:val="A0F2D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702682"/>
    <w:multiLevelType w:val="multilevel"/>
    <w:tmpl w:val="E4067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A7373D"/>
    <w:multiLevelType w:val="multilevel"/>
    <w:tmpl w:val="A11AD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D34BA"/>
    <w:rsid w:val="002116B9"/>
    <w:rsid w:val="004A58C1"/>
    <w:rsid w:val="00ED34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center"/>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pPr>
      <w:bidi/>
      <w:spacing w:before="100" w:beforeAutospacing="1" w:after="115"/>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1">
    <w:name w:val="heading 1"/>
    <w:basedOn w:val="Normal"/>
    <w:link w:val="Heading1Char"/>
    <w:uiPriority w:val="9"/>
    <w:qFormat/>
    <w:pPr>
      <w:bidi/>
      <w:jc w:val="center"/>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pPr>
      <w:bidi/>
      <w:spacing w:before="100" w:beforeAutospacing="1" w:after="115"/>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47249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1972</Words>
  <Characters>11245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أعمال الحدادة المعمارية</vt:lpstr>
    </vt:vector>
  </TitlesOfParts>
  <Company>Mohamed Khaled Ibrahim</Company>
  <LinksUpToDate>false</LinksUpToDate>
  <CharactersWithSpaces>13191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أعمال الحدادة المعمارية</dc:title>
  <dc:subject/>
  <dc:creator>Mariam</dc:creator>
  <cp:keywords/>
  <dc:description/>
  <cp:lastModifiedBy>Mariam</cp:lastModifiedBy>
  <cp:revision>2</cp:revision>
  <dcterms:created xsi:type="dcterms:W3CDTF">2012-05-05T22:22:00Z</dcterms:created>
  <dcterms:modified xsi:type="dcterms:W3CDTF">2012-05-05T22:22:00Z</dcterms:modified>
</cp:coreProperties>
</file>