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6EDE" w:rsidRPr="00B34889" w:rsidRDefault="00B66EDE" w:rsidP="00B66EDE">
      <w:pPr>
        <w:rPr>
          <w:rFonts w:asciiTheme="minorBidi" w:eastAsia="Arial Unicode MS" w:hAnsiTheme="minorBidi" w:cstheme="minorBidi"/>
          <w:color w:val="000000" w:themeColor="text1"/>
          <w:sz w:val="40"/>
          <w:szCs w:val="40"/>
        </w:rPr>
      </w:pPr>
    </w:p>
    <w:p w:rsidR="00B66EDE" w:rsidRPr="00B34889" w:rsidRDefault="00B66EDE" w:rsidP="00B66EDE">
      <w:pPr>
        <w:tabs>
          <w:tab w:val="left" w:pos="4891"/>
        </w:tabs>
        <w:rPr>
          <w:rFonts w:asciiTheme="minorBidi" w:eastAsia="Arial Unicode MS" w:hAnsiTheme="minorBidi" w:cstheme="minorBidi"/>
          <w:color w:val="000000" w:themeColor="text1"/>
          <w:sz w:val="40"/>
          <w:szCs w:val="40"/>
        </w:rPr>
      </w:pPr>
      <w:r w:rsidRPr="00B34889">
        <w:rPr>
          <w:rFonts w:asciiTheme="minorBidi" w:eastAsia="Arial Unicode MS" w:hAnsiTheme="minorBidi" w:cstheme="minorBidi"/>
          <w:color w:val="000000" w:themeColor="text1"/>
          <w:sz w:val="40"/>
          <w:szCs w:val="40"/>
          <w:rtl/>
        </w:rPr>
        <w:tab/>
      </w:r>
    </w:p>
    <w:p w:rsidR="00B66EDE" w:rsidRPr="00B34889" w:rsidRDefault="00B66EDE" w:rsidP="00B66EDE">
      <w:pPr>
        <w:rPr>
          <w:rFonts w:asciiTheme="minorBidi" w:eastAsia="Arial Unicode MS" w:hAnsiTheme="minorBidi" w:cstheme="minorBidi"/>
          <w:color w:val="000000" w:themeColor="text1"/>
          <w:sz w:val="40"/>
          <w:szCs w:val="40"/>
          <w:rtl/>
        </w:rPr>
      </w:pPr>
      <w:r w:rsidRPr="00B34889">
        <w:rPr>
          <w:rFonts w:asciiTheme="minorBidi" w:eastAsia="Arial Unicode MS" w:hAnsiTheme="minorBidi" w:cstheme="minorBidi"/>
          <w:color w:val="000000" w:themeColor="text1"/>
          <w:sz w:val="40"/>
          <w:szCs w:val="40"/>
          <w:rtl/>
        </w:rPr>
        <w:t>الفهرس</w:t>
      </w:r>
    </w:p>
    <w:p w:rsidR="00B66EDE" w:rsidRPr="00B34889" w:rsidRDefault="00B66EDE" w:rsidP="00B66EDE">
      <w:pPr>
        <w:rPr>
          <w:rFonts w:asciiTheme="minorBidi" w:eastAsia="Arial Unicode MS" w:hAnsiTheme="minorBidi" w:cstheme="minorBidi"/>
          <w:color w:val="000000" w:themeColor="text1"/>
          <w:sz w:val="40"/>
          <w:szCs w:val="40"/>
          <w:rtl/>
        </w:rPr>
      </w:pPr>
    </w:p>
    <w:p w:rsidR="00B66EDE" w:rsidRPr="00B34889" w:rsidRDefault="00B66EDE" w:rsidP="00B66EDE">
      <w:pPr>
        <w:rPr>
          <w:rFonts w:asciiTheme="minorBidi" w:eastAsia="Arial Unicode MS" w:hAnsiTheme="minorBidi" w:cstheme="minorBidi"/>
          <w:color w:val="000000" w:themeColor="text1"/>
          <w:sz w:val="40"/>
          <w:szCs w:val="40"/>
          <w:rtl/>
        </w:rPr>
      </w:pPr>
    </w:p>
    <w:p w:rsidR="00B66EDE" w:rsidRPr="00B34889" w:rsidRDefault="00B66EDE" w:rsidP="00B66EDE">
      <w:pPr>
        <w:rPr>
          <w:rFonts w:asciiTheme="minorBidi" w:eastAsia="Arial Unicode MS" w:hAnsiTheme="minorBidi" w:cstheme="minorBidi"/>
          <w:color w:val="000000" w:themeColor="text1"/>
          <w:sz w:val="40"/>
          <w:szCs w:val="40"/>
          <w:rtl/>
        </w:rPr>
      </w:pPr>
    </w:p>
    <w:p w:rsidR="00B66EDE" w:rsidRPr="00B34889" w:rsidRDefault="00B66EDE" w:rsidP="00B66EDE">
      <w:pPr>
        <w:rPr>
          <w:rFonts w:asciiTheme="minorBidi" w:eastAsia="Arial Unicode MS" w:hAnsiTheme="minorBidi" w:cstheme="minorBidi"/>
          <w:color w:val="000000" w:themeColor="text1"/>
          <w:sz w:val="40"/>
          <w:szCs w:val="40"/>
          <w:rtl/>
        </w:rPr>
      </w:pPr>
    </w:p>
    <w:p w:rsidR="00B66EDE" w:rsidRPr="00B34889" w:rsidRDefault="00B66EDE" w:rsidP="00B66EDE">
      <w:pPr>
        <w:rPr>
          <w:rFonts w:asciiTheme="minorBidi" w:eastAsia="Arial Unicode MS" w:hAnsiTheme="minorBidi" w:cstheme="minorBidi"/>
          <w:color w:val="000000" w:themeColor="text1"/>
          <w:sz w:val="40"/>
          <w:szCs w:val="40"/>
          <w:rtl/>
        </w:rPr>
      </w:pPr>
    </w:p>
    <w:p w:rsidR="00B66EDE" w:rsidRPr="00B34889" w:rsidRDefault="00B66EDE" w:rsidP="00B66EDE">
      <w:pPr>
        <w:rPr>
          <w:rFonts w:asciiTheme="minorBidi" w:eastAsia="Arial Unicode MS" w:hAnsiTheme="minorBidi" w:cstheme="minorBidi"/>
          <w:color w:val="000000" w:themeColor="text1"/>
          <w:sz w:val="40"/>
          <w:szCs w:val="40"/>
          <w:rtl/>
        </w:rPr>
      </w:pPr>
    </w:p>
    <w:p w:rsidR="00B66EDE" w:rsidRPr="00B34889" w:rsidRDefault="00B66EDE" w:rsidP="00B66EDE">
      <w:pPr>
        <w:pStyle w:val="ListParagraph"/>
        <w:numPr>
          <w:ilvl w:val="0"/>
          <w:numId w:val="2"/>
        </w:numPr>
        <w:rPr>
          <w:rFonts w:asciiTheme="minorBidi" w:eastAsia="Arial Unicode MS" w:hAnsiTheme="minorBidi" w:cstheme="minorBidi"/>
          <w:color w:val="000000" w:themeColor="text1"/>
          <w:sz w:val="40"/>
          <w:szCs w:val="40"/>
        </w:rPr>
      </w:pPr>
      <w:r w:rsidRPr="00B34889">
        <w:rPr>
          <w:rFonts w:asciiTheme="minorBidi" w:eastAsia="Arial Unicode MS" w:hAnsiTheme="minorBidi" w:cstheme="minorBidi"/>
          <w:color w:val="000000" w:themeColor="text1"/>
          <w:sz w:val="40"/>
          <w:szCs w:val="40"/>
          <w:rtl/>
        </w:rPr>
        <w:t>اختيار الموقع العام</w:t>
      </w:r>
    </w:p>
    <w:p w:rsidR="00B66EDE" w:rsidRPr="00B34889" w:rsidRDefault="00B66EDE" w:rsidP="00B66EDE">
      <w:pPr>
        <w:pStyle w:val="ListParagraph"/>
        <w:numPr>
          <w:ilvl w:val="0"/>
          <w:numId w:val="2"/>
        </w:numPr>
        <w:rPr>
          <w:rFonts w:asciiTheme="minorBidi" w:eastAsia="Arial Unicode MS" w:hAnsiTheme="minorBidi" w:cstheme="minorBidi"/>
          <w:color w:val="000000" w:themeColor="text1"/>
          <w:sz w:val="40"/>
          <w:szCs w:val="40"/>
        </w:rPr>
      </w:pPr>
      <w:r w:rsidRPr="00B34889">
        <w:rPr>
          <w:rFonts w:asciiTheme="minorBidi" w:eastAsia="Arial Unicode MS" w:hAnsiTheme="minorBidi" w:cstheme="minorBidi"/>
          <w:color w:val="000000" w:themeColor="text1"/>
          <w:sz w:val="40"/>
          <w:szCs w:val="40"/>
          <w:rtl/>
        </w:rPr>
        <w:t>المرافق الصحية بالمبانى</w:t>
      </w:r>
    </w:p>
    <w:p w:rsidR="00B66EDE" w:rsidRPr="00B34889" w:rsidRDefault="00B66EDE" w:rsidP="00B66EDE">
      <w:pPr>
        <w:pStyle w:val="ListParagraph"/>
        <w:numPr>
          <w:ilvl w:val="0"/>
          <w:numId w:val="2"/>
        </w:numPr>
        <w:rPr>
          <w:rFonts w:asciiTheme="minorBidi" w:eastAsia="Arial Unicode MS" w:hAnsiTheme="minorBidi" w:cstheme="minorBidi"/>
          <w:color w:val="000000" w:themeColor="text1"/>
          <w:sz w:val="40"/>
          <w:szCs w:val="40"/>
        </w:rPr>
      </w:pPr>
      <w:r w:rsidRPr="00B34889">
        <w:rPr>
          <w:rFonts w:asciiTheme="minorBidi" w:eastAsia="Arial Unicode MS" w:hAnsiTheme="minorBidi" w:cstheme="minorBidi"/>
          <w:color w:val="000000" w:themeColor="text1"/>
          <w:sz w:val="40"/>
          <w:szCs w:val="40"/>
          <w:rtl/>
        </w:rPr>
        <w:t>توصيلات المواسيير</w:t>
      </w:r>
    </w:p>
    <w:p w:rsidR="00B66EDE" w:rsidRPr="00B34889" w:rsidRDefault="00B66EDE" w:rsidP="00B66EDE">
      <w:pPr>
        <w:pStyle w:val="ListParagraph"/>
        <w:numPr>
          <w:ilvl w:val="0"/>
          <w:numId w:val="2"/>
        </w:numPr>
        <w:rPr>
          <w:rFonts w:asciiTheme="minorBidi" w:eastAsia="Arial Unicode MS" w:hAnsiTheme="minorBidi" w:cstheme="minorBidi"/>
          <w:color w:val="000000" w:themeColor="text1"/>
          <w:sz w:val="40"/>
          <w:szCs w:val="40"/>
        </w:rPr>
      </w:pPr>
      <w:r w:rsidRPr="00B34889">
        <w:rPr>
          <w:rFonts w:asciiTheme="minorBidi" w:eastAsia="Arial Unicode MS" w:hAnsiTheme="minorBidi" w:cstheme="minorBidi"/>
          <w:color w:val="000000" w:themeColor="text1"/>
          <w:sz w:val="40"/>
          <w:szCs w:val="40"/>
          <w:rtl/>
        </w:rPr>
        <w:t>عمليات تشغيل الحديد المجلفن</w:t>
      </w:r>
    </w:p>
    <w:p w:rsidR="00B66EDE" w:rsidRPr="00B34889" w:rsidRDefault="00B66EDE" w:rsidP="00B66EDE">
      <w:pPr>
        <w:pStyle w:val="ListParagraph"/>
        <w:numPr>
          <w:ilvl w:val="0"/>
          <w:numId w:val="2"/>
        </w:numPr>
        <w:rPr>
          <w:rFonts w:asciiTheme="minorBidi" w:eastAsia="Arial Unicode MS" w:hAnsiTheme="minorBidi" w:cstheme="minorBidi"/>
          <w:color w:val="000000" w:themeColor="text1"/>
          <w:sz w:val="40"/>
          <w:szCs w:val="40"/>
        </w:rPr>
      </w:pPr>
      <w:r w:rsidRPr="00B34889">
        <w:rPr>
          <w:rFonts w:asciiTheme="minorBidi" w:eastAsia="Arial Unicode MS" w:hAnsiTheme="minorBidi" w:cstheme="minorBidi"/>
          <w:color w:val="000000" w:themeColor="text1"/>
          <w:sz w:val="40"/>
          <w:szCs w:val="40"/>
          <w:rtl/>
        </w:rPr>
        <w:t>امداد المياةداخل المبانى</w:t>
      </w:r>
    </w:p>
    <w:p w:rsidR="00B66EDE" w:rsidRPr="00B34889" w:rsidRDefault="00B66EDE" w:rsidP="00B66EDE">
      <w:pPr>
        <w:pStyle w:val="ListParagraph"/>
        <w:numPr>
          <w:ilvl w:val="0"/>
          <w:numId w:val="2"/>
        </w:numPr>
        <w:rPr>
          <w:rFonts w:asciiTheme="minorBidi" w:eastAsia="Arial Unicode MS" w:hAnsiTheme="minorBidi" w:cstheme="minorBidi"/>
          <w:color w:val="000000" w:themeColor="text1"/>
          <w:sz w:val="40"/>
          <w:szCs w:val="40"/>
        </w:rPr>
      </w:pPr>
      <w:r w:rsidRPr="00B34889">
        <w:rPr>
          <w:rFonts w:asciiTheme="minorBidi" w:eastAsia="Arial Unicode MS" w:hAnsiTheme="minorBidi" w:cstheme="minorBidi"/>
          <w:color w:val="000000" w:themeColor="text1"/>
          <w:sz w:val="40"/>
          <w:szCs w:val="40"/>
          <w:rtl/>
        </w:rPr>
        <w:t>اعمال الصرف الخارجى</w:t>
      </w:r>
    </w:p>
    <w:p w:rsidR="00B66EDE" w:rsidRPr="00B34889" w:rsidRDefault="00B66EDE" w:rsidP="00B66EDE">
      <w:pPr>
        <w:pStyle w:val="ListParagraph"/>
        <w:numPr>
          <w:ilvl w:val="0"/>
          <w:numId w:val="2"/>
        </w:numPr>
        <w:rPr>
          <w:rFonts w:asciiTheme="minorBidi" w:eastAsia="Arial Unicode MS" w:hAnsiTheme="minorBidi" w:cstheme="minorBidi"/>
          <w:color w:val="000000" w:themeColor="text1"/>
          <w:sz w:val="40"/>
          <w:szCs w:val="40"/>
        </w:rPr>
      </w:pPr>
      <w:r w:rsidRPr="00B34889">
        <w:rPr>
          <w:rFonts w:asciiTheme="minorBidi" w:eastAsia="Arial Unicode MS" w:hAnsiTheme="minorBidi" w:cstheme="minorBidi"/>
          <w:color w:val="000000" w:themeColor="text1"/>
          <w:sz w:val="40"/>
          <w:szCs w:val="40"/>
          <w:rtl/>
        </w:rPr>
        <w:t>استكمال الصرف الخارجى</w:t>
      </w:r>
    </w:p>
    <w:p w:rsidR="00B66EDE" w:rsidRPr="00B34889" w:rsidRDefault="00B66EDE" w:rsidP="00B66EDE">
      <w:pPr>
        <w:pStyle w:val="ListParagraph"/>
        <w:numPr>
          <w:ilvl w:val="0"/>
          <w:numId w:val="2"/>
        </w:numPr>
        <w:rPr>
          <w:rFonts w:asciiTheme="minorBidi" w:eastAsia="Arial Unicode MS" w:hAnsiTheme="minorBidi" w:cstheme="minorBidi"/>
          <w:color w:val="000000" w:themeColor="text1"/>
          <w:sz w:val="40"/>
          <w:szCs w:val="40"/>
        </w:rPr>
      </w:pPr>
      <w:r w:rsidRPr="00B34889">
        <w:rPr>
          <w:rFonts w:asciiTheme="minorBidi" w:eastAsia="Arial Unicode MS" w:hAnsiTheme="minorBidi" w:cstheme="minorBidi"/>
          <w:color w:val="000000" w:themeColor="text1"/>
          <w:sz w:val="40"/>
          <w:szCs w:val="40"/>
          <w:rtl/>
        </w:rPr>
        <w:t>التخلص من مخلفات المرافق العامة</w:t>
      </w:r>
    </w:p>
    <w:p w:rsidR="00B66EDE" w:rsidRPr="00B34889" w:rsidRDefault="00B66EDE" w:rsidP="00B66EDE">
      <w:pPr>
        <w:pStyle w:val="ListParagraph"/>
        <w:numPr>
          <w:ilvl w:val="0"/>
          <w:numId w:val="2"/>
        </w:numPr>
        <w:rPr>
          <w:rFonts w:asciiTheme="minorBidi" w:eastAsia="Arial Unicode MS" w:hAnsiTheme="minorBidi" w:cstheme="minorBidi"/>
          <w:color w:val="000000" w:themeColor="text1"/>
          <w:sz w:val="40"/>
          <w:szCs w:val="40"/>
        </w:rPr>
      </w:pPr>
      <w:r w:rsidRPr="00B34889">
        <w:rPr>
          <w:rFonts w:asciiTheme="minorBidi" w:eastAsia="Arial Unicode MS" w:hAnsiTheme="minorBidi" w:cstheme="minorBidi"/>
          <w:color w:val="000000" w:themeColor="text1"/>
          <w:sz w:val="40"/>
          <w:szCs w:val="40"/>
          <w:rtl/>
        </w:rPr>
        <w:t>التخلص من مخلفات المرافق العامة خلال تربة تصريف المجارى الخاصة</w:t>
      </w:r>
    </w:p>
    <w:p w:rsidR="00B66EDE" w:rsidRPr="00B34889" w:rsidRDefault="00B66EDE" w:rsidP="00B66EDE">
      <w:pPr>
        <w:pStyle w:val="ListParagraph"/>
        <w:numPr>
          <w:ilvl w:val="0"/>
          <w:numId w:val="2"/>
        </w:numPr>
        <w:rPr>
          <w:rFonts w:asciiTheme="minorBidi" w:eastAsia="Arial Unicode MS" w:hAnsiTheme="minorBidi" w:cstheme="minorBidi"/>
          <w:color w:val="000000" w:themeColor="text1"/>
          <w:sz w:val="40"/>
          <w:szCs w:val="40"/>
          <w:rtl/>
        </w:rPr>
      </w:pPr>
      <w:r w:rsidRPr="00B34889">
        <w:rPr>
          <w:rFonts w:asciiTheme="minorBidi" w:eastAsia="Arial Unicode MS" w:hAnsiTheme="minorBidi" w:cstheme="minorBidi"/>
          <w:color w:val="000000" w:themeColor="text1"/>
          <w:sz w:val="40"/>
          <w:szCs w:val="40"/>
          <w:rtl/>
        </w:rPr>
        <w:t>التركيبات الصحية الخاصة داخل المبانى</w:t>
      </w:r>
    </w:p>
    <w:p w:rsidR="00B66EDE" w:rsidRPr="00B34889" w:rsidRDefault="00B66EDE" w:rsidP="00B66EDE">
      <w:pPr>
        <w:pStyle w:val="ListParagraph"/>
        <w:numPr>
          <w:ilvl w:val="0"/>
          <w:numId w:val="2"/>
        </w:numPr>
        <w:rPr>
          <w:rFonts w:asciiTheme="minorBidi" w:eastAsia="Arial Unicode MS" w:hAnsiTheme="minorBidi" w:cstheme="minorBidi"/>
          <w:color w:val="000000" w:themeColor="text1"/>
          <w:sz w:val="40"/>
          <w:szCs w:val="40"/>
        </w:rPr>
      </w:pPr>
      <w:r w:rsidRPr="00B34889">
        <w:rPr>
          <w:rFonts w:asciiTheme="minorBidi" w:eastAsia="Arial Unicode MS" w:hAnsiTheme="minorBidi" w:cstheme="minorBidi"/>
          <w:color w:val="000000" w:themeColor="text1"/>
          <w:sz w:val="40"/>
          <w:szCs w:val="40"/>
          <w:rtl/>
        </w:rPr>
        <w:t>الاجهزة الصحيةوملحقاتها</w:t>
      </w:r>
    </w:p>
    <w:p w:rsidR="00B66EDE" w:rsidRPr="00B34889" w:rsidRDefault="00B66EDE" w:rsidP="00B66EDE">
      <w:pPr>
        <w:pStyle w:val="ListParagraph"/>
        <w:numPr>
          <w:ilvl w:val="0"/>
          <w:numId w:val="2"/>
        </w:numPr>
        <w:rPr>
          <w:rFonts w:asciiTheme="minorBidi" w:eastAsia="Arial Unicode MS" w:hAnsiTheme="minorBidi" w:cstheme="minorBidi"/>
          <w:color w:val="000000" w:themeColor="text1"/>
          <w:sz w:val="40"/>
          <w:szCs w:val="40"/>
        </w:rPr>
      </w:pPr>
      <w:r w:rsidRPr="00B34889">
        <w:rPr>
          <w:rFonts w:asciiTheme="minorBidi" w:eastAsia="Arial Unicode MS" w:hAnsiTheme="minorBidi" w:cstheme="minorBidi"/>
          <w:color w:val="000000" w:themeColor="text1"/>
          <w:sz w:val="40"/>
          <w:szCs w:val="40"/>
          <w:rtl/>
        </w:rPr>
        <w:t>الحريق</w:t>
      </w:r>
    </w:p>
    <w:p w:rsidR="00B66EDE" w:rsidRPr="00B34889" w:rsidRDefault="00B66EDE" w:rsidP="00B66EDE">
      <w:pPr>
        <w:rPr>
          <w:rFonts w:asciiTheme="minorBidi" w:eastAsia="Arial Unicode MS" w:hAnsiTheme="minorBidi" w:cstheme="minorBidi"/>
          <w:color w:val="000000" w:themeColor="text1"/>
          <w:sz w:val="40"/>
          <w:szCs w:val="40"/>
          <w:rtl/>
        </w:rPr>
      </w:pPr>
    </w:p>
    <w:p w:rsidR="00B66EDE" w:rsidRPr="00B34889" w:rsidRDefault="00B66EDE" w:rsidP="00B66EDE">
      <w:pPr>
        <w:rPr>
          <w:rFonts w:asciiTheme="minorBidi" w:eastAsia="Arial Unicode MS" w:hAnsiTheme="minorBidi" w:cstheme="minorBidi"/>
          <w:color w:val="000000" w:themeColor="text1"/>
          <w:sz w:val="40"/>
          <w:szCs w:val="40"/>
        </w:rPr>
      </w:pPr>
    </w:p>
    <w:p w:rsidR="00B66EDE" w:rsidRPr="00B34889" w:rsidRDefault="00B66EDE" w:rsidP="00B66EDE">
      <w:pPr>
        <w:rPr>
          <w:rFonts w:asciiTheme="minorBidi" w:eastAsia="Arial Unicode MS" w:hAnsiTheme="minorBidi" w:cstheme="minorBidi" w:hint="cs"/>
          <w:color w:val="000000" w:themeColor="text1"/>
          <w:sz w:val="40"/>
          <w:szCs w:val="40"/>
          <w:rtl/>
        </w:rPr>
      </w:pPr>
    </w:p>
    <w:p w:rsidR="00B34889" w:rsidRPr="00B34889" w:rsidRDefault="00B34889" w:rsidP="00B66EDE">
      <w:pPr>
        <w:rPr>
          <w:rFonts w:asciiTheme="minorBidi" w:eastAsia="Arial Unicode MS" w:hAnsiTheme="minorBidi" w:cstheme="minorBidi" w:hint="cs"/>
          <w:color w:val="000000" w:themeColor="text1"/>
          <w:sz w:val="40"/>
          <w:szCs w:val="40"/>
          <w:rtl/>
        </w:rPr>
      </w:pPr>
    </w:p>
    <w:p w:rsidR="00B34889" w:rsidRPr="00B34889" w:rsidRDefault="00B34889" w:rsidP="00B66EDE">
      <w:pPr>
        <w:rPr>
          <w:rFonts w:asciiTheme="minorBidi" w:eastAsia="Arial Unicode MS" w:hAnsiTheme="minorBidi" w:cstheme="minorBidi" w:hint="cs"/>
          <w:color w:val="000000" w:themeColor="text1"/>
          <w:rtl/>
        </w:rPr>
      </w:pPr>
    </w:p>
    <w:p w:rsidR="00B34889" w:rsidRPr="00B34889" w:rsidRDefault="00B34889" w:rsidP="00B66EDE">
      <w:pPr>
        <w:rPr>
          <w:rFonts w:asciiTheme="minorBidi" w:eastAsia="Arial Unicode MS" w:hAnsiTheme="minorBidi" w:cstheme="minorBidi" w:hint="cs"/>
          <w:color w:val="000000" w:themeColor="text1"/>
          <w:rtl/>
        </w:rPr>
      </w:pPr>
    </w:p>
    <w:p w:rsidR="00B34889" w:rsidRPr="00B34889" w:rsidRDefault="00B34889" w:rsidP="00B66EDE">
      <w:pPr>
        <w:rPr>
          <w:rFonts w:asciiTheme="minorBidi" w:eastAsia="Arial Unicode MS" w:hAnsiTheme="minorBidi" w:cstheme="minorBidi"/>
          <w:color w:val="000000" w:themeColor="text1"/>
        </w:rPr>
      </w:pPr>
    </w:p>
    <w:p w:rsidR="00B66EDE" w:rsidRPr="00B34889" w:rsidRDefault="00B66EDE" w:rsidP="00B66EDE">
      <w:pPr>
        <w:rPr>
          <w:rFonts w:asciiTheme="minorBidi" w:eastAsia="Arial Unicode MS" w:hAnsiTheme="minorBidi" w:cstheme="minorBidi"/>
          <w:b/>
          <w:bCs/>
          <w:color w:val="000000" w:themeColor="text1"/>
          <w:sz w:val="32"/>
          <w:szCs w:val="32"/>
          <w:u w:val="single"/>
          <w:rtl/>
        </w:rPr>
      </w:pPr>
      <w:r w:rsidRPr="00B34889">
        <w:rPr>
          <w:rFonts w:asciiTheme="minorBidi" w:eastAsia="Arial Unicode MS" w:hAnsiTheme="minorBidi" w:cstheme="minorBidi"/>
          <w:b/>
          <w:bCs/>
          <w:color w:val="000000" w:themeColor="text1"/>
          <w:sz w:val="32"/>
          <w:szCs w:val="32"/>
          <w:u w:val="single"/>
          <w:rtl/>
        </w:rPr>
        <w:lastRenderedPageBreak/>
        <w:t>المحاضرة رقم 1</w:t>
      </w:r>
    </w:p>
    <w:p w:rsidR="00B66EDE" w:rsidRPr="00B34889" w:rsidRDefault="00B66EDE" w:rsidP="00B66EDE">
      <w:pPr>
        <w:rPr>
          <w:rFonts w:asciiTheme="minorBidi" w:eastAsia="Arial Unicode MS" w:hAnsiTheme="minorBidi" w:cstheme="minorBidi"/>
          <w:b/>
          <w:bCs/>
          <w:color w:val="000000" w:themeColor="text1"/>
          <w:sz w:val="32"/>
          <w:szCs w:val="32"/>
          <w:u w:val="single"/>
        </w:rPr>
      </w:pPr>
    </w:p>
    <w:p w:rsidR="00B66EDE" w:rsidRPr="00B34889" w:rsidRDefault="00B66EDE" w:rsidP="00B66EDE">
      <w:pPr>
        <w:jc w:val="center"/>
        <w:rPr>
          <w:rFonts w:asciiTheme="minorBidi" w:eastAsia="Arial Unicode MS" w:hAnsiTheme="minorBidi" w:cstheme="minorBidi"/>
          <w:b/>
          <w:bCs/>
          <w:color w:val="000000" w:themeColor="text1"/>
          <w:sz w:val="32"/>
          <w:szCs w:val="32"/>
          <w:u w:val="single"/>
          <w:rtl/>
        </w:rPr>
      </w:pPr>
      <w:r w:rsidRPr="00B34889">
        <w:rPr>
          <w:rFonts w:asciiTheme="minorBidi" w:eastAsia="Arial Unicode MS" w:hAnsiTheme="minorBidi" w:cstheme="minorBidi"/>
          <w:b/>
          <w:bCs/>
          <w:color w:val="000000" w:themeColor="text1"/>
          <w:sz w:val="32"/>
          <w:szCs w:val="32"/>
          <w:u w:val="single"/>
          <w:rtl/>
        </w:rPr>
        <w:t>اختيار مواقع البناء</w:t>
      </w:r>
    </w:p>
    <w:p w:rsidR="00B66EDE" w:rsidRPr="00B34889" w:rsidRDefault="00B66EDE" w:rsidP="00B66EDE">
      <w:pPr>
        <w:rPr>
          <w:rFonts w:asciiTheme="minorBidi" w:eastAsia="Arial Unicode MS" w:hAnsiTheme="minorBidi" w:cstheme="minorBidi"/>
          <w:b/>
          <w:bCs/>
          <w:color w:val="000000" w:themeColor="text1"/>
          <w:sz w:val="32"/>
          <w:szCs w:val="32"/>
          <w:u w:val="single"/>
          <w:rtl/>
        </w:rPr>
      </w:pPr>
    </w:p>
    <w:p w:rsidR="00B66EDE" w:rsidRPr="00B34889" w:rsidRDefault="00B66EDE" w:rsidP="00B66EDE">
      <w:pPr>
        <w:ind w:left="21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اختيار مواقع البناء</w:t>
      </w:r>
    </w:p>
    <w:p w:rsidR="00B66EDE" w:rsidRPr="00B34889" w:rsidRDefault="00B66EDE" w:rsidP="00B66EDE">
      <w:pPr>
        <w:ind w:left="21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الشروط الفنية لاختيار مواقع البناء</w:t>
      </w:r>
    </w:p>
    <w:p w:rsidR="00B66EDE" w:rsidRPr="00B34889" w:rsidRDefault="00B66EDE" w:rsidP="00B66EDE">
      <w:pPr>
        <w:ind w:left="21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التركيبات الصحية .....( التغذية- الصرف – الاجهزة الصحية )</w:t>
      </w:r>
    </w:p>
    <w:p w:rsidR="00B66EDE" w:rsidRPr="00B34889" w:rsidRDefault="00B66EDE" w:rsidP="00B66EDE">
      <w:pPr>
        <w:ind w:left="21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التغذية : امداد المبنى بالمواسير من الداخل والخارج</w:t>
      </w:r>
    </w:p>
    <w:p w:rsidR="00B66EDE" w:rsidRPr="00B34889" w:rsidRDefault="00B66EDE" w:rsidP="00B66EDE">
      <w:pPr>
        <w:ind w:left="21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الصرف : امداد المبنى من الداخل والخارج بشبكة الصرف ( العامة أو الخاصة )</w:t>
      </w:r>
    </w:p>
    <w:p w:rsidR="00B66EDE" w:rsidRPr="00B34889" w:rsidRDefault="00B66EDE" w:rsidP="00B66EDE">
      <w:pPr>
        <w:ind w:left="21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الأجهزة الصحية : الفكرة العامة لتركيباتها – عملها – توصيلها بشبكة التغذيةوالصرف ( بانيو – حوض –بديه –سيفون)</w:t>
      </w:r>
    </w:p>
    <w:p w:rsidR="00B66EDE" w:rsidRPr="00B34889" w:rsidRDefault="00B66EDE" w:rsidP="00B66EDE">
      <w:pPr>
        <w:ind w:left="21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التشطيبات الصحية من الخاصة بالحمام – المطبخ ونوع أرضيتها وتشطيبها – علاقة الحوائط بالارضية )</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Pr>
      </w:pPr>
    </w:p>
    <w:p w:rsidR="00B66EDE" w:rsidRPr="00B34889" w:rsidRDefault="00B66EDE" w:rsidP="00B66EDE">
      <w:pPr>
        <w:rPr>
          <w:rFonts w:asciiTheme="minorBidi" w:eastAsia="Arial Unicode MS" w:hAnsiTheme="minorBidi" w:cstheme="minorBidi"/>
          <w:color w:val="000000" w:themeColor="text1"/>
        </w:rPr>
      </w:pPr>
    </w:p>
    <w:p w:rsidR="00B66EDE" w:rsidRPr="00B34889" w:rsidRDefault="00B66EDE" w:rsidP="00B34889">
      <w:pPr>
        <w:tabs>
          <w:tab w:val="left" w:pos="1920"/>
        </w:tabs>
        <w:rPr>
          <w:rFonts w:asciiTheme="minorBidi" w:eastAsia="Arial Unicode MS" w:hAnsiTheme="minorBidi" w:cstheme="minorBidi"/>
          <w:b/>
          <w:bCs/>
          <w:color w:val="000000" w:themeColor="text1"/>
          <w:u w:val="single"/>
          <w:rtl/>
        </w:rPr>
      </w:pPr>
      <w:r w:rsidRPr="00B34889">
        <w:rPr>
          <w:rFonts w:asciiTheme="minorBidi" w:eastAsia="Arial Unicode MS" w:hAnsiTheme="minorBidi" w:cstheme="minorBidi"/>
          <w:b/>
          <w:bCs/>
          <w:color w:val="000000" w:themeColor="text1"/>
          <w:u w:val="single"/>
          <w:rtl/>
        </w:rPr>
        <w:t xml:space="preserve">اختيار مواقع البناء </w:t>
      </w:r>
      <w:r w:rsidR="00B34889" w:rsidRPr="00B34889">
        <w:rPr>
          <w:rFonts w:asciiTheme="minorBidi" w:eastAsia="Arial Unicode MS" w:hAnsiTheme="minorBidi" w:cstheme="minorBidi"/>
          <w:b/>
          <w:bCs/>
          <w:color w:val="000000" w:themeColor="text1"/>
          <w:u w:val="single"/>
          <w:rtl/>
        </w:rPr>
        <w:tab/>
      </w:r>
    </w:p>
    <w:p w:rsidR="00B66EDE" w:rsidRPr="00B34889" w:rsidRDefault="00B66EDE" w:rsidP="00B66EDE">
      <w:pPr>
        <w:tabs>
          <w:tab w:val="left" w:pos="98"/>
        </w:tabs>
        <w:rPr>
          <w:rFonts w:asciiTheme="minorBidi" w:eastAsia="Arial Unicode MS" w:hAnsiTheme="minorBidi" w:cstheme="minorBidi"/>
          <w:color w:val="000000" w:themeColor="text1"/>
          <w:rtl/>
        </w:rPr>
      </w:pPr>
    </w:p>
    <w:p w:rsidR="00B66EDE" w:rsidRPr="00B34889" w:rsidRDefault="00B66EDE" w:rsidP="00B66EDE">
      <w:pPr>
        <w:tabs>
          <w:tab w:val="left" w:pos="9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الشروط الفنية لاختيار موقع البناء والتوصيلات الصحية </w:t>
      </w:r>
    </w:p>
    <w:p w:rsidR="00B66EDE" w:rsidRPr="00B34889" w:rsidRDefault="00B66EDE" w:rsidP="00B66EDE">
      <w:pPr>
        <w:numPr>
          <w:ilvl w:val="0"/>
          <w:numId w:val="1"/>
        </w:numPr>
        <w:tabs>
          <w:tab w:val="clear" w:pos="360"/>
          <w:tab w:val="num" w:pos="278"/>
          <w:tab w:val="left" w:pos="458"/>
        </w:tabs>
        <w:ind w:left="278"/>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أن يكون أطوالها أقل ما يمكن عند اتصالها بالمجارى العمومية والخاصة تخفيضا للنفقات والحصول على أكبر ميل للمواسير .</w:t>
      </w:r>
    </w:p>
    <w:p w:rsidR="00B66EDE" w:rsidRPr="00B34889" w:rsidRDefault="00B66EDE" w:rsidP="00B66EDE">
      <w:pPr>
        <w:numPr>
          <w:ilvl w:val="0"/>
          <w:numId w:val="1"/>
        </w:numPr>
        <w:tabs>
          <w:tab w:val="clear" w:pos="360"/>
          <w:tab w:val="num" w:pos="278"/>
          <w:tab w:val="left" w:pos="458"/>
        </w:tabs>
        <w:ind w:left="27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ألا يمر أى جزء من المجارى تحت المبانى بقدر الامكان ، بشرط ألا يؤدى ذلك الى زيادة أطوالها أو تكلفة التنفيذ فى أشد الحالات من الممكن عملها أعلى مستوى السملات حفاظا على ان بسبب الهبوط يمكن كسر المواسير .</w:t>
      </w:r>
    </w:p>
    <w:p w:rsidR="00B66EDE" w:rsidRPr="00B34889" w:rsidRDefault="00B66EDE" w:rsidP="00B66EDE">
      <w:pPr>
        <w:numPr>
          <w:ilvl w:val="0"/>
          <w:numId w:val="1"/>
        </w:numPr>
        <w:tabs>
          <w:tab w:val="clear" w:pos="360"/>
          <w:tab w:val="num" w:pos="-82"/>
          <w:tab w:val="left" w:pos="98"/>
        </w:tabs>
        <w:ind w:left="278"/>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الاقتصاد ما أمكن فى عدد غرف التفتيش وذلك نظرا لارتفاع تكلفة تنفيذها مما يؤدى الى زيادة التكلفة الكلية للصرف الخارجى .</w:t>
      </w: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يفضل ألا يقل ميل المواسير عن 1سم لكل ميل ، وتخطط مجارى المبنى على المسقط الافقى له بعد تعيين المجرى العمومى أو المجرى الخاص ( فى حالة المبانى المنعزلة ) ، بحيث يبين على الرسم مواقع الاعمدة المختلفة والجاليترابات وغرف التفتيش على أن تعطى أرقاما مسلسلة بسهولة تنفيذها ، ثم يعين أكثر أعمدة العمل أو الجاليترابات بعيدا عن المجرى العمومى الذى يعرف منسوبه ، ويقسم الفرق بين المنسوبين على الطول المقاس من الرسم بين خطى مجرى المنزل والمجرى العمومى لمعرفة متوسط الانحدار ، ثم يجرى تعديله فى حالة عدم مناسبته.</w:t>
      </w: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وتقاس بعد ذلك أطوال المجال بين غرف التفتيش وتدون على الرسم مع حساب كمية المياه التى يمكن أن تمر فى كل مجرى وتعيين أقطارها وميولها ، وتحسب مناسيب الفرق ، وتوضح على الرسم ، وتعمل المراجعة الكافية لمراعاة ترك مسافة رأسية بين منسوب قاع أخر غرفة ومنسوب المجارى العامة لعمل الانحدار الكافى .</w:t>
      </w: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ويراعى فى تحديد ميول مجارى المبنى ومناسيب غرف التفتيش أن يكون قاعها منحدرا بحيث لا تسمح بترسيب المواد الصلبة وحفظها نظيفة فيكون الفرق بين المدخل والمخرج بها من 3: 5 سم ، كما يجب أن تكون هذه الغرف أقرب ما يمكن لتوصيلات أعمدة الصرف والعمل ، كما يجب مراعاة توصيل كل مجموعة متقاربة الى غرفة تفتيش واحدة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hint="cs"/>
          <w:color w:val="000000" w:themeColor="text1"/>
          <w:rtl/>
        </w:rPr>
      </w:pPr>
    </w:p>
    <w:p w:rsidR="00B34889" w:rsidRPr="00B34889" w:rsidRDefault="00B34889"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lastRenderedPageBreak/>
        <w:t>الشكل رقم (1)</w:t>
      </w: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يبين القطاع الافقى لمسكن مبين عليه توزيع الاجهزة الصحية وتوصيل كل منها لاعمدة الصرف والعمل وتوصيل الاخيرة الى الجاليتراب وغرف التفتيش المختلفة للمبنى ، وتوصيل الغرفة الاخيرة الى المجارى العامة .</w:t>
      </w: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noProof/>
          <w:color w:val="000000" w:themeColor="text1"/>
          <w:lang w:bidi="ar-SA"/>
        </w:rPr>
        <w:drawing>
          <wp:anchor distT="0" distB="0" distL="114300" distR="114300" simplePos="0" relativeHeight="251660288" behindDoc="0" locked="0" layoutInCell="1" allowOverlap="1">
            <wp:simplePos x="0" y="0"/>
            <wp:positionH relativeFrom="column">
              <wp:posOffset>842010</wp:posOffset>
            </wp:positionH>
            <wp:positionV relativeFrom="paragraph">
              <wp:posOffset>59055</wp:posOffset>
            </wp:positionV>
            <wp:extent cx="4392930" cy="2880360"/>
            <wp:effectExtent l="19050" t="0" r="7620" b="0"/>
            <wp:wrapSquare wrapText="bothSides"/>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l="9631" t="8839" r="9016" b="6181"/>
                    <a:stretch>
                      <a:fillRect/>
                    </a:stretch>
                  </pic:blipFill>
                  <pic:spPr bwMode="auto">
                    <a:xfrm>
                      <a:off x="0" y="0"/>
                      <a:ext cx="4392930" cy="2880360"/>
                    </a:xfrm>
                    <a:prstGeom prst="rect">
                      <a:avLst/>
                    </a:prstGeom>
                    <a:noFill/>
                    <a:ln w="9525">
                      <a:noFill/>
                      <a:miter lim="800000"/>
                      <a:headEnd/>
                      <a:tailEnd/>
                    </a:ln>
                  </pic:spPr>
                </pic:pic>
              </a:graphicData>
            </a:graphic>
          </wp:anchor>
        </w:drawing>
      </w: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شكل1</w:t>
      </w: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tl/>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الشكل رقم (2) </w:t>
      </w: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يبين كيفية تخطيط المجارى الخاصة لفيلا توجد بجهة منعزلة يوجد بها مجارى عمومية ) هذه الفيلا مكونة من شقتين بكل منهما حمام يحتوى على ( مرحاض غربى وحوض ) ومطبخ به ( حوض غسيل أنية ومرحاض غربى منفصل )</w:t>
      </w: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ومبين على القطاع الافقى كيفية توصيل الاجهزة الصحية الى الاعمدة والجاليترابات ثم الى غرف التفتيش التى أخذت ارقام مسلسلة لتوضيح خط سير المجارى ، كما تم ايضاح المناسيب الخاصة بكل غرفة حتى غرفة الترسيب الملحقة بمدخل خزان التحليل ( الترسيب ) ، وقد نفذت بعمق 50 سم من منسوب المجارى الداخلة اليه بعمق 1م أى أن عمق هذه الغرفة هو 1.5 م ، أما غرفة المخرج فقد ابتدأت بمنسوب 40 سم حتى وصلة المبنى الفخار التى قطرها 12.5 سم أى 5 بوصة الى البيارة على منسوب 50سم . </w:t>
      </w: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noProof/>
          <w:color w:val="000000" w:themeColor="text1"/>
          <w:lang w:bidi="ar-SA"/>
        </w:rPr>
        <w:pict>
          <v:group id="_x0000_s1026" style="position:absolute;left:0;text-align:left;margin-left:-3.6pt;margin-top:1.75pt;width:449.6pt;height:273.65pt;z-index:251658240" coordorigin="1134,1246" coordsize="9868,7163">
            <v:shape id="_x0000_s1027" type="#_x0000_t75" style="position:absolute;left:1134;top:1246;width:9868;height:7105">
              <v:imagedata r:id="rId9" o:title="11" gain="192753f" blacklevel="-13762f"/>
            </v:shape>
            <v:shapetype id="_x0000_t202" coordsize="21600,21600" o:spt="202" path="m,l,21600r21600,l21600,xe">
              <v:stroke joinstyle="miter"/>
              <v:path gradientshapeok="t" o:connecttype="rect"/>
            </v:shapetype>
            <v:shape id="_x0000_s1028" type="#_x0000_t202" style="position:absolute;left:1134;top:7434;width:1386;height:975" stroked="f">
              <v:imagedata gain="192753f" blacklevel="-13762f"/>
              <v:textbox style="mso-next-textbox:#_x0000_s1028">
                <w:txbxContent>
                  <w:p w:rsidR="00B66EDE" w:rsidRPr="00041C0D" w:rsidRDefault="00B66EDE" w:rsidP="00B66EDE">
                    <w:pPr>
                      <w:rPr>
                        <w:rFonts w:cs="Mudir MT"/>
                        <w:b/>
                        <w:bCs/>
                        <w:color w:val="003366"/>
                        <w:sz w:val="36"/>
                        <w:szCs w:val="36"/>
                      </w:rPr>
                    </w:pPr>
                    <w:r>
                      <w:rPr>
                        <w:rFonts w:cs="Mudir MT" w:hint="cs"/>
                        <w:b/>
                        <w:bCs/>
                        <w:color w:val="003366"/>
                        <w:sz w:val="36"/>
                        <w:szCs w:val="36"/>
                        <w:rtl/>
                      </w:rPr>
                      <w:t>شكل 2</w:t>
                    </w:r>
                  </w:p>
                </w:txbxContent>
              </v:textbox>
            </v:shape>
          </v:group>
        </w:pict>
      </w: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Pr>
      </w:pP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الشكل رقم (3) </w:t>
      </w: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يبين المسقط الافقى لكيفية تخطيط المجارى لفيلا توجد بجهة منعزلة والتصريف على خزان تحليل وخندق صرف </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pict>
          <v:group id="_x0000_s1029" style="position:absolute;left:0;text-align:left;margin-left:8pt;margin-top:11.55pt;width:435.8pt;height:318.75pt;z-index:251658240" coordorigin="954,9234" coordsize="9720,6375">
            <v:shape id="_x0000_s1030" type="#_x0000_t75" style="position:absolute;left:954;top:9234;width:9720;height:5828">
              <v:imagedata r:id="rId10" o:title="12" gain="192753f" blacklevel="-13762f"/>
            </v:shape>
            <v:shape id="_x0000_s1031" type="#_x0000_t202" style="position:absolute;left:1314;top:14814;width:1386;height:795" stroked="f">
              <v:imagedata gain="192753f" blacklevel="-13762f"/>
              <v:textbox style="mso-next-textbox:#_x0000_s1031">
                <w:txbxContent>
                  <w:p w:rsidR="00B66EDE" w:rsidRPr="00041C0D" w:rsidRDefault="00B66EDE" w:rsidP="00B66EDE">
                    <w:pPr>
                      <w:rPr>
                        <w:rFonts w:cs="Mudir MT"/>
                        <w:b/>
                        <w:bCs/>
                        <w:color w:val="003366"/>
                        <w:sz w:val="36"/>
                        <w:szCs w:val="36"/>
                      </w:rPr>
                    </w:pPr>
                    <w:r>
                      <w:rPr>
                        <w:rFonts w:cs="Mudir MT" w:hint="cs"/>
                        <w:b/>
                        <w:bCs/>
                        <w:color w:val="003366"/>
                        <w:sz w:val="36"/>
                        <w:szCs w:val="36"/>
                        <w:rtl/>
                      </w:rPr>
                      <w:t>شكل 3</w:t>
                    </w:r>
                  </w:p>
                </w:txbxContent>
              </v:textbox>
            </v:shape>
          </v:group>
        </w:pic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391B3D" w:rsidRPr="00B34889" w:rsidRDefault="00391B3D">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hint="cs"/>
          <w:color w:val="000000" w:themeColor="text1"/>
          <w:rtl/>
        </w:rPr>
      </w:pPr>
    </w:p>
    <w:p w:rsidR="00B34889" w:rsidRPr="00B34889" w:rsidRDefault="00B34889">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b/>
          <w:bCs/>
          <w:color w:val="000000" w:themeColor="text1"/>
          <w:sz w:val="28"/>
          <w:szCs w:val="28"/>
          <w:u w:val="single"/>
          <w:rtl/>
        </w:rPr>
      </w:pPr>
      <w:r w:rsidRPr="00B34889">
        <w:rPr>
          <w:rFonts w:asciiTheme="minorBidi" w:eastAsia="Arial Unicode MS" w:hAnsiTheme="minorBidi" w:cstheme="minorBidi"/>
          <w:b/>
          <w:bCs/>
          <w:color w:val="000000" w:themeColor="text1"/>
          <w:sz w:val="28"/>
          <w:szCs w:val="28"/>
          <w:u w:val="single"/>
          <w:rtl/>
        </w:rPr>
        <w:lastRenderedPageBreak/>
        <w:t>المحاضرة الثانية</w:t>
      </w:r>
    </w:p>
    <w:p w:rsidR="00B66EDE" w:rsidRPr="00B34889" w:rsidRDefault="00B66EDE" w:rsidP="00B66EDE">
      <w:pPr>
        <w:jc w:val="center"/>
        <w:rPr>
          <w:rFonts w:asciiTheme="minorBidi" w:eastAsia="Arial Unicode MS" w:hAnsiTheme="minorBidi" w:cstheme="minorBidi"/>
          <w:b/>
          <w:bCs/>
          <w:color w:val="000000" w:themeColor="text1"/>
          <w:sz w:val="28"/>
          <w:szCs w:val="28"/>
          <w:u w:val="single"/>
          <w:rtl/>
        </w:rPr>
      </w:pPr>
      <w:r w:rsidRPr="00B34889">
        <w:rPr>
          <w:rFonts w:asciiTheme="minorBidi" w:eastAsia="Arial Unicode MS" w:hAnsiTheme="minorBidi" w:cstheme="minorBidi"/>
          <w:b/>
          <w:bCs/>
          <w:color w:val="000000" w:themeColor="text1"/>
          <w:sz w:val="28"/>
          <w:szCs w:val="28"/>
          <w:u w:val="single"/>
          <w:rtl/>
        </w:rPr>
        <w:t>المرافق الصحية بالمبانى</w:t>
      </w:r>
    </w:p>
    <w:p w:rsidR="00B66EDE" w:rsidRPr="00B34889" w:rsidRDefault="00B66EDE" w:rsidP="00B66EDE">
      <w:pPr>
        <w:tabs>
          <w:tab w:val="right" w:pos="1080"/>
          <w:tab w:val="right" w:pos="1620"/>
        </w:tabs>
        <w:ind w:left="1350"/>
        <w:rPr>
          <w:rFonts w:asciiTheme="minorBidi" w:eastAsia="Arial Unicode MS" w:hAnsiTheme="minorBidi" w:cstheme="minorBidi"/>
          <w:color w:val="000000" w:themeColor="text1"/>
          <w:rtl/>
        </w:rPr>
      </w:pPr>
    </w:p>
    <w:p w:rsidR="00B66EDE" w:rsidRPr="00B34889" w:rsidRDefault="00B66EDE" w:rsidP="00B66EDE">
      <w:pPr>
        <w:tabs>
          <w:tab w:val="right" w:pos="1080"/>
          <w:tab w:val="right" w:pos="1620"/>
        </w:tabs>
        <w:ind w:left="135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جدول المراحيض و المخططات التنفيذية للتركيب</w:t>
      </w:r>
    </w:p>
    <w:p w:rsidR="00B66EDE" w:rsidRPr="00B34889" w:rsidRDefault="00B66EDE" w:rsidP="00B66EDE">
      <w:pPr>
        <w:tabs>
          <w:tab w:val="right" w:pos="1080"/>
          <w:tab w:val="right" w:pos="1620"/>
        </w:tabs>
        <w:ind w:left="135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غرفة المرحاض</w:t>
      </w:r>
    </w:p>
    <w:p w:rsidR="00B66EDE" w:rsidRPr="00B34889" w:rsidRDefault="00B66EDE" w:rsidP="00B66EDE">
      <w:pPr>
        <w:tabs>
          <w:tab w:val="right" w:pos="1080"/>
          <w:tab w:val="right" w:pos="1620"/>
        </w:tabs>
        <w:ind w:left="135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غرفة الحمام</w:t>
      </w:r>
    </w:p>
    <w:p w:rsidR="00B66EDE" w:rsidRPr="00B34889" w:rsidRDefault="00B66EDE" w:rsidP="00B66EDE">
      <w:pPr>
        <w:tabs>
          <w:tab w:val="right" w:pos="1080"/>
          <w:tab w:val="right" w:pos="1620"/>
        </w:tabs>
        <w:ind w:left="135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غرفة المطبخ</w:t>
      </w:r>
    </w:p>
    <w:p w:rsidR="00B66EDE" w:rsidRPr="00B34889" w:rsidRDefault="00B66EDE" w:rsidP="00B66EDE">
      <w:pPr>
        <w:tabs>
          <w:tab w:val="right" w:pos="1080"/>
          <w:tab w:val="right" w:pos="1620"/>
        </w:tabs>
        <w:ind w:left="135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غرفة غسيل الملابس</w:t>
      </w:r>
    </w:p>
    <w:p w:rsidR="00B66EDE" w:rsidRPr="00B34889" w:rsidRDefault="00B66EDE" w:rsidP="00B66EDE">
      <w:pPr>
        <w:tabs>
          <w:tab w:val="right" w:pos="1080"/>
          <w:tab w:val="right" w:pos="1350"/>
        </w:tabs>
        <w:ind w:left="135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جدول و عداد الأجهزة الصحية اللازمة للمبانى للجنسين</w:t>
      </w:r>
    </w:p>
    <w:p w:rsidR="00B66EDE" w:rsidRPr="00B34889" w:rsidRDefault="00B66EDE" w:rsidP="00B66EDE">
      <w:pPr>
        <w:tabs>
          <w:tab w:val="right" w:pos="1080"/>
          <w:tab w:val="right" w:pos="1620"/>
        </w:tabs>
        <w:ind w:left="1350"/>
        <w:rPr>
          <w:rFonts w:asciiTheme="minorBidi" w:eastAsia="Arial Unicode MS" w:hAnsiTheme="minorBidi" w:cstheme="minorBidi"/>
          <w:color w:val="000000" w:themeColor="text1"/>
          <w:rtl/>
        </w:rPr>
      </w:pPr>
    </w:p>
    <w:p w:rsidR="00B66EDE" w:rsidRPr="00B34889" w:rsidRDefault="00B34889" w:rsidP="00B34889">
      <w:pPr>
        <w:tabs>
          <w:tab w:val="left" w:pos="1080"/>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ab/>
      </w:r>
    </w:p>
    <w:p w:rsidR="00B66EDE" w:rsidRPr="00B34889" w:rsidRDefault="00B66EDE" w:rsidP="00B66EDE">
      <w:pPr>
        <w:rPr>
          <w:rFonts w:asciiTheme="minorBidi" w:eastAsia="Arial Unicode MS" w:hAnsiTheme="minorBidi" w:cstheme="minorBidi"/>
          <w:b/>
          <w:bCs/>
          <w:color w:val="000000" w:themeColor="text1"/>
          <w:u w:val="single"/>
          <w:rtl/>
        </w:rPr>
      </w:pPr>
      <w:r w:rsidRPr="00B34889">
        <w:rPr>
          <w:rFonts w:asciiTheme="minorBidi" w:eastAsia="Arial Unicode MS" w:hAnsiTheme="minorBidi" w:cstheme="minorBidi"/>
          <w:b/>
          <w:bCs/>
          <w:color w:val="000000" w:themeColor="text1"/>
          <w:u w:val="single"/>
          <w:rtl/>
        </w:rPr>
        <w:t>مرافق المبانى الصحية:</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يقصد بالمبانى الصحية , غرف قضاء الحاجة من الحمامات و المطابخ و غرف الغسيل و دورات المياه العامة داخل المبانى .</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و للتعبير عن هذه الفراغات , نستخدم جدول الرموز الصحية للأجهزة و للصرف الخاصة برسم و تنفيذ هذا البند , و التى سنتناول ذكرها كما يلى:</w:t>
      </w:r>
    </w:p>
    <w:p w:rsidR="00B66EDE" w:rsidRPr="00B34889" w:rsidRDefault="00B66EDE" w:rsidP="00B66EDE">
      <w:pPr>
        <w:ind w:right="720"/>
        <w:rPr>
          <w:rFonts w:asciiTheme="minorBidi" w:eastAsia="Arial Unicode MS" w:hAnsiTheme="minorBidi" w:cstheme="minorBidi"/>
          <w:color w:val="000000" w:themeColor="text1"/>
          <w:rtl/>
        </w:rPr>
      </w:pPr>
    </w:p>
    <w:p w:rsidR="00B66EDE" w:rsidRPr="00B34889" w:rsidRDefault="00B66EDE" w:rsidP="00B66EDE">
      <w:pPr>
        <w:ind w:right="720"/>
        <w:rPr>
          <w:rFonts w:asciiTheme="minorBidi" w:eastAsia="Arial Unicode MS" w:hAnsiTheme="minorBidi" w:cstheme="minorBidi"/>
          <w:color w:val="000000" w:themeColor="text1"/>
          <w:rtl/>
        </w:rPr>
      </w:pPr>
    </w:p>
    <w:p w:rsidR="00B66EDE" w:rsidRPr="00B34889" w:rsidRDefault="00B66EDE" w:rsidP="00B66EDE">
      <w:pPr>
        <w:ind w:right="720"/>
        <w:rPr>
          <w:rFonts w:asciiTheme="minorBidi" w:eastAsia="Arial Unicode MS" w:hAnsiTheme="minorBidi" w:cstheme="minorBidi"/>
          <w:b/>
          <w:bCs/>
          <w:color w:val="000000" w:themeColor="text1"/>
          <w:u w:val="single"/>
          <w:rtl/>
        </w:rPr>
      </w:pPr>
      <w:r w:rsidRPr="00B34889">
        <w:rPr>
          <w:rFonts w:asciiTheme="minorBidi" w:eastAsia="Arial Unicode MS" w:hAnsiTheme="minorBidi" w:cstheme="minorBidi"/>
          <w:b/>
          <w:bCs/>
          <w:color w:val="000000" w:themeColor="text1"/>
          <w:u w:val="single"/>
          <w:rtl/>
        </w:rPr>
        <w:t>أولا: غرفة المرحاض:</w:t>
      </w:r>
    </w:p>
    <w:p w:rsidR="00B66EDE" w:rsidRPr="00B34889" w:rsidRDefault="00B66EDE" w:rsidP="00B66EDE">
      <w:pPr>
        <w:ind w:left="1386"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يراعى فيها الاتى..</w:t>
      </w:r>
    </w:p>
    <w:p w:rsidR="00B66EDE" w:rsidRPr="00B34889" w:rsidRDefault="00B66EDE" w:rsidP="00B66EDE">
      <w:pPr>
        <w:numPr>
          <w:ilvl w:val="0"/>
          <w:numId w:val="3"/>
        </w:numPr>
        <w:tabs>
          <w:tab w:val="left" w:pos="8100"/>
        </w:tabs>
        <w:ind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لاتقل أبعادها من الداخل عن 0.85 * 1.60 و ارتفاع السقف لا يقل عن 2.10 , و بزيادة هذه الأبعاد الى 1.80 * 1.50 يمكن وضع حوض غسيل أيدى بداخلها كما هو مبين بالرسم رقم 2</w:t>
      </w:r>
    </w:p>
    <w:p w:rsidR="00B66EDE" w:rsidRPr="00B34889" w:rsidRDefault="00B66EDE" w:rsidP="00B66EDE">
      <w:pPr>
        <w:ind w:left="846"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كما يمكن إضافة مبولة فى المبانى العامة بزيادة الأبعاد الى 2.00 * 1.20 مترا</w:t>
      </w:r>
    </w:p>
    <w:p w:rsidR="00B66EDE" w:rsidRPr="00B34889" w:rsidRDefault="00B66EDE" w:rsidP="00B66EDE">
      <w:pPr>
        <w:ind w:right="720"/>
        <w:rPr>
          <w:rFonts w:asciiTheme="minorBidi" w:eastAsia="Arial Unicode MS" w:hAnsiTheme="minorBidi" w:cstheme="minorBidi"/>
          <w:color w:val="000000" w:themeColor="text1"/>
          <w:rtl/>
        </w:rPr>
      </w:pPr>
    </w:p>
    <w:p w:rsidR="00B66EDE" w:rsidRPr="00B34889" w:rsidRDefault="00B66EDE" w:rsidP="00B66EDE">
      <w:pPr>
        <w:numPr>
          <w:ilvl w:val="0"/>
          <w:numId w:val="3"/>
        </w:numPr>
        <w:ind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يجب أن يكون بها نافذة تطل على الهواء الطلق سواء كان طريق عام أو خاص أو منوربأبعاد قانونيية , و يحدد مسطح هذه النافذة بنسبة 10% من مسطح أرضية الغرفة , بحيث لا تقل مساحة النافذة عن 0.50 متر , و يمكن اللجوء الى الإضاءة و التهوية الصناعيتين فى غرف المراحيض بالمبانى العامة بعد أخذ تصريح من الجهات من الجهات المسؤلة .</w:t>
      </w:r>
    </w:p>
    <w:p w:rsidR="00B66EDE" w:rsidRPr="00B34889" w:rsidRDefault="00B66EDE" w:rsidP="00B66EDE">
      <w:pPr>
        <w:ind w:right="720"/>
        <w:rPr>
          <w:rFonts w:asciiTheme="minorBidi" w:eastAsia="Arial Unicode MS" w:hAnsiTheme="minorBidi" w:cstheme="minorBidi"/>
          <w:color w:val="000000" w:themeColor="text1"/>
          <w:rtl/>
        </w:rPr>
      </w:pPr>
    </w:p>
    <w:p w:rsidR="00B66EDE" w:rsidRPr="00B34889" w:rsidRDefault="00B66EDE" w:rsidP="00B66EDE">
      <w:pPr>
        <w:numPr>
          <w:ilvl w:val="0"/>
          <w:numId w:val="3"/>
        </w:numPr>
        <w:ind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يجب ألا يفتح باب المرحاض على أى غرفة للمعيشة أو المطبخ أو مكان تخزين المواد الغذائية.</w:t>
      </w:r>
    </w:p>
    <w:p w:rsidR="00B66EDE" w:rsidRPr="00B34889" w:rsidRDefault="00B66EDE" w:rsidP="00B66EDE">
      <w:pPr>
        <w:ind w:right="720"/>
        <w:rPr>
          <w:rFonts w:asciiTheme="minorBidi" w:eastAsia="Arial Unicode MS" w:hAnsiTheme="minorBidi" w:cstheme="minorBidi"/>
          <w:color w:val="000000" w:themeColor="text1"/>
          <w:rtl/>
        </w:rPr>
      </w:pPr>
    </w:p>
    <w:p w:rsidR="00B66EDE" w:rsidRPr="00B34889" w:rsidRDefault="00B66EDE" w:rsidP="00B66EDE">
      <w:pPr>
        <w:numPr>
          <w:ilvl w:val="0"/>
          <w:numId w:val="3"/>
        </w:numPr>
        <w:ind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يمكن عمل سيفون ارضية فى حالة المرحاض الغربى إذا أضيف دش داخلى فى الغرفة</w:t>
      </w:r>
    </w:p>
    <w:p w:rsidR="00B66EDE" w:rsidRPr="00B34889" w:rsidRDefault="00B66EDE" w:rsidP="00B66EDE">
      <w:pPr>
        <w:ind w:right="720"/>
        <w:rPr>
          <w:rFonts w:asciiTheme="minorBidi" w:eastAsia="Arial Unicode MS" w:hAnsiTheme="minorBidi" w:cstheme="minorBidi"/>
          <w:color w:val="000000" w:themeColor="text1"/>
          <w:rtl/>
        </w:rPr>
      </w:pPr>
    </w:p>
    <w:p w:rsidR="00B66EDE" w:rsidRPr="00B34889" w:rsidRDefault="00B66EDE" w:rsidP="00B66EDE">
      <w:pPr>
        <w:numPr>
          <w:ilvl w:val="0"/>
          <w:numId w:val="3"/>
        </w:numPr>
        <w:ind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عند صب البلاطة الخرسانية المسلحة لأرضية الغرفة , يراعى خفض منسوبها بما يسمح بإمكان مد مواسير الصرف اسفل بلاطة الأرضية.</w:t>
      </w:r>
    </w:p>
    <w:p w:rsidR="00B66EDE" w:rsidRPr="00B34889" w:rsidRDefault="00B66EDE" w:rsidP="00B66EDE">
      <w:pPr>
        <w:ind w:right="720"/>
        <w:rPr>
          <w:rFonts w:asciiTheme="minorBidi" w:eastAsia="Arial Unicode MS" w:hAnsiTheme="minorBidi" w:cstheme="minorBidi"/>
          <w:color w:val="000000" w:themeColor="text1"/>
          <w:rtl/>
        </w:rPr>
      </w:pPr>
    </w:p>
    <w:p w:rsidR="00B66EDE" w:rsidRPr="00B34889" w:rsidRDefault="00B66EDE" w:rsidP="00B66EDE">
      <w:pPr>
        <w:numPr>
          <w:ilvl w:val="0"/>
          <w:numId w:val="3"/>
        </w:numPr>
        <w:ind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تفرش طبقة عازلة مانعة لتسرب المياه مباشرة فوق الخرسانة المسلحة للأرضية مع رفعها على جوانب الحوائط 15 سم فوق منسوب بلاط الأرضية , و تختبر هذه الطريقة بملئ أرضية الغرفة بالمياه لمدة 24 ساعة للتأكد من تمام عزلها و ذلك قبل تركيب مدادات الصرف .</w:t>
      </w:r>
    </w:p>
    <w:p w:rsidR="00B66EDE" w:rsidRPr="00B34889" w:rsidRDefault="00B66EDE" w:rsidP="00B66EDE">
      <w:pPr>
        <w:ind w:right="720"/>
        <w:rPr>
          <w:rFonts w:asciiTheme="minorBidi" w:eastAsia="Arial Unicode MS" w:hAnsiTheme="minorBidi" w:cstheme="minorBidi"/>
          <w:color w:val="000000" w:themeColor="text1"/>
          <w:rtl/>
        </w:rPr>
      </w:pPr>
    </w:p>
    <w:p w:rsidR="00B66EDE" w:rsidRPr="00B34889" w:rsidRDefault="00B66EDE" w:rsidP="00B66EDE">
      <w:pPr>
        <w:numPr>
          <w:ilvl w:val="0"/>
          <w:numId w:val="3"/>
        </w:numPr>
        <w:ind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تبلط الأرضية بعد إتمام أعمال التركيبات الصحية بأى مادة لا تمتص الرطوبة مثل البلاط الموزايكو أو ترابيع السيراميك أو الرخام .</w:t>
      </w:r>
    </w:p>
    <w:p w:rsidR="00B66EDE" w:rsidRPr="00B34889" w:rsidRDefault="00B66EDE" w:rsidP="00B66EDE">
      <w:pPr>
        <w:ind w:right="720"/>
        <w:rPr>
          <w:rFonts w:asciiTheme="minorBidi" w:eastAsia="Arial Unicode MS" w:hAnsiTheme="minorBidi" w:cstheme="minorBidi"/>
          <w:color w:val="000000" w:themeColor="text1"/>
          <w:rtl/>
        </w:rPr>
      </w:pPr>
    </w:p>
    <w:p w:rsidR="00B66EDE" w:rsidRPr="00B34889" w:rsidRDefault="00B66EDE" w:rsidP="00B66EDE">
      <w:pPr>
        <w:numPr>
          <w:ilvl w:val="0"/>
          <w:numId w:val="3"/>
        </w:numPr>
        <w:ind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تكسى الحوائط الداخلية بترابيع القيشانى أو السيراميك أو دهان الزيت بارتفاع لا يقل عن 1.30سم مع عمل وزرة مقوسة أو التبليط ببياض أسمنتى .</w:t>
      </w:r>
    </w:p>
    <w:p w:rsidR="00B66EDE" w:rsidRPr="00B34889" w:rsidRDefault="00B66EDE" w:rsidP="00B66EDE">
      <w:pPr>
        <w:ind w:left="666"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lastRenderedPageBreak/>
        <w:t>و فى حالة عدم وجود غرفة مرحاض مستقل و الاكتفاء بالمرحاض الموجود بغرفة الحمام بالمسكن يمكن عمل حوض غسيل أيدى خارج غرفة الحمام .</w:t>
      </w:r>
    </w:p>
    <w:p w:rsidR="00B66EDE" w:rsidRPr="00B34889" w:rsidRDefault="00B66EDE" w:rsidP="00B66EDE">
      <w:pPr>
        <w:ind w:left="666" w:right="720"/>
        <w:rPr>
          <w:rFonts w:asciiTheme="minorBidi" w:eastAsia="Arial Unicode MS" w:hAnsiTheme="minorBidi" w:cstheme="minorBidi"/>
          <w:color w:val="000000" w:themeColor="text1"/>
          <w:rtl/>
        </w:rPr>
      </w:pPr>
    </w:p>
    <w:p w:rsidR="00B66EDE" w:rsidRPr="00B34889" w:rsidRDefault="00B66EDE" w:rsidP="00B66EDE">
      <w:pPr>
        <w:ind w:right="720"/>
        <w:rPr>
          <w:rFonts w:asciiTheme="minorBidi" w:eastAsia="Arial Unicode MS" w:hAnsiTheme="minorBidi" w:cstheme="minorBidi"/>
          <w:color w:val="000000" w:themeColor="text1"/>
          <w:rtl/>
        </w:rPr>
      </w:pPr>
    </w:p>
    <w:p w:rsidR="00B66EDE" w:rsidRPr="00B34889" w:rsidRDefault="00B66EDE" w:rsidP="00B66EDE">
      <w:pPr>
        <w:ind w:right="720"/>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4"/>
        </w:numPr>
        <w:ind w:right="720"/>
        <w:rPr>
          <w:rFonts w:asciiTheme="minorBidi" w:eastAsia="Arial Unicode MS" w:hAnsiTheme="minorBidi" w:cstheme="minorBidi"/>
          <w:b/>
          <w:bCs/>
          <w:color w:val="000000" w:themeColor="text1"/>
          <w:u w:val="single"/>
          <w:rtl/>
        </w:rPr>
      </w:pPr>
      <w:r w:rsidRPr="00B34889">
        <w:rPr>
          <w:rFonts w:asciiTheme="minorBidi" w:eastAsia="Arial Unicode MS" w:hAnsiTheme="minorBidi" w:cstheme="minorBidi"/>
          <w:b/>
          <w:bCs/>
          <w:color w:val="000000" w:themeColor="text1"/>
          <w:u w:val="single"/>
          <w:rtl/>
        </w:rPr>
        <w:t>ثانيا غرفة الحمام :</w:t>
      </w:r>
    </w:p>
    <w:p w:rsidR="00B66EDE" w:rsidRPr="00B34889" w:rsidRDefault="00B66EDE" w:rsidP="00B66EDE">
      <w:pPr>
        <w:pStyle w:val="ListParagraph"/>
        <w:numPr>
          <w:ilvl w:val="1"/>
          <w:numId w:val="4"/>
        </w:numPr>
        <w:ind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يحدد ابعادها فى القطاع الأفقى حسب الأجهزة الصحية الموجودة داخله ولا تقل عن 1.80 * 1.60 إذا كانت تحتوى على حوض غسيل أيدى و مرحاض غربى و حوض دوش (بانيو قدم) , و يمكن ان تصل المساحة المحورية للحمام 2.20 * 1.80 إذا وضع حوض البانيو بدلا من بانيو القدم . و كذلك إلى 2.20 * 2.00 إذا أضيف جهاز بيديه لما سبق</w:t>
      </w:r>
    </w:p>
    <w:p w:rsidR="00B66EDE" w:rsidRPr="00B34889" w:rsidRDefault="00B66EDE" w:rsidP="00B66EDE">
      <w:pPr>
        <w:pStyle w:val="ListParagraph"/>
        <w:numPr>
          <w:ilvl w:val="0"/>
          <w:numId w:val="4"/>
        </w:numPr>
        <w:tabs>
          <w:tab w:val="num" w:pos="846"/>
        </w:tabs>
        <w:ind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يركب سيفون أرضية لتصريف المياه الزائدة فوق الارضية .</w:t>
      </w:r>
    </w:p>
    <w:p w:rsidR="00B66EDE" w:rsidRPr="00B34889" w:rsidRDefault="00B66EDE" w:rsidP="00B66EDE">
      <w:pPr>
        <w:pStyle w:val="ListParagraph"/>
        <w:numPr>
          <w:ilvl w:val="0"/>
          <w:numId w:val="4"/>
        </w:numPr>
        <w:tabs>
          <w:tab w:val="left" w:pos="666"/>
          <w:tab w:val="left" w:pos="846"/>
        </w:tabs>
        <w:ind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يراعى جميع ما سبق فى البند السابق فى غرفة المرحاض مع زيادة ارتفاع تكسية القيشانى إلى 0.65</w:t>
      </w:r>
    </w:p>
    <w:p w:rsidR="00B66EDE" w:rsidRPr="00B34889" w:rsidRDefault="00B66EDE" w:rsidP="00B66EDE">
      <w:pPr>
        <w:pStyle w:val="ListParagraph"/>
        <w:numPr>
          <w:ilvl w:val="0"/>
          <w:numId w:val="4"/>
        </w:numPr>
        <w:ind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anchor distT="0" distB="0" distL="114300" distR="114300" simplePos="0" relativeHeight="251662336" behindDoc="0" locked="0" layoutInCell="1" allowOverlap="1">
            <wp:simplePos x="0" y="0"/>
            <wp:positionH relativeFrom="column">
              <wp:posOffset>156210</wp:posOffset>
            </wp:positionH>
            <wp:positionV relativeFrom="paragraph">
              <wp:posOffset>441960</wp:posOffset>
            </wp:positionV>
            <wp:extent cx="5718810" cy="4572000"/>
            <wp:effectExtent l="19050" t="0" r="0" b="0"/>
            <wp:wrapSquare wrapText="bothSides"/>
            <wp:docPr id="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srcRect/>
                    <a:stretch>
                      <a:fillRect/>
                    </a:stretch>
                  </pic:blipFill>
                  <pic:spPr bwMode="auto">
                    <a:xfrm>
                      <a:off x="0" y="0"/>
                      <a:ext cx="5718810" cy="4572000"/>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color w:val="000000" w:themeColor="text1"/>
          <w:rtl/>
        </w:rPr>
        <w:br w:type="page"/>
      </w:r>
    </w:p>
    <w:p w:rsidR="00B66EDE" w:rsidRPr="00B34889" w:rsidRDefault="00B66EDE" w:rsidP="00B66EDE">
      <w:pPr>
        <w:ind w:right="720"/>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4"/>
        </w:numPr>
        <w:ind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ثالثا :غرفة المطبخ:</w:t>
      </w:r>
    </w:p>
    <w:p w:rsidR="00B66EDE" w:rsidRPr="00B34889" w:rsidRDefault="00B66EDE" w:rsidP="00B66EDE">
      <w:pPr>
        <w:pStyle w:val="ListParagraph"/>
        <w:numPr>
          <w:ilvl w:val="0"/>
          <w:numId w:val="4"/>
        </w:numPr>
        <w:ind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يراعى فى تصميمها ما يلى:</w:t>
      </w:r>
    </w:p>
    <w:p w:rsidR="00B66EDE" w:rsidRPr="00B34889" w:rsidRDefault="00B66EDE" w:rsidP="00B66EDE">
      <w:pPr>
        <w:pStyle w:val="ListParagraph"/>
        <w:numPr>
          <w:ilvl w:val="0"/>
          <w:numId w:val="4"/>
        </w:numPr>
        <w:tabs>
          <w:tab w:val="num" w:pos="1026"/>
        </w:tabs>
        <w:ind w:right="72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ألا تقل ابعادها فى القطاع الافقى عن 1.60 *1.20 و ارتفاع السقف لا يقل عن 2.70 , و ذلك فى حالة الوحدات الصغيرة أو المؤقتة الإقامة كالشاليهات مثلا و تزيد هذه الأبعاد حسب الطلب , و يمكن تخصيص جزء للطبخ و آخر للتحضير كما بالشكل رقم 4</w:t>
      </w:r>
    </w:p>
    <w:p w:rsidR="00B66EDE" w:rsidRPr="00B34889" w:rsidRDefault="00B66EDE" w:rsidP="00B66EDE">
      <w:pPr>
        <w:pStyle w:val="ListParagraph"/>
        <w:numPr>
          <w:ilvl w:val="1"/>
          <w:numId w:val="4"/>
        </w:numPr>
        <w:ind w:right="72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كما يمكن أن تخصص مساحة مناسبة لغسل الملابس بغرفة المطبخ .</w:t>
      </w:r>
    </w:p>
    <w:p w:rsidR="00B66EDE" w:rsidRPr="00B34889" w:rsidRDefault="00B66EDE" w:rsidP="00B66EDE">
      <w:pPr>
        <w:ind w:right="720"/>
        <w:jc w:val="lowKashida"/>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4"/>
        </w:numPr>
        <w:tabs>
          <w:tab w:val="num" w:pos="1026"/>
        </w:tabs>
        <w:ind w:right="72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يركب للمطبخ حوض غسيل أوانى له صفاية على أحد جانبيه بعرضه و بالطول لا يقل عن 0.60 سم من الموزايكو أو الرخام أو احواض الصلب الذى لا يصدأ, مع عمل مراية أو صفاية مناسبة للأبعاد الداخلية</w:t>
      </w:r>
    </w:p>
    <w:p w:rsidR="00B66EDE" w:rsidRPr="00B34889" w:rsidRDefault="00B66EDE" w:rsidP="00B66EDE">
      <w:pPr>
        <w:ind w:right="720"/>
        <w:jc w:val="lowKashida"/>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4"/>
        </w:numPr>
        <w:tabs>
          <w:tab w:val="num" w:pos="1026"/>
        </w:tabs>
        <w:ind w:right="72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يراعى ماجاء فى البنود السابقة فى غرفة المرحاض.</w:t>
      </w:r>
    </w:p>
    <w:p w:rsidR="00B66EDE" w:rsidRPr="00B34889" w:rsidRDefault="00B66EDE" w:rsidP="00B66EDE">
      <w:pPr>
        <w:ind w:right="720"/>
        <w:jc w:val="lowKashida"/>
        <w:rPr>
          <w:rFonts w:asciiTheme="minorBidi" w:eastAsia="Arial Unicode MS" w:hAnsiTheme="minorBidi" w:cstheme="minorBidi"/>
          <w:color w:val="000000" w:themeColor="text1"/>
          <w:rtl/>
        </w:rPr>
      </w:pPr>
    </w:p>
    <w:p w:rsidR="00B66EDE" w:rsidRPr="00B34889" w:rsidRDefault="00B66EDE" w:rsidP="00B66EDE">
      <w:pPr>
        <w:ind w:right="720"/>
        <w:jc w:val="lowKashida"/>
        <w:rPr>
          <w:rFonts w:asciiTheme="minorBidi" w:eastAsia="Arial Unicode MS" w:hAnsiTheme="minorBidi" w:cstheme="minorBidi"/>
          <w:color w:val="000000" w:themeColor="text1"/>
          <w:rtl/>
        </w:rPr>
      </w:pPr>
    </w:p>
    <w:p w:rsidR="00B66EDE" w:rsidRPr="00B34889" w:rsidRDefault="00B66EDE" w:rsidP="00B66EDE">
      <w:pPr>
        <w:ind w:right="720"/>
        <w:jc w:val="lowKashida"/>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4"/>
        </w:numPr>
        <w:ind w:right="72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رابعا: غرفة غسيل الملابس :</w:t>
      </w:r>
    </w:p>
    <w:p w:rsidR="00B66EDE" w:rsidRPr="00B34889" w:rsidRDefault="00B66EDE" w:rsidP="00B66EDE">
      <w:pPr>
        <w:pStyle w:val="ListParagraph"/>
        <w:numPr>
          <w:ilvl w:val="0"/>
          <w:numId w:val="4"/>
        </w:numPr>
        <w:tabs>
          <w:tab w:val="num" w:pos="1026"/>
        </w:tabs>
        <w:ind w:right="72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لا تقل أبعادها فى القطاع الأفقى عن 1.60*1.40 و ارتفاع السقف لا يقل عن 2.50 م</w:t>
      </w:r>
    </w:p>
    <w:p w:rsidR="00B66EDE" w:rsidRPr="00B34889" w:rsidRDefault="00B66EDE" w:rsidP="00B66EDE">
      <w:pPr>
        <w:ind w:left="666" w:right="720"/>
        <w:jc w:val="lowKashida"/>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4"/>
        </w:numPr>
        <w:tabs>
          <w:tab w:val="num" w:pos="1026"/>
        </w:tabs>
        <w:ind w:right="72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تزداد الأبعاد السابقة حسب الطلب و يركب بها احواض غسيل بالعدد اللازم كما توضع بها الغسالة الكهربائية إن وجدت  شكل رقم 5</w:t>
      </w:r>
    </w:p>
    <w:p w:rsidR="00B66EDE" w:rsidRPr="00B34889" w:rsidRDefault="00B66EDE" w:rsidP="00B66EDE">
      <w:pPr>
        <w:ind w:right="720"/>
        <w:jc w:val="lowKashida"/>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4"/>
        </w:numPr>
        <w:tabs>
          <w:tab w:val="num" w:pos="1026"/>
        </w:tabs>
        <w:ind w:right="72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يركب بها سيفون ارضية لتصريف المياه الزائدة فوق الأرضية .</w:t>
      </w:r>
    </w:p>
    <w:p w:rsidR="00B66EDE" w:rsidRPr="00B34889" w:rsidRDefault="00B66EDE" w:rsidP="00B66EDE">
      <w:pPr>
        <w:ind w:right="720"/>
        <w:jc w:val="lowKashida"/>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4"/>
        </w:numPr>
        <w:tabs>
          <w:tab w:val="num" w:pos="1026"/>
        </w:tabs>
        <w:ind w:right="72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تنفذ الحوائط من القيشانى أو السيراميك كما سبق شرحه و يراعى ما جاء فى بند المرحاض </w:t>
      </w:r>
    </w:p>
    <w:p w:rsidR="00B66EDE" w:rsidRPr="00B34889" w:rsidRDefault="00B66EDE" w:rsidP="00B66EDE">
      <w:pPr>
        <w:ind w:right="720"/>
        <w:rPr>
          <w:rFonts w:asciiTheme="minorBidi" w:eastAsia="Arial Unicode MS" w:hAnsiTheme="minorBidi" w:cstheme="minorBidi"/>
          <w:color w:val="000000" w:themeColor="text1"/>
          <w:rtl/>
        </w:rPr>
      </w:pPr>
    </w:p>
    <w:p w:rsidR="00B66EDE" w:rsidRPr="00B34889" w:rsidRDefault="00B66EDE" w:rsidP="00B66EDE">
      <w:pPr>
        <w:ind w:right="720"/>
        <w:rPr>
          <w:rFonts w:asciiTheme="minorBidi" w:eastAsia="Arial Unicode MS" w:hAnsiTheme="minorBidi" w:cstheme="minorBidi"/>
          <w:color w:val="000000" w:themeColor="text1"/>
          <w:rtl/>
        </w:rPr>
      </w:pPr>
    </w:p>
    <w:p w:rsidR="00B66EDE" w:rsidRPr="00B34889" w:rsidRDefault="00B66EDE" w:rsidP="00B66EDE">
      <w:pPr>
        <w:ind w:right="720"/>
        <w:rPr>
          <w:rFonts w:asciiTheme="minorBidi" w:eastAsia="Arial Unicode MS" w:hAnsiTheme="minorBidi" w:cstheme="minorBidi"/>
          <w:color w:val="000000" w:themeColor="text1"/>
          <w:rtl/>
        </w:rPr>
      </w:pPr>
    </w:p>
    <w:p w:rsidR="00B66EDE" w:rsidRPr="00B34889" w:rsidRDefault="00B66EDE" w:rsidP="00B66EDE">
      <w:pPr>
        <w:pStyle w:val="ListParagraph"/>
        <w:ind w:right="720"/>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4"/>
        </w:numPr>
        <w:ind w:right="7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خامسا : دورة المياه العامة :</w:t>
      </w:r>
    </w:p>
    <w:p w:rsidR="00B66EDE" w:rsidRPr="00B34889" w:rsidRDefault="00B66EDE" w:rsidP="00B66EDE">
      <w:pPr>
        <w:pStyle w:val="ListParagraph"/>
        <w:numPr>
          <w:ilvl w:val="0"/>
          <w:numId w:val="4"/>
        </w:numPr>
        <w:tabs>
          <w:tab w:val="num" w:pos="1026"/>
        </w:tabs>
        <w:ind w:right="72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تتكون من تكرار غرفة المرحاض و المبولة و حوض غسيل الأيدى تبعا لعدد الأشخاص الذى يتناسب مع استخدام المبنى و ذلك للجنسين و تبعا للأعداد التى تحددها الجداول الخاصة بذلك.</w:t>
      </w:r>
    </w:p>
    <w:p w:rsidR="00B66EDE" w:rsidRPr="00B34889" w:rsidRDefault="00B66EDE" w:rsidP="00B66EDE">
      <w:pPr>
        <w:ind w:right="720"/>
        <w:jc w:val="lowKashida"/>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4"/>
        </w:numPr>
        <w:tabs>
          <w:tab w:val="num" w:pos="1026"/>
        </w:tabs>
        <w:ind w:right="72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يجب أن تتم تهويتها و إضاءتها طبيعيا , و إذا تعذر عمل تهوية لكل  مرحاض على حدة فيمكن عمل فتحة واحدة فى الحائط الخارجى بمسطح لا يقل عن 10% من مسطح الدورة جميعها.</w:t>
      </w:r>
    </w:p>
    <w:p w:rsidR="00B66EDE" w:rsidRPr="00B34889" w:rsidRDefault="00B66EDE" w:rsidP="00B66EDE">
      <w:pPr>
        <w:ind w:right="720"/>
        <w:jc w:val="lowKashida"/>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4"/>
        </w:numPr>
        <w:tabs>
          <w:tab w:val="num" w:pos="1026"/>
        </w:tabs>
        <w:ind w:right="72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يشترط ألا يقل ارتفاع القواطيع الرأسية بين المراحيض عن 2 متر</w:t>
      </w:r>
    </w:p>
    <w:p w:rsidR="00B66EDE" w:rsidRPr="00B34889" w:rsidRDefault="00B66EDE" w:rsidP="00B66EDE">
      <w:pPr>
        <w:ind w:right="720"/>
        <w:jc w:val="lowKashida"/>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4"/>
        </w:numPr>
        <w:tabs>
          <w:tab w:val="num" w:pos="1026"/>
        </w:tabs>
        <w:ind w:right="72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يجب الفصل التام بين دورتى الرجال و السيدات .</w:t>
      </w:r>
    </w:p>
    <w:p w:rsidR="00B66EDE" w:rsidRPr="00B34889" w:rsidRDefault="00B66EDE" w:rsidP="00B66EDE">
      <w:pPr>
        <w:ind w:right="720"/>
        <w:jc w:val="lowKashida"/>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4"/>
        </w:numPr>
        <w:tabs>
          <w:tab w:val="num" w:pos="1026"/>
        </w:tabs>
        <w:ind w:right="72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مهما قل عدد للشاغلين للمبنى يفضل ألا يقل عدد الأجهزة الصحية بدورات المياه العامة عن 2 لكل جهاز خوفا من تعطل أحدهما فى اية ظروف.</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lastRenderedPageBreak/>
        <w:drawing>
          <wp:anchor distT="0" distB="0" distL="114300" distR="114300" simplePos="0" relativeHeight="251663360" behindDoc="0" locked="0" layoutInCell="1" allowOverlap="1">
            <wp:simplePos x="0" y="0"/>
            <wp:positionH relativeFrom="column">
              <wp:posOffset>453390</wp:posOffset>
            </wp:positionH>
            <wp:positionV relativeFrom="paragraph">
              <wp:posOffset>22225</wp:posOffset>
            </wp:positionV>
            <wp:extent cx="4918710" cy="4663440"/>
            <wp:effectExtent l="19050" t="0" r="0" b="0"/>
            <wp:wrapSquare wrapText="bothSides"/>
            <wp:docPr id="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srcRect/>
                    <a:stretch>
                      <a:fillRect/>
                    </a:stretch>
                  </pic:blipFill>
                  <pic:spPr bwMode="auto">
                    <a:xfrm>
                      <a:off x="0" y="0"/>
                      <a:ext cx="4918710" cy="4663440"/>
                    </a:xfrm>
                    <a:prstGeom prst="rect">
                      <a:avLst/>
                    </a:prstGeom>
                    <a:noFill/>
                    <a:ln w="9525">
                      <a:noFill/>
                      <a:miter lim="800000"/>
                      <a:headEnd/>
                      <a:tailEnd/>
                    </a:ln>
                  </pic:spPr>
                </pic:pic>
              </a:graphicData>
            </a:graphic>
          </wp:anchor>
        </w:drawing>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ind w:left="-1260"/>
        <w:rPr>
          <w:rFonts w:asciiTheme="minorBidi" w:eastAsia="Arial Unicode MS" w:hAnsiTheme="minorBidi" w:cstheme="minorBidi"/>
          <w:color w:val="000000" w:themeColor="text1"/>
          <w:rtl/>
        </w:rPr>
      </w:pPr>
    </w:p>
    <w:p w:rsidR="00B66EDE" w:rsidRPr="00B34889" w:rsidRDefault="00B66EDE" w:rsidP="00B66EDE">
      <w:pPr>
        <w:ind w:left="-1260"/>
        <w:rPr>
          <w:rFonts w:asciiTheme="minorBidi" w:eastAsia="Arial Unicode MS" w:hAnsiTheme="minorBidi" w:cstheme="minorBidi"/>
          <w:color w:val="000000" w:themeColor="text1"/>
          <w:rtl/>
        </w:rPr>
      </w:pPr>
    </w:p>
    <w:p w:rsidR="00B66EDE" w:rsidRPr="00B34889" w:rsidRDefault="00B66EDE" w:rsidP="00B66EDE">
      <w:pPr>
        <w:ind w:left="-1260"/>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hint="cs"/>
          <w:color w:val="000000" w:themeColor="text1"/>
          <w:rtl/>
        </w:rPr>
      </w:pPr>
    </w:p>
    <w:p w:rsidR="00B34889" w:rsidRPr="00B34889" w:rsidRDefault="00B34889">
      <w:pPr>
        <w:rPr>
          <w:rFonts w:asciiTheme="minorBidi" w:eastAsia="Arial Unicode MS" w:hAnsiTheme="minorBidi" w:cstheme="minorBidi" w:hint="cs"/>
          <w:color w:val="000000" w:themeColor="text1"/>
          <w:rtl/>
        </w:rPr>
      </w:pPr>
    </w:p>
    <w:p w:rsidR="00B34889" w:rsidRPr="00B34889" w:rsidRDefault="00B34889">
      <w:pPr>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b/>
          <w:bCs/>
          <w:color w:val="000000" w:themeColor="text1"/>
          <w:sz w:val="32"/>
          <w:szCs w:val="32"/>
          <w:u w:val="single"/>
          <w:rtl/>
          <w:lang w:bidi="ar-SA"/>
        </w:rPr>
      </w:pPr>
      <w:r w:rsidRPr="00B34889">
        <w:rPr>
          <w:rFonts w:asciiTheme="minorBidi" w:eastAsia="Arial Unicode MS" w:hAnsiTheme="minorBidi" w:cstheme="minorBidi"/>
          <w:b/>
          <w:bCs/>
          <w:color w:val="000000" w:themeColor="text1"/>
          <w:sz w:val="32"/>
          <w:szCs w:val="32"/>
          <w:u w:val="single"/>
          <w:rtl/>
          <w:lang w:bidi="ar-SA"/>
        </w:rPr>
        <w:lastRenderedPageBreak/>
        <w:t xml:space="preserve">محاضرة رقم 3 </w:t>
      </w:r>
    </w:p>
    <w:p w:rsidR="00B66EDE" w:rsidRPr="00B34889" w:rsidRDefault="00B66EDE" w:rsidP="00B66EDE">
      <w:pPr>
        <w:jc w:val="center"/>
        <w:rPr>
          <w:rFonts w:asciiTheme="minorBidi" w:eastAsia="Arial Unicode MS" w:hAnsiTheme="minorBidi" w:cstheme="minorBidi"/>
          <w:b/>
          <w:bCs/>
          <w:color w:val="000000" w:themeColor="text1"/>
          <w:sz w:val="32"/>
          <w:szCs w:val="32"/>
          <w:u w:val="single"/>
          <w:rtl/>
          <w:lang w:bidi="ar-SA"/>
        </w:rPr>
      </w:pPr>
      <w:r w:rsidRPr="00B34889">
        <w:rPr>
          <w:rFonts w:asciiTheme="minorBidi" w:eastAsia="Arial Unicode MS" w:hAnsiTheme="minorBidi" w:cstheme="minorBidi"/>
          <w:b/>
          <w:bCs/>
          <w:color w:val="000000" w:themeColor="text1"/>
          <w:sz w:val="32"/>
          <w:szCs w:val="32"/>
          <w:u w:val="single"/>
          <w:rtl/>
          <w:lang w:bidi="ar-SA"/>
        </w:rPr>
        <w:t>توصيلات المواسيير</w:t>
      </w: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B34889" w:rsidRDefault="00B66EDE" w:rsidP="00B66EDE">
      <w:pPr>
        <w:pStyle w:val="ListParagraph"/>
        <w:numPr>
          <w:ilvl w:val="0"/>
          <w:numId w:val="8"/>
        </w:numPr>
        <w:jc w:val="lowKashida"/>
        <w:rPr>
          <w:rFonts w:asciiTheme="minorBidi" w:eastAsia="Arial Unicode MS" w:hAnsiTheme="minorBidi" w:cstheme="minorBidi"/>
          <w:color w:val="000000" w:themeColor="text1"/>
          <w:lang w:bidi="ar-SA"/>
        </w:rPr>
      </w:pPr>
      <w:r w:rsidRPr="00B34889">
        <w:rPr>
          <w:rFonts w:asciiTheme="minorBidi" w:eastAsia="Arial Unicode MS" w:hAnsiTheme="minorBidi" w:cstheme="minorBidi"/>
          <w:color w:val="000000" w:themeColor="text1"/>
          <w:rtl/>
          <w:lang w:bidi="ar-SA"/>
        </w:rPr>
        <w:t xml:space="preserve">أنواع التوصيلات في المواسير في التركيبات الصحية </w:t>
      </w:r>
    </w:p>
    <w:p w:rsidR="00B66EDE" w:rsidRPr="00B34889" w:rsidRDefault="00B66EDE" w:rsidP="00B66EDE">
      <w:pPr>
        <w:ind w:left="278"/>
        <w:jc w:val="lowKashida"/>
        <w:rPr>
          <w:rFonts w:asciiTheme="minorBidi" w:eastAsia="Arial Unicode MS" w:hAnsiTheme="minorBidi" w:cstheme="minorBidi"/>
          <w:color w:val="000000" w:themeColor="text1"/>
          <w:rtl/>
          <w:lang w:bidi="ar-SA"/>
        </w:rPr>
      </w:pPr>
    </w:p>
    <w:p w:rsidR="00B66EDE" w:rsidRPr="00B34889" w:rsidRDefault="00B66EDE" w:rsidP="00B66EDE">
      <w:pPr>
        <w:pStyle w:val="ListParagraph"/>
        <w:numPr>
          <w:ilvl w:val="0"/>
          <w:numId w:val="8"/>
        </w:numPr>
        <w:tabs>
          <w:tab w:val="num" w:pos="540"/>
        </w:tabs>
        <w:jc w:val="lowKashida"/>
        <w:rPr>
          <w:rFonts w:asciiTheme="minorBidi" w:eastAsia="Arial Unicode MS" w:hAnsiTheme="minorBidi" w:cstheme="minorBidi"/>
          <w:color w:val="000000" w:themeColor="text1"/>
          <w:lang w:bidi="ar-SA"/>
        </w:rPr>
      </w:pPr>
      <w:r w:rsidRPr="00B34889">
        <w:rPr>
          <w:rFonts w:asciiTheme="minorBidi" w:eastAsia="Arial Unicode MS" w:hAnsiTheme="minorBidi" w:cstheme="minorBidi"/>
          <w:color w:val="000000" w:themeColor="text1"/>
          <w:rtl/>
          <w:lang w:bidi="ar-SA"/>
        </w:rPr>
        <w:t>أنواع المواسير .</w:t>
      </w: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B34889" w:rsidRDefault="00B66EDE" w:rsidP="00B66EDE">
      <w:pPr>
        <w:pStyle w:val="ListParagraph"/>
        <w:numPr>
          <w:ilvl w:val="0"/>
          <w:numId w:val="8"/>
        </w:numPr>
        <w:tabs>
          <w:tab w:val="num" w:pos="540"/>
        </w:tabs>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أعمال توصيلات المواسير في التركيبات الصحية</w:t>
      </w:r>
    </w:p>
    <w:p w:rsidR="00B66EDE" w:rsidRPr="00B34889" w:rsidRDefault="00B66EDE" w:rsidP="00B66EDE">
      <w:pPr>
        <w:pStyle w:val="ListParagraph"/>
        <w:numPr>
          <w:ilvl w:val="2"/>
          <w:numId w:val="8"/>
        </w:numPr>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أولا: مواسير التغذية     </w:t>
      </w:r>
    </w:p>
    <w:p w:rsidR="00B66EDE" w:rsidRPr="00B34889" w:rsidRDefault="00B66EDE" w:rsidP="00B66EDE">
      <w:pPr>
        <w:pStyle w:val="ListParagraph"/>
        <w:numPr>
          <w:ilvl w:val="2"/>
          <w:numId w:val="8"/>
        </w:numPr>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ثانيا :مواسير الصرف </w:t>
      </w:r>
    </w:p>
    <w:p w:rsidR="00B66EDE" w:rsidRPr="00B34889" w:rsidRDefault="00B66EDE" w:rsidP="00B66EDE">
      <w:pPr>
        <w:pStyle w:val="ListParagraph"/>
        <w:numPr>
          <w:ilvl w:val="3"/>
          <w:numId w:val="8"/>
        </w:numPr>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مواسير الحديد المجلفن .</w:t>
      </w:r>
    </w:p>
    <w:p w:rsidR="00B66EDE" w:rsidRPr="00B34889" w:rsidRDefault="00B66EDE" w:rsidP="00B66EDE">
      <w:pPr>
        <w:pStyle w:val="ListParagraph"/>
        <w:numPr>
          <w:ilvl w:val="3"/>
          <w:numId w:val="8"/>
        </w:numPr>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ملحقات مواسير الحديد المجلفن .</w:t>
      </w:r>
    </w:p>
    <w:p w:rsidR="00B66EDE" w:rsidRPr="00B34889" w:rsidRDefault="00B66EDE" w:rsidP="00B66EDE">
      <w:pPr>
        <w:pStyle w:val="ListParagraph"/>
        <w:numPr>
          <w:ilvl w:val="3"/>
          <w:numId w:val="8"/>
        </w:numPr>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تطبيقات تجميع المواسير .</w:t>
      </w: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B34889" w:rsidRDefault="00B66EDE" w:rsidP="00B66EDE">
      <w:pPr>
        <w:jc w:val="lowKashida"/>
        <w:rPr>
          <w:rFonts w:asciiTheme="minorBidi" w:eastAsia="Arial Unicode MS" w:hAnsiTheme="minorBidi" w:cstheme="minorBidi"/>
          <w:b/>
          <w:bCs/>
          <w:color w:val="000000" w:themeColor="text1"/>
          <w:u w:val="single"/>
          <w:rtl/>
          <w:lang w:bidi="ar-SA"/>
        </w:rPr>
      </w:pPr>
      <w:r w:rsidRPr="00B34889">
        <w:rPr>
          <w:rFonts w:asciiTheme="minorBidi" w:eastAsia="Arial Unicode MS" w:hAnsiTheme="minorBidi" w:cstheme="minorBidi"/>
          <w:b/>
          <w:bCs/>
          <w:color w:val="000000" w:themeColor="text1"/>
          <w:u w:val="single"/>
          <w:rtl/>
          <w:lang w:bidi="ar-SA"/>
        </w:rPr>
        <w:t>أنواع المواسير وطرق توصيلها في التركيبات الصحية :</w:t>
      </w:r>
    </w:p>
    <w:p w:rsidR="00B66EDE" w:rsidRPr="00B34889" w:rsidRDefault="00B66EDE" w:rsidP="00B66EDE">
      <w:pPr>
        <w:numPr>
          <w:ilvl w:val="0"/>
          <w:numId w:val="6"/>
        </w:numPr>
        <w:jc w:val="lowKashida"/>
        <w:rPr>
          <w:rFonts w:asciiTheme="minorBidi" w:eastAsia="Arial Unicode MS" w:hAnsiTheme="minorBidi" w:cstheme="minorBidi"/>
          <w:color w:val="000000" w:themeColor="text1"/>
          <w:lang w:bidi="ar-SA"/>
        </w:rPr>
      </w:pPr>
      <w:r w:rsidRPr="00B34889">
        <w:rPr>
          <w:rFonts w:asciiTheme="minorBidi" w:eastAsia="Arial Unicode MS" w:hAnsiTheme="minorBidi" w:cstheme="minorBidi"/>
          <w:color w:val="000000" w:themeColor="text1"/>
          <w:rtl/>
          <w:lang w:bidi="ar-SA"/>
        </w:rPr>
        <w:t>التركيبات الصحية لأي مبنى أو منشأ يمثل الجانب الحيوي فيه وخطوط التغذية والصرف شرايين المبنى وأوردته.</w:t>
      </w:r>
    </w:p>
    <w:p w:rsidR="00B66EDE" w:rsidRPr="00B34889" w:rsidRDefault="00B66EDE" w:rsidP="00B66EDE">
      <w:pPr>
        <w:ind w:left="360"/>
        <w:jc w:val="lowKashida"/>
        <w:rPr>
          <w:rFonts w:asciiTheme="minorBidi" w:eastAsia="Arial Unicode MS" w:hAnsiTheme="minorBidi" w:cstheme="minorBidi"/>
          <w:color w:val="000000" w:themeColor="text1"/>
          <w:lang w:bidi="ar-SA"/>
        </w:rPr>
      </w:pPr>
    </w:p>
    <w:p w:rsidR="00B66EDE" w:rsidRPr="00B34889" w:rsidRDefault="00B66EDE" w:rsidP="00B66EDE">
      <w:pPr>
        <w:numPr>
          <w:ilvl w:val="0"/>
          <w:numId w:val="6"/>
        </w:numPr>
        <w:jc w:val="lowKashida"/>
        <w:rPr>
          <w:rFonts w:asciiTheme="minorBidi" w:eastAsia="Arial Unicode MS" w:hAnsiTheme="minorBidi" w:cstheme="minorBidi"/>
          <w:color w:val="000000" w:themeColor="text1"/>
          <w:lang w:bidi="ar-SA"/>
        </w:rPr>
      </w:pPr>
      <w:r w:rsidRPr="00B34889">
        <w:rPr>
          <w:rFonts w:asciiTheme="minorBidi" w:eastAsia="Arial Unicode MS" w:hAnsiTheme="minorBidi" w:cstheme="minorBidi"/>
          <w:color w:val="000000" w:themeColor="text1"/>
          <w:rtl/>
          <w:lang w:bidi="ar-SA"/>
        </w:rPr>
        <w:t>أعمدة (مواسير) التغذية تسير فيها المياه رافعة معها المياه الصافية الخالية من أي شوائب ولهذا يجب الاهتمام بمساراتها ليس فقط في اختيار أوعية المياه وتصمم خطوطها ولكن أيضا في تنفيذ هذه الأعمال بكل دقة وإتقان , ثم صيانتها بصفة مستمرة بعد ذلك.</w:t>
      </w:r>
    </w:p>
    <w:p w:rsidR="00B66EDE" w:rsidRPr="00B34889" w:rsidRDefault="00B66EDE" w:rsidP="00B66EDE">
      <w:pPr>
        <w:ind w:left="360"/>
        <w:jc w:val="lowKashida"/>
        <w:rPr>
          <w:rFonts w:asciiTheme="minorBidi" w:eastAsia="Arial Unicode MS" w:hAnsiTheme="minorBidi" w:cstheme="minorBidi"/>
          <w:color w:val="000000" w:themeColor="text1"/>
          <w:lang w:bidi="ar-SA"/>
        </w:rPr>
      </w:pPr>
    </w:p>
    <w:p w:rsidR="00B66EDE" w:rsidRPr="00B34889" w:rsidRDefault="00B66EDE" w:rsidP="00B66EDE">
      <w:pPr>
        <w:numPr>
          <w:ilvl w:val="0"/>
          <w:numId w:val="6"/>
        </w:numPr>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أعمدة (المواسير)الصرف ومداداتها المختلفة الراسية والأفقية التي تحمل المياه المستعملة إلى خارج المبنى , ولها نفس أهمية مواسير التغذية لأنها تحمل كل مل نلقي به في الأجهزة الصحية من مخلفات لخارج المبنى , ومن هنا تأتي أهمية اختيارها وتنفيذها وإحكام وصلاتها </w:t>
      </w: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B34889" w:rsidRDefault="00B66EDE" w:rsidP="00B66EDE">
      <w:pPr>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تنقسم أعمال التوصيلات للمواسير إلى :</w:t>
      </w:r>
    </w:p>
    <w:p w:rsidR="00B66EDE" w:rsidRPr="00B34889" w:rsidRDefault="00B66EDE" w:rsidP="00B66EDE">
      <w:pPr>
        <w:ind w:left="1386"/>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   أولا : مواسير التغذية .</w:t>
      </w:r>
    </w:p>
    <w:p w:rsidR="00B66EDE" w:rsidRPr="00B34889" w:rsidRDefault="00B66EDE" w:rsidP="00B66EDE">
      <w:pPr>
        <w:ind w:left="1386"/>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   ثانيا : مواسير الصرف .</w:t>
      </w:r>
    </w:p>
    <w:p w:rsidR="00B66EDE" w:rsidRPr="00B34889" w:rsidRDefault="00B66EDE" w:rsidP="00B66EDE">
      <w:pPr>
        <w:ind w:left="720"/>
        <w:jc w:val="lowKashida"/>
        <w:rPr>
          <w:rFonts w:asciiTheme="minorBidi" w:eastAsia="Arial Unicode MS" w:hAnsiTheme="minorBidi" w:cstheme="minorBidi"/>
          <w:color w:val="000000" w:themeColor="text1"/>
          <w:rtl/>
          <w:lang w:bidi="ar-SA"/>
        </w:rPr>
      </w:pPr>
    </w:p>
    <w:p w:rsidR="00B66EDE" w:rsidRPr="00B34889" w:rsidRDefault="00B66EDE" w:rsidP="00B66EDE">
      <w:pPr>
        <w:jc w:val="lowKashida"/>
        <w:rPr>
          <w:rFonts w:asciiTheme="minorBidi" w:eastAsia="Arial Unicode MS" w:hAnsiTheme="minorBidi" w:cstheme="minorBidi"/>
          <w:b/>
          <w:bCs/>
          <w:color w:val="000000" w:themeColor="text1"/>
          <w:u w:val="single"/>
          <w:rtl/>
          <w:lang w:bidi="ar-SA"/>
        </w:rPr>
      </w:pPr>
      <w:r w:rsidRPr="00B34889">
        <w:rPr>
          <w:rFonts w:asciiTheme="minorBidi" w:eastAsia="Arial Unicode MS" w:hAnsiTheme="minorBidi" w:cstheme="minorBidi"/>
          <w:b/>
          <w:bCs/>
          <w:color w:val="000000" w:themeColor="text1"/>
          <w:u w:val="single"/>
          <w:rtl/>
          <w:lang w:bidi="ar-SA"/>
        </w:rPr>
        <w:t xml:space="preserve">   أولا: مواسير التغذية :- </w:t>
      </w:r>
    </w:p>
    <w:p w:rsidR="00B66EDE" w:rsidRPr="00B34889" w:rsidRDefault="00B66EDE" w:rsidP="00B66EDE">
      <w:pPr>
        <w:numPr>
          <w:ilvl w:val="0"/>
          <w:numId w:val="7"/>
        </w:numPr>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التغذية هي إمداد المنشأ بالمياه الصالحة للاستخدام وتستخدم أنواع عديدة من هذه المواسير حيث توجد درجات مختلفة لمدى تحملها للضغوط الداخلية .</w:t>
      </w: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B34889" w:rsidRDefault="00B66EDE" w:rsidP="00B66EDE">
      <w:pPr>
        <w:numPr>
          <w:ilvl w:val="0"/>
          <w:numId w:val="7"/>
        </w:numPr>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والمواسير المستخدمة في أعمال التغذية الداخلية تصنع من مواد متعددة أهمها:</w:t>
      </w:r>
    </w:p>
    <w:p w:rsidR="00B66EDE" w:rsidRPr="00B34889" w:rsidRDefault="00B66EDE" w:rsidP="00B66EDE">
      <w:pPr>
        <w:numPr>
          <w:ilvl w:val="0"/>
          <w:numId w:val="5"/>
        </w:numPr>
        <w:tabs>
          <w:tab w:val="clear" w:pos="720"/>
          <w:tab w:val="num" w:pos="1080"/>
        </w:tabs>
        <w:ind w:left="162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مواسير الحديد المجلفن .</w:t>
      </w:r>
    </w:p>
    <w:p w:rsidR="00B66EDE" w:rsidRPr="00B34889" w:rsidRDefault="00B66EDE" w:rsidP="00B66EDE">
      <w:pPr>
        <w:numPr>
          <w:ilvl w:val="0"/>
          <w:numId w:val="5"/>
        </w:numPr>
        <w:tabs>
          <w:tab w:val="clear" w:pos="720"/>
          <w:tab w:val="num" w:pos="1080"/>
        </w:tabs>
        <w:ind w:left="1620"/>
        <w:jc w:val="lowKashida"/>
        <w:rPr>
          <w:rFonts w:asciiTheme="minorBidi" w:eastAsia="Arial Unicode MS" w:hAnsiTheme="minorBidi" w:cstheme="minorBidi"/>
          <w:color w:val="000000" w:themeColor="text1"/>
          <w:lang w:bidi="ar-SA"/>
        </w:rPr>
      </w:pPr>
      <w:r w:rsidRPr="00B34889">
        <w:rPr>
          <w:rFonts w:asciiTheme="minorBidi" w:eastAsia="Arial Unicode MS" w:hAnsiTheme="minorBidi" w:cstheme="minorBidi"/>
          <w:color w:val="000000" w:themeColor="text1"/>
          <w:rtl/>
          <w:lang w:bidi="ar-SA"/>
        </w:rPr>
        <w:t xml:space="preserve">مواسير الحديد البلاستيك </w:t>
      </w:r>
      <w:r w:rsidRPr="00B34889">
        <w:rPr>
          <w:rFonts w:asciiTheme="minorBidi" w:eastAsia="Arial Unicode MS" w:hAnsiTheme="minorBidi" w:cstheme="minorBidi"/>
          <w:color w:val="000000" w:themeColor="text1"/>
          <w:lang w:bidi="ar-SA"/>
        </w:rPr>
        <w:t>P.V.C.</w:t>
      </w:r>
      <w:r w:rsidRPr="00B34889">
        <w:rPr>
          <w:rFonts w:asciiTheme="minorBidi" w:eastAsia="Arial Unicode MS" w:hAnsiTheme="minorBidi" w:cstheme="minorBidi"/>
          <w:color w:val="000000" w:themeColor="text1"/>
          <w:rtl/>
          <w:lang w:bidi="ar-SA"/>
        </w:rPr>
        <w:t xml:space="preserve"> .</w:t>
      </w:r>
    </w:p>
    <w:p w:rsidR="00B66EDE" w:rsidRPr="00B34889" w:rsidRDefault="00B66EDE" w:rsidP="00B66EDE">
      <w:pPr>
        <w:numPr>
          <w:ilvl w:val="0"/>
          <w:numId w:val="5"/>
        </w:numPr>
        <w:tabs>
          <w:tab w:val="clear" w:pos="720"/>
          <w:tab w:val="num" w:pos="1080"/>
        </w:tabs>
        <w:ind w:left="1620"/>
        <w:jc w:val="lowKashida"/>
        <w:rPr>
          <w:rFonts w:asciiTheme="minorBidi" w:eastAsia="Arial Unicode MS" w:hAnsiTheme="minorBidi" w:cstheme="minorBidi"/>
          <w:color w:val="000000" w:themeColor="text1"/>
          <w:lang w:bidi="ar-SA"/>
        </w:rPr>
      </w:pPr>
      <w:r w:rsidRPr="00B34889">
        <w:rPr>
          <w:rFonts w:asciiTheme="minorBidi" w:eastAsia="Arial Unicode MS" w:hAnsiTheme="minorBidi" w:cstheme="minorBidi"/>
          <w:color w:val="000000" w:themeColor="text1"/>
          <w:rtl/>
          <w:lang w:bidi="ar-SA"/>
        </w:rPr>
        <w:t>مواسير النحاس .</w:t>
      </w:r>
    </w:p>
    <w:p w:rsidR="00B66EDE" w:rsidRPr="00B34889" w:rsidRDefault="00B66EDE" w:rsidP="00B66EDE">
      <w:pPr>
        <w:numPr>
          <w:ilvl w:val="0"/>
          <w:numId w:val="5"/>
        </w:numPr>
        <w:tabs>
          <w:tab w:val="clear" w:pos="720"/>
          <w:tab w:val="num" w:pos="1080"/>
        </w:tabs>
        <w:ind w:left="1620"/>
        <w:jc w:val="lowKashida"/>
        <w:rPr>
          <w:rFonts w:asciiTheme="minorBidi" w:eastAsia="Arial Unicode MS" w:hAnsiTheme="minorBidi" w:cstheme="minorBidi"/>
          <w:color w:val="000000" w:themeColor="text1"/>
          <w:lang w:bidi="ar-SA"/>
        </w:rPr>
      </w:pPr>
      <w:r w:rsidRPr="00B34889">
        <w:rPr>
          <w:rFonts w:asciiTheme="minorBidi" w:eastAsia="Arial Unicode MS" w:hAnsiTheme="minorBidi" w:cstheme="minorBidi"/>
          <w:color w:val="000000" w:themeColor="text1"/>
          <w:rtl/>
          <w:lang w:bidi="ar-SA"/>
        </w:rPr>
        <w:t>مواسير البولي ايثيلين .</w:t>
      </w:r>
    </w:p>
    <w:p w:rsidR="00B66EDE" w:rsidRPr="00B34889" w:rsidRDefault="00B66EDE" w:rsidP="00B66EDE">
      <w:pPr>
        <w:jc w:val="center"/>
        <w:rPr>
          <w:rFonts w:asciiTheme="minorBidi" w:eastAsia="Arial Unicode MS" w:hAnsiTheme="minorBidi" w:cstheme="minorBidi"/>
          <w:color w:val="000000" w:themeColor="text1"/>
          <w:lang w:bidi="ar-SA"/>
        </w:rPr>
      </w:pPr>
      <w:r w:rsidRPr="00B34889">
        <w:rPr>
          <w:rFonts w:asciiTheme="minorBidi" w:eastAsia="Arial Unicode MS" w:hAnsiTheme="minorBidi" w:cstheme="minorBidi"/>
          <w:noProof/>
          <w:color w:val="000000" w:themeColor="text1"/>
          <w:lang w:bidi="ar-SA"/>
        </w:rPr>
        <w:lastRenderedPageBreak/>
        <w:drawing>
          <wp:inline distT="0" distB="0" distL="0" distR="0">
            <wp:extent cx="4223001" cy="2857500"/>
            <wp:effectExtent l="19050" t="0" r="6099" b="0"/>
            <wp:docPr id="6"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13" cstate="print"/>
                    <a:srcRect/>
                    <a:stretch>
                      <a:fillRect/>
                    </a:stretch>
                  </pic:blipFill>
                  <pic:spPr bwMode="auto">
                    <a:xfrm>
                      <a:off x="0" y="0"/>
                      <a:ext cx="4223001" cy="2857500"/>
                    </a:xfrm>
                    <a:prstGeom prst="roundRect">
                      <a:avLst>
                        <a:gd name="adj" fmla="val 8594"/>
                      </a:avLst>
                    </a:prstGeom>
                    <a:solidFill>
                      <a:srgbClr val="FFFFFF">
                        <a:shade val="85000"/>
                      </a:srgbClr>
                    </a:solidFill>
                    <a:ln>
                      <a:noFill/>
                    </a:ln>
                    <a:effectLst/>
                  </pic:spPr>
                </pic:pic>
              </a:graphicData>
            </a:graphic>
          </wp:inline>
        </w:drawing>
      </w: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B34889" w:rsidRDefault="00B66EDE" w:rsidP="00B66EDE">
      <w:pPr>
        <w:numPr>
          <w:ilvl w:val="1"/>
          <w:numId w:val="5"/>
        </w:numPr>
        <w:tabs>
          <w:tab w:val="clear" w:pos="1440"/>
        </w:tabs>
        <w:ind w:left="720"/>
        <w:jc w:val="lowKashida"/>
        <w:rPr>
          <w:rFonts w:asciiTheme="minorBidi" w:eastAsia="Arial Unicode MS" w:hAnsiTheme="minorBidi" w:cstheme="minorBidi"/>
          <w:b/>
          <w:bCs/>
          <w:color w:val="000000" w:themeColor="text1"/>
          <w:u w:val="single"/>
          <w:rtl/>
          <w:lang w:bidi="ar-SA"/>
        </w:rPr>
      </w:pPr>
      <w:r w:rsidRPr="00B34889">
        <w:rPr>
          <w:rFonts w:asciiTheme="minorBidi" w:eastAsia="Arial Unicode MS" w:hAnsiTheme="minorBidi" w:cstheme="minorBidi"/>
          <w:b/>
          <w:bCs/>
          <w:color w:val="000000" w:themeColor="text1"/>
          <w:u w:val="single"/>
          <w:rtl/>
          <w:lang w:bidi="ar-SA"/>
        </w:rPr>
        <w:t>مواسير الحديد المجلفن :</w:t>
      </w:r>
    </w:p>
    <w:p w:rsidR="00B66EDE" w:rsidRPr="00B34889" w:rsidRDefault="00B66EDE" w:rsidP="00B66EDE">
      <w:pPr>
        <w:ind w:left="540" w:right="18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تعتبر مواسير الحديد المجلفن من أكثر المواسير استعمالا في التركيبات الصحية الخاصة بإمداد المياه، رفهي مواسير حديد مغطاة بطبقتين من الجلفنة احداهما داخلية والأخرى خارجية ، وتتم عملية الجلفنة بتغطيس ( غمر ) مواسير الحديد في أحواض لتنظيفها من الاكاسيد الموجودة على سطحيها الخارجي والداخلي وتختلف سمك طبقة الجلفنة (القشرة) من مصنع لآخر ويضاف أحيانا إليها القصدير والرصاص , والهدف من عملية الحلفنة هو حماية المواسير الحديدية من الصدأ مما يسبب تآكلها والإضرار بالإنسان . وتكون مواسير الحديد المجلفن بطول ( 6 متر ) وبأقطار متنوعة ( 1/2 ، 3/4 ، 1 ، 1.25 ، 1.5 ، 2 ، 3 ، 4 ) بوصة .</w:t>
      </w:r>
    </w:p>
    <w:p w:rsidR="00B66EDE" w:rsidRPr="00B34889" w:rsidRDefault="00B66EDE" w:rsidP="00B66EDE">
      <w:pPr>
        <w:ind w:left="540" w:right="180"/>
        <w:jc w:val="lowKashida"/>
        <w:rPr>
          <w:rFonts w:asciiTheme="minorBidi" w:eastAsia="Arial Unicode MS" w:hAnsiTheme="minorBidi" w:cstheme="minorBidi"/>
          <w:color w:val="000000" w:themeColor="text1"/>
          <w:rtl/>
          <w:lang w:bidi="ar-SA"/>
        </w:rPr>
      </w:pPr>
    </w:p>
    <w:p w:rsidR="00B66EDE" w:rsidRPr="00B34889" w:rsidRDefault="00B66EDE" w:rsidP="00B66EDE">
      <w:pPr>
        <w:jc w:val="lowKashida"/>
        <w:rPr>
          <w:rFonts w:asciiTheme="minorBidi" w:eastAsia="Arial Unicode MS" w:hAnsiTheme="minorBidi" w:cstheme="minorBidi"/>
          <w:b/>
          <w:bCs/>
          <w:color w:val="000000" w:themeColor="text1"/>
          <w:u w:val="single"/>
          <w:rtl/>
          <w:lang w:bidi="ar-SA"/>
        </w:rPr>
      </w:pPr>
      <w:r w:rsidRPr="00B34889">
        <w:rPr>
          <w:rFonts w:asciiTheme="minorBidi" w:eastAsia="Arial Unicode MS" w:hAnsiTheme="minorBidi" w:cstheme="minorBidi"/>
          <w:b/>
          <w:bCs/>
          <w:color w:val="000000" w:themeColor="text1"/>
          <w:u w:val="single"/>
          <w:rtl/>
          <w:lang w:bidi="ar-SA"/>
        </w:rPr>
        <w:t>ملحقات مواسير الحديد المجلفن :</w:t>
      </w:r>
    </w:p>
    <w:p w:rsidR="00B66EDE" w:rsidRPr="00B34889" w:rsidRDefault="00B66EDE" w:rsidP="00B66EDE">
      <w:pPr>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  1- كوع 90 : يستخدم لربط ماسورتين متعامدتين ويتكون من قلاووظين داخلين متعامدين .</w:t>
      </w:r>
    </w:p>
    <w:p w:rsidR="00B66EDE" w:rsidRPr="00B34889" w:rsidRDefault="00B66EDE" w:rsidP="00B66EDE">
      <w:pPr>
        <w:jc w:val="center"/>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noProof/>
          <w:color w:val="000000" w:themeColor="text1"/>
          <w:lang w:bidi="ar-SA"/>
        </w:rPr>
        <w:drawing>
          <wp:inline distT="0" distB="0" distL="0" distR="0">
            <wp:extent cx="1721436" cy="1702616"/>
            <wp:effectExtent l="171450" t="133350" r="355014" b="297634"/>
            <wp:docPr id="7"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6"/>
                    <pic:cNvPicPr/>
                  </pic:nvPicPr>
                  <pic:blipFill>
                    <a:blip r:embed="rId14" cstate="print"/>
                    <a:srcRect/>
                    <a:stretch>
                      <a:fillRect/>
                    </a:stretch>
                  </pic:blipFill>
                  <pic:spPr bwMode="auto">
                    <a:xfrm>
                      <a:off x="0" y="0"/>
                      <a:ext cx="1721436" cy="1702616"/>
                    </a:xfrm>
                    <a:prstGeom prst="rect">
                      <a:avLst/>
                    </a:prstGeom>
                    <a:ln>
                      <a:noFill/>
                    </a:ln>
                    <a:effectLst>
                      <a:outerShdw blurRad="292100" dist="139700" dir="2700000" algn="tl" rotWithShape="0">
                        <a:srgbClr val="333333">
                          <a:alpha val="65000"/>
                        </a:srgbClr>
                      </a:outerShdw>
                    </a:effectLst>
                  </pic:spPr>
                </pic:pic>
              </a:graphicData>
            </a:graphic>
          </wp:inline>
        </w:drawing>
      </w:r>
    </w:p>
    <w:p w:rsidR="00B66EDE" w:rsidRPr="00B34889" w:rsidRDefault="00B66EDE" w:rsidP="00B66EDE">
      <w:pPr>
        <w:ind w:left="2160" w:hanging="216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  2</w:t>
      </w:r>
      <w:r w:rsidRPr="00B34889">
        <w:rPr>
          <w:rFonts w:asciiTheme="minorBidi" w:eastAsia="Arial Unicode MS" w:hAnsiTheme="minorBidi" w:cstheme="minorBidi"/>
          <w:b/>
          <w:bCs/>
          <w:color w:val="000000" w:themeColor="text1"/>
          <w:rtl/>
          <w:lang w:bidi="ar-SA"/>
        </w:rPr>
        <w:t>- كوع مسلوب</w:t>
      </w:r>
      <w:r w:rsidRPr="00B34889">
        <w:rPr>
          <w:rFonts w:asciiTheme="minorBidi" w:eastAsia="Arial Unicode MS" w:hAnsiTheme="minorBidi" w:cstheme="minorBidi"/>
          <w:color w:val="000000" w:themeColor="text1"/>
          <w:rtl/>
          <w:lang w:bidi="ar-SA"/>
        </w:rPr>
        <w:t xml:space="preserve"> : يستخدم لربط ماسورتين متعامدتين بقطرين مختلفين ويتكون من قلاووظين داخليين ويسمى الكوع المسلوب بقطريه ،  فمثلا يقال كوع مسلوب     2" / 1" .</w:t>
      </w: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B34889" w:rsidRDefault="00B66EDE" w:rsidP="00B66EDE">
      <w:pPr>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  3- </w:t>
      </w:r>
      <w:r w:rsidRPr="00B34889">
        <w:rPr>
          <w:rFonts w:asciiTheme="minorBidi" w:eastAsia="Arial Unicode MS" w:hAnsiTheme="minorBidi" w:cstheme="minorBidi"/>
          <w:b/>
          <w:bCs/>
          <w:color w:val="000000" w:themeColor="text1"/>
          <w:rtl/>
          <w:lang w:bidi="ar-SA"/>
        </w:rPr>
        <w:t xml:space="preserve">كوع فرنساوي </w:t>
      </w:r>
      <w:r w:rsidRPr="00B34889">
        <w:rPr>
          <w:rFonts w:asciiTheme="minorBidi" w:eastAsia="Arial Unicode MS" w:hAnsiTheme="minorBidi" w:cstheme="minorBidi"/>
          <w:color w:val="000000" w:themeColor="text1"/>
          <w:rtl/>
          <w:lang w:bidi="ar-SA"/>
        </w:rPr>
        <w:t xml:space="preserve">: يتكون من قلاووظين داخليين على شكل ربع دائرة </w:t>
      </w: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B34889" w:rsidRDefault="00B66EDE" w:rsidP="00B66EDE">
      <w:pPr>
        <w:ind w:left="1620" w:hanging="144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lastRenderedPageBreak/>
        <w:t>4</w:t>
      </w:r>
      <w:r w:rsidRPr="00B34889">
        <w:rPr>
          <w:rFonts w:asciiTheme="minorBidi" w:eastAsia="Arial Unicode MS" w:hAnsiTheme="minorBidi" w:cstheme="minorBidi"/>
          <w:b/>
          <w:bCs/>
          <w:color w:val="000000" w:themeColor="text1"/>
          <w:rtl/>
          <w:lang w:bidi="ar-SA"/>
        </w:rPr>
        <w:t>- متلــــــــوت</w:t>
      </w:r>
      <w:r w:rsidRPr="00B34889">
        <w:rPr>
          <w:rFonts w:asciiTheme="minorBidi" w:eastAsia="Arial Unicode MS" w:hAnsiTheme="minorBidi" w:cstheme="minorBidi"/>
          <w:color w:val="000000" w:themeColor="text1"/>
          <w:rtl/>
          <w:lang w:bidi="ar-SA"/>
        </w:rPr>
        <w:t xml:space="preserve"> : يستخدم غالبا في الأركان ويتكون من ثلاث قلاووظات داخلية كل فرع منه يتعامد على مستوى الفرعين الاخري وتستخدم لوصل ثلاثة مواسير تتعامد على بعضها .</w:t>
      </w: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B34889" w:rsidRDefault="00B66EDE" w:rsidP="00B66EDE">
      <w:pPr>
        <w:ind w:left="1440" w:hanging="1260"/>
        <w:jc w:val="center"/>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5</w:t>
      </w:r>
      <w:r w:rsidRPr="00B34889">
        <w:rPr>
          <w:rFonts w:asciiTheme="minorBidi" w:eastAsia="Arial Unicode MS" w:hAnsiTheme="minorBidi" w:cstheme="minorBidi"/>
          <w:b/>
          <w:bCs/>
          <w:color w:val="000000" w:themeColor="text1"/>
          <w:rtl/>
          <w:lang w:bidi="ar-SA"/>
        </w:rPr>
        <w:t>- تيــــــــه</w:t>
      </w:r>
      <w:r w:rsidRPr="00B34889">
        <w:rPr>
          <w:rFonts w:asciiTheme="minorBidi" w:eastAsia="Arial Unicode MS" w:hAnsiTheme="minorBidi" w:cstheme="minorBidi"/>
          <w:color w:val="000000" w:themeColor="text1"/>
          <w:rtl/>
          <w:lang w:bidi="ar-SA"/>
        </w:rPr>
        <w:t xml:space="preserve"> : ويستخدم لأخذ مصدر تغذية متعامد على خط المواسير ويتكون من ثلاث قلاووظات داخلية متساوية احداهما متعامدة على خط الاخرتين . </w:t>
      </w:r>
      <w:r w:rsidRPr="00B34889">
        <w:rPr>
          <w:rFonts w:asciiTheme="minorBidi" w:eastAsia="Arial Unicode MS" w:hAnsiTheme="minorBidi" w:cstheme="minorBidi"/>
          <w:noProof/>
          <w:color w:val="000000" w:themeColor="text1"/>
          <w:lang w:bidi="ar-SA"/>
        </w:rPr>
        <w:drawing>
          <wp:inline distT="0" distB="0" distL="0" distR="0">
            <wp:extent cx="2119873" cy="1737360"/>
            <wp:effectExtent l="19050" t="0" r="0" b="0"/>
            <wp:docPr id="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pic:cNvPicPr/>
                  </pic:nvPicPr>
                  <pic:blipFill>
                    <a:blip r:embed="rId15" cstate="print"/>
                    <a:srcRect/>
                    <a:stretch>
                      <a:fillRect/>
                    </a:stretch>
                  </pic:blipFill>
                  <pic:spPr bwMode="auto">
                    <a:xfrm>
                      <a:off x="0" y="0"/>
                      <a:ext cx="2119873" cy="1737360"/>
                    </a:xfrm>
                    <a:prstGeom prst="roundRect">
                      <a:avLst>
                        <a:gd name="adj" fmla="val 8594"/>
                      </a:avLst>
                    </a:prstGeom>
                    <a:solidFill>
                      <a:srgbClr val="FFFFFF">
                        <a:shade val="85000"/>
                      </a:srgbClr>
                    </a:solidFill>
                    <a:ln>
                      <a:noFill/>
                    </a:ln>
                    <a:effectLst/>
                  </pic:spPr>
                </pic:pic>
              </a:graphicData>
            </a:graphic>
          </wp:inline>
        </w:drawing>
      </w: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B34889" w:rsidRDefault="00B66EDE" w:rsidP="00B66EDE">
      <w:pPr>
        <w:ind w:left="1620" w:hanging="144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  6</w:t>
      </w:r>
      <w:r w:rsidRPr="00B34889">
        <w:rPr>
          <w:rFonts w:asciiTheme="minorBidi" w:eastAsia="Arial Unicode MS" w:hAnsiTheme="minorBidi" w:cstheme="minorBidi"/>
          <w:b/>
          <w:bCs/>
          <w:color w:val="000000" w:themeColor="text1"/>
          <w:rtl/>
          <w:lang w:bidi="ar-SA"/>
        </w:rPr>
        <w:t>- تيه مسلوب</w:t>
      </w:r>
      <w:r w:rsidRPr="00B34889">
        <w:rPr>
          <w:rFonts w:asciiTheme="minorBidi" w:eastAsia="Arial Unicode MS" w:hAnsiTheme="minorBidi" w:cstheme="minorBidi"/>
          <w:color w:val="000000" w:themeColor="text1"/>
          <w:rtl/>
          <w:lang w:bidi="ar-SA"/>
        </w:rPr>
        <w:t xml:space="preserve"> : ويستخدم عند فرعة صغيرة من خط مياها اكبر منها ويتكون من ثلاث قلاووظات داخلية المتعامدة اقل قطرا من الاخرتين .</w:t>
      </w: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B34889" w:rsidRDefault="00B66EDE" w:rsidP="00B66EDE">
      <w:pPr>
        <w:ind w:left="1620" w:hanging="144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  7- </w:t>
      </w:r>
      <w:r w:rsidRPr="00B34889">
        <w:rPr>
          <w:rFonts w:asciiTheme="minorBidi" w:eastAsia="Arial Unicode MS" w:hAnsiTheme="minorBidi" w:cstheme="minorBidi"/>
          <w:b/>
          <w:bCs/>
          <w:color w:val="000000" w:themeColor="text1"/>
          <w:rtl/>
          <w:lang w:bidi="ar-SA"/>
        </w:rPr>
        <w:t>صليبة</w:t>
      </w:r>
      <w:r w:rsidRPr="00B34889">
        <w:rPr>
          <w:rFonts w:asciiTheme="minorBidi" w:eastAsia="Arial Unicode MS" w:hAnsiTheme="minorBidi" w:cstheme="minorBidi"/>
          <w:color w:val="000000" w:themeColor="text1"/>
          <w:rtl/>
          <w:lang w:bidi="ar-SA"/>
        </w:rPr>
        <w:t xml:space="preserve"> : وتتكون من أربع قلاووظات داخلية متساوية وتستخدم لأخذ فرعين متساويين من مصدر واحد .</w:t>
      </w:r>
    </w:p>
    <w:p w:rsidR="00B66EDE" w:rsidRPr="00B34889" w:rsidRDefault="00B66EDE" w:rsidP="00B66EDE">
      <w:pPr>
        <w:ind w:left="1620" w:hanging="1440"/>
        <w:jc w:val="lowKashida"/>
        <w:rPr>
          <w:rFonts w:asciiTheme="minorBidi" w:eastAsia="Arial Unicode MS" w:hAnsiTheme="minorBidi" w:cstheme="minorBidi"/>
          <w:color w:val="000000" w:themeColor="text1"/>
          <w:rtl/>
          <w:lang w:bidi="ar-SA"/>
        </w:rPr>
      </w:pPr>
    </w:p>
    <w:p w:rsidR="00B66EDE" w:rsidRPr="00B34889" w:rsidRDefault="00B66EDE" w:rsidP="00B66EDE">
      <w:pPr>
        <w:ind w:left="1620" w:hanging="144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  8</w:t>
      </w:r>
      <w:r w:rsidRPr="00B34889">
        <w:rPr>
          <w:rFonts w:asciiTheme="minorBidi" w:eastAsia="Arial Unicode MS" w:hAnsiTheme="minorBidi" w:cstheme="minorBidi"/>
          <w:b/>
          <w:bCs/>
          <w:color w:val="000000" w:themeColor="text1"/>
          <w:rtl/>
          <w:lang w:bidi="ar-SA"/>
        </w:rPr>
        <w:t>- نبل صامولة</w:t>
      </w:r>
      <w:r w:rsidRPr="00B34889">
        <w:rPr>
          <w:rFonts w:asciiTheme="minorBidi" w:eastAsia="Arial Unicode MS" w:hAnsiTheme="minorBidi" w:cstheme="minorBidi"/>
          <w:color w:val="000000" w:themeColor="text1"/>
          <w:rtl/>
          <w:lang w:bidi="ar-SA"/>
        </w:rPr>
        <w:t xml:space="preserve"> : ويتكون من قلاووظين خارجيين متساويين على استقامة واحدة ويستخدم لربط ماسورتين قلاووظيين داخليين متساويين . </w:t>
      </w:r>
    </w:p>
    <w:p w:rsidR="00B66EDE" w:rsidRPr="00B34889" w:rsidRDefault="00B66EDE" w:rsidP="00B66EDE">
      <w:pPr>
        <w:ind w:left="1620" w:hanging="1440"/>
        <w:jc w:val="center"/>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noProof/>
          <w:color w:val="000000" w:themeColor="text1"/>
          <w:lang w:bidi="ar-SA"/>
        </w:rPr>
        <w:drawing>
          <wp:inline distT="0" distB="0" distL="0" distR="0">
            <wp:extent cx="2023800" cy="962091"/>
            <wp:effectExtent l="38100" t="0" r="14550" b="295209"/>
            <wp:docPr id="9"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a:blip r:embed="rId16" cstate="print"/>
                    <a:srcRect t="19890" b="10497"/>
                    <a:stretch>
                      <a:fillRect/>
                    </a:stretch>
                  </pic:blipFill>
                  <pic:spPr bwMode="auto">
                    <a:xfrm>
                      <a:off x="0" y="0"/>
                      <a:ext cx="2023800" cy="96209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B66EDE" w:rsidRPr="00B34889" w:rsidRDefault="00B66EDE" w:rsidP="00B66EDE">
      <w:pPr>
        <w:ind w:left="1620" w:hanging="144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  9-</w:t>
      </w:r>
      <w:r w:rsidRPr="00B34889">
        <w:rPr>
          <w:rFonts w:asciiTheme="minorBidi" w:eastAsia="Arial Unicode MS" w:hAnsiTheme="minorBidi" w:cstheme="minorBidi"/>
          <w:b/>
          <w:bCs/>
          <w:color w:val="000000" w:themeColor="text1"/>
          <w:rtl/>
          <w:lang w:bidi="ar-SA"/>
        </w:rPr>
        <w:t xml:space="preserve"> جلبة</w:t>
      </w:r>
      <w:r w:rsidRPr="00B34889">
        <w:rPr>
          <w:rFonts w:asciiTheme="minorBidi" w:eastAsia="Arial Unicode MS" w:hAnsiTheme="minorBidi" w:cstheme="minorBidi"/>
          <w:color w:val="000000" w:themeColor="text1"/>
          <w:rtl/>
          <w:lang w:bidi="ar-SA"/>
        </w:rPr>
        <w:t xml:space="preserve"> : وتتكون من قلاووظيين داخليين على استقامة واحدة وتستخدم لربط ماسورتين متساويتين على استقامة واحدة .</w:t>
      </w:r>
    </w:p>
    <w:p w:rsidR="00B66EDE" w:rsidRPr="00B34889" w:rsidRDefault="00B66EDE" w:rsidP="00B66EDE">
      <w:pPr>
        <w:ind w:left="1620" w:hanging="1440"/>
        <w:jc w:val="center"/>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noProof/>
          <w:color w:val="000000" w:themeColor="text1"/>
          <w:lang w:bidi="ar-SA"/>
        </w:rPr>
        <w:drawing>
          <wp:inline distT="0" distB="0" distL="0" distR="0">
            <wp:extent cx="1409700" cy="1152525"/>
            <wp:effectExtent l="0" t="0" r="0" b="0"/>
            <wp:docPr id="10"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4"/>
                    <pic:cNvPicPr/>
                  </pic:nvPicPr>
                  <pic:blipFill>
                    <a:blip r:embed="rId17" cstate="print"/>
                    <a:srcRect t="8421"/>
                    <a:stretch>
                      <a:fillRect/>
                    </a:stretch>
                  </pic:blipFill>
                  <pic:spPr bwMode="auto">
                    <a:xfrm>
                      <a:off x="0" y="0"/>
                      <a:ext cx="1410450" cy="1153138"/>
                    </a:xfrm>
                    <a:prstGeom prst="roundRect">
                      <a:avLst>
                        <a:gd name="adj" fmla="val 8594"/>
                      </a:avLst>
                    </a:prstGeom>
                    <a:solidFill>
                      <a:srgbClr val="FFFFFF">
                        <a:shade val="85000"/>
                      </a:srgbClr>
                    </a:solidFill>
                    <a:ln>
                      <a:noFill/>
                    </a:ln>
                    <a:effectLst/>
                  </pic:spPr>
                </pic:pic>
              </a:graphicData>
            </a:graphic>
          </wp:inline>
        </w:drawing>
      </w:r>
    </w:p>
    <w:p w:rsidR="00B66EDE" w:rsidRPr="00B34889" w:rsidRDefault="00B66EDE" w:rsidP="00B66EDE">
      <w:pPr>
        <w:ind w:left="1620" w:hanging="144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  10- </w:t>
      </w:r>
      <w:r w:rsidRPr="00B34889">
        <w:rPr>
          <w:rFonts w:asciiTheme="minorBidi" w:eastAsia="Arial Unicode MS" w:hAnsiTheme="minorBidi" w:cstheme="minorBidi"/>
          <w:b/>
          <w:bCs/>
          <w:color w:val="000000" w:themeColor="text1"/>
          <w:rtl/>
          <w:lang w:bidi="ar-SA"/>
        </w:rPr>
        <w:t xml:space="preserve">جلبة مسلوبة </w:t>
      </w:r>
      <w:r w:rsidRPr="00B34889">
        <w:rPr>
          <w:rFonts w:asciiTheme="minorBidi" w:eastAsia="Arial Unicode MS" w:hAnsiTheme="minorBidi" w:cstheme="minorBidi"/>
          <w:color w:val="000000" w:themeColor="text1"/>
          <w:rtl/>
          <w:lang w:bidi="ar-SA"/>
        </w:rPr>
        <w:t xml:space="preserve">: وتتكون من قلاووظين داخليين مختلفين على استقامة واحدة وتستخدم لربط ماسورتين مختلفتين على استقامة واحدة </w:t>
      </w:r>
    </w:p>
    <w:p w:rsidR="00B66EDE" w:rsidRPr="00B34889" w:rsidRDefault="00B66EDE" w:rsidP="00B66EDE">
      <w:pPr>
        <w:ind w:left="1620" w:hanging="1440"/>
        <w:jc w:val="center"/>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noProof/>
          <w:color w:val="000000" w:themeColor="text1"/>
          <w:lang w:bidi="ar-SA"/>
        </w:rPr>
        <w:drawing>
          <wp:inline distT="0" distB="0" distL="0" distR="0">
            <wp:extent cx="1480185" cy="1066800"/>
            <wp:effectExtent l="0" t="0" r="5715" b="0"/>
            <wp:docPr id="11"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18" cstate="print"/>
                    <a:srcRect b="12941"/>
                    <a:stretch>
                      <a:fillRect/>
                    </a:stretch>
                  </pic:blipFill>
                  <pic:spPr bwMode="auto">
                    <a:xfrm>
                      <a:off x="0" y="0"/>
                      <a:ext cx="1479866" cy="1066570"/>
                    </a:xfrm>
                    <a:prstGeom prst="roundRect">
                      <a:avLst>
                        <a:gd name="adj" fmla="val 8594"/>
                      </a:avLst>
                    </a:prstGeom>
                    <a:solidFill>
                      <a:srgbClr val="FFFFFF">
                        <a:shade val="85000"/>
                      </a:srgbClr>
                    </a:solidFill>
                    <a:ln>
                      <a:noFill/>
                    </a:ln>
                    <a:effectLst/>
                  </pic:spPr>
                </pic:pic>
              </a:graphicData>
            </a:graphic>
          </wp:inline>
        </w:drawing>
      </w:r>
    </w:p>
    <w:p w:rsidR="00B66EDE" w:rsidRPr="00B34889" w:rsidRDefault="00B66EDE" w:rsidP="00B66EDE">
      <w:pPr>
        <w:ind w:left="1620" w:hanging="1440"/>
        <w:jc w:val="lowKashida"/>
        <w:rPr>
          <w:rFonts w:asciiTheme="minorBidi" w:eastAsia="Arial Unicode MS" w:hAnsiTheme="minorBidi" w:cstheme="minorBidi"/>
          <w:color w:val="000000" w:themeColor="text1"/>
          <w:rtl/>
          <w:lang w:bidi="ar-SA"/>
        </w:rPr>
      </w:pPr>
    </w:p>
    <w:p w:rsidR="00B66EDE" w:rsidRPr="00B34889" w:rsidRDefault="00B34889" w:rsidP="00B34889">
      <w:pPr>
        <w:ind w:left="1620" w:hanging="1440"/>
        <w:jc w:val="lowKashida"/>
        <w:rPr>
          <w:rFonts w:asciiTheme="minorBidi" w:eastAsia="Arial Unicode MS" w:hAnsiTheme="minorBidi" w:cstheme="minorBidi"/>
          <w:color w:val="000000" w:themeColor="text1"/>
          <w:rtl/>
          <w:lang w:bidi="ar-SA"/>
        </w:rPr>
      </w:pPr>
      <w:r>
        <w:rPr>
          <w:rFonts w:asciiTheme="minorBidi" w:eastAsia="Arial Unicode MS" w:hAnsiTheme="minorBidi" w:cstheme="minorBidi"/>
          <w:color w:val="000000" w:themeColor="text1"/>
          <w:rtl/>
          <w:lang w:bidi="ar-SA"/>
        </w:rPr>
        <w:lastRenderedPageBreak/>
        <w:t xml:space="preserve"> </w:t>
      </w:r>
    </w:p>
    <w:p w:rsidR="00B66EDE" w:rsidRPr="00B34889" w:rsidRDefault="00B66EDE" w:rsidP="00B66EDE">
      <w:pPr>
        <w:ind w:left="1620" w:hanging="144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11- </w:t>
      </w:r>
      <w:r w:rsidRPr="00B34889">
        <w:rPr>
          <w:rFonts w:asciiTheme="minorBidi" w:eastAsia="Arial Unicode MS" w:hAnsiTheme="minorBidi" w:cstheme="minorBidi"/>
          <w:b/>
          <w:bCs/>
          <w:color w:val="000000" w:themeColor="text1"/>
          <w:rtl/>
          <w:lang w:bidi="ar-SA"/>
        </w:rPr>
        <w:t xml:space="preserve">صامولة زنق </w:t>
      </w:r>
      <w:r w:rsidRPr="00B34889">
        <w:rPr>
          <w:rFonts w:asciiTheme="minorBidi" w:eastAsia="Arial Unicode MS" w:hAnsiTheme="minorBidi" w:cstheme="minorBidi"/>
          <w:color w:val="000000" w:themeColor="text1"/>
          <w:rtl/>
          <w:lang w:bidi="ar-SA"/>
        </w:rPr>
        <w:t>: تتكون من قلاووظ داخلي ولها استخدامات متنوعة .</w:t>
      </w:r>
    </w:p>
    <w:p w:rsidR="00B66EDE" w:rsidRPr="00B34889" w:rsidRDefault="00B66EDE" w:rsidP="00B66EDE">
      <w:pPr>
        <w:ind w:left="1620" w:hanging="1440"/>
        <w:jc w:val="lowKashida"/>
        <w:rPr>
          <w:rFonts w:asciiTheme="minorBidi" w:eastAsia="Arial Unicode MS" w:hAnsiTheme="minorBidi" w:cstheme="minorBidi"/>
          <w:color w:val="000000" w:themeColor="text1"/>
          <w:rtl/>
          <w:lang w:bidi="ar-SA"/>
        </w:rPr>
      </w:pPr>
    </w:p>
    <w:p w:rsidR="00B66EDE" w:rsidRPr="00B34889" w:rsidRDefault="00B66EDE" w:rsidP="00B66EDE">
      <w:pPr>
        <w:ind w:left="1620" w:hanging="144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  12</w:t>
      </w:r>
      <w:r w:rsidRPr="00B34889">
        <w:rPr>
          <w:rFonts w:asciiTheme="minorBidi" w:eastAsia="Arial Unicode MS" w:hAnsiTheme="minorBidi" w:cstheme="minorBidi"/>
          <w:b/>
          <w:bCs/>
          <w:color w:val="000000" w:themeColor="text1"/>
          <w:rtl/>
          <w:lang w:bidi="ar-SA"/>
        </w:rPr>
        <w:t>- بوش</w:t>
      </w:r>
      <w:r w:rsidRPr="00B34889">
        <w:rPr>
          <w:rFonts w:asciiTheme="minorBidi" w:eastAsia="Arial Unicode MS" w:hAnsiTheme="minorBidi" w:cstheme="minorBidi"/>
          <w:color w:val="000000" w:themeColor="text1"/>
          <w:rtl/>
          <w:lang w:bidi="ar-SA"/>
        </w:rPr>
        <w:t xml:space="preserve"> : ويتكون من قلاووظين احداهما خارجي ( الأكبر ) والآخر داخلي ( الأصغر ) ويستخدم لتقليل القطر الداخلي لأي ملحقة .</w:t>
      </w:r>
    </w:p>
    <w:p w:rsidR="00B66EDE" w:rsidRPr="00B34889" w:rsidRDefault="00B66EDE" w:rsidP="00B66EDE">
      <w:pPr>
        <w:ind w:left="1620" w:hanging="1440"/>
        <w:jc w:val="lowKashida"/>
        <w:rPr>
          <w:rFonts w:asciiTheme="minorBidi" w:eastAsia="Arial Unicode MS" w:hAnsiTheme="minorBidi" w:cstheme="minorBidi"/>
          <w:color w:val="000000" w:themeColor="text1"/>
          <w:rtl/>
          <w:lang w:bidi="ar-SA"/>
        </w:rPr>
      </w:pPr>
    </w:p>
    <w:p w:rsidR="00B66EDE" w:rsidRPr="00B34889" w:rsidRDefault="00B66EDE" w:rsidP="00B66EDE">
      <w:pPr>
        <w:ind w:left="1620" w:hanging="144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  13</w:t>
      </w:r>
      <w:r w:rsidRPr="00B34889">
        <w:rPr>
          <w:rFonts w:asciiTheme="minorBidi" w:eastAsia="Arial Unicode MS" w:hAnsiTheme="minorBidi" w:cstheme="minorBidi"/>
          <w:b/>
          <w:bCs/>
          <w:color w:val="000000" w:themeColor="text1"/>
          <w:rtl/>
          <w:lang w:bidi="ar-SA"/>
        </w:rPr>
        <w:t>- طبة</w:t>
      </w:r>
      <w:r w:rsidRPr="00B34889">
        <w:rPr>
          <w:rFonts w:asciiTheme="minorBidi" w:eastAsia="Arial Unicode MS" w:hAnsiTheme="minorBidi" w:cstheme="minorBidi"/>
          <w:color w:val="000000" w:themeColor="text1"/>
          <w:rtl/>
          <w:lang w:bidi="ar-SA"/>
        </w:rPr>
        <w:t xml:space="preserve"> : وتتكون من قلاووظ خارجي وتستخدم للقفل على فرعة يمكن استخدامها بعد ذلك .</w:t>
      </w:r>
    </w:p>
    <w:p w:rsidR="00B66EDE" w:rsidRPr="00B34889" w:rsidRDefault="00B66EDE" w:rsidP="00B66EDE">
      <w:pPr>
        <w:ind w:left="1620" w:hanging="1440"/>
        <w:jc w:val="lowKashida"/>
        <w:rPr>
          <w:rFonts w:asciiTheme="minorBidi" w:eastAsia="Arial Unicode MS" w:hAnsiTheme="minorBidi" w:cstheme="minorBidi"/>
          <w:color w:val="000000" w:themeColor="text1"/>
          <w:rtl/>
          <w:lang w:bidi="ar-SA"/>
        </w:rPr>
      </w:pPr>
    </w:p>
    <w:p w:rsidR="00B66EDE" w:rsidRPr="00B34889" w:rsidRDefault="00E863D5" w:rsidP="00B66EDE">
      <w:pPr>
        <w:ind w:left="1620" w:hanging="144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noProof/>
          <w:color w:val="000000" w:themeColor="text1"/>
          <w:rtl/>
        </w:rPr>
        <w:pict>
          <v:group id="_x0000_s1032" style="position:absolute;left:0;text-align:left;margin-left:.9pt;margin-top:109.3pt;width:417.6pt;height:426pt;z-index:251665408" coordorigin="954,954" coordsize="9900,15480">
            <v:shape id="_x0000_s1033" type="#_x0000_t75" style="position:absolute;left:954;top:954;width:9900;height:15480">
              <v:imagedata r:id="rId19" o:title="Copy (2) of 01" croptop="2105f" cropbottom="1613f" cropleft="5393f" cropright="4183f" gain="1.5625" blacklevel="-5898f"/>
            </v:shape>
            <v:shape id="_x0000_s1034" type="#_x0000_t202" style="position:absolute;left:954;top:14814;width:4680;height:1620" stroked="f">
              <v:imagedata gain="1.5625" blacklevel="-5898f"/>
              <v:textbox style="mso-next-textbox:#_x0000_s1034">
                <w:txbxContent>
                  <w:p w:rsidR="00B66EDE" w:rsidRPr="00041C0D" w:rsidRDefault="00B66EDE" w:rsidP="00B66EDE">
                    <w:pPr>
                      <w:rPr>
                        <w:rFonts w:cs="Mudir MT"/>
                        <w:color w:val="003366"/>
                        <w:sz w:val="20"/>
                        <w:szCs w:val="20"/>
                        <w:rtl/>
                      </w:rPr>
                    </w:pPr>
                  </w:p>
                  <w:p w:rsidR="00B66EDE" w:rsidRPr="00041C0D" w:rsidRDefault="00B66EDE" w:rsidP="00B66EDE">
                    <w:pPr>
                      <w:rPr>
                        <w:rFonts w:cs="Mudir MT"/>
                        <w:color w:val="003366"/>
                        <w:sz w:val="36"/>
                        <w:szCs w:val="36"/>
                      </w:rPr>
                    </w:pPr>
                    <w:r w:rsidRPr="00041C0D">
                      <w:rPr>
                        <w:rFonts w:cs="Mudir MT" w:hint="cs"/>
                        <w:color w:val="003366"/>
                        <w:sz w:val="36"/>
                        <w:szCs w:val="36"/>
                        <w:rtl/>
                      </w:rPr>
                      <w:t>ملحقات مواسير الحديد المجلفن</w:t>
                    </w:r>
                  </w:p>
                </w:txbxContent>
              </v:textbox>
            </v:shape>
          </v:group>
        </w:pict>
      </w:r>
      <w:r w:rsidR="00B66EDE" w:rsidRPr="00B34889">
        <w:rPr>
          <w:rFonts w:asciiTheme="minorBidi" w:eastAsia="Arial Unicode MS" w:hAnsiTheme="minorBidi" w:cstheme="minorBidi"/>
          <w:color w:val="000000" w:themeColor="text1"/>
          <w:rtl/>
          <w:lang w:bidi="ar-SA"/>
        </w:rPr>
        <w:t xml:space="preserve">  14- </w:t>
      </w:r>
      <w:r w:rsidR="00B66EDE" w:rsidRPr="00B34889">
        <w:rPr>
          <w:rFonts w:asciiTheme="minorBidi" w:eastAsia="Arial Unicode MS" w:hAnsiTheme="minorBidi" w:cstheme="minorBidi"/>
          <w:b/>
          <w:bCs/>
          <w:color w:val="000000" w:themeColor="text1"/>
          <w:rtl/>
          <w:lang w:bidi="ar-SA"/>
        </w:rPr>
        <w:t>راكور ( لاكور ) تجميع</w:t>
      </w:r>
      <w:r w:rsidR="00B66EDE" w:rsidRPr="00B34889">
        <w:rPr>
          <w:rFonts w:asciiTheme="minorBidi" w:eastAsia="Arial Unicode MS" w:hAnsiTheme="minorBidi" w:cstheme="minorBidi"/>
          <w:color w:val="000000" w:themeColor="text1"/>
          <w:rtl/>
          <w:lang w:bidi="ar-SA"/>
        </w:rPr>
        <w:t xml:space="preserve"> : ويتكون من ثلاث قطع ويصنع عادة من النحاس الصفر أو النحاس المشكل أو الحديد المجلفن أو الـ</w:t>
      </w:r>
      <w:r w:rsidR="00B66EDE" w:rsidRPr="00B34889">
        <w:rPr>
          <w:rFonts w:asciiTheme="minorBidi" w:eastAsia="Arial Unicode MS" w:hAnsiTheme="minorBidi" w:cstheme="minorBidi"/>
          <w:color w:val="000000" w:themeColor="text1"/>
          <w:lang w:bidi="ar-SA"/>
        </w:rPr>
        <w:t>STAINLESS STEEL</w:t>
      </w:r>
      <w:r w:rsidR="00B66EDE" w:rsidRPr="00B34889">
        <w:rPr>
          <w:rFonts w:asciiTheme="minorBidi" w:eastAsia="Arial Unicode MS" w:hAnsiTheme="minorBidi" w:cstheme="minorBidi"/>
          <w:color w:val="000000" w:themeColor="text1"/>
          <w:rtl/>
          <w:lang w:bidi="ar-SA"/>
        </w:rPr>
        <w:t xml:space="preserve"> حيث يوجد على القطعة الأولى ( قلاووظ داخلي + شفة خارجية ) والقطعة الثانية يوجد عليها ( قلاووظ داخلي مع قلاووظ خارجي ) أما القطعة الثالثة يوجد ( قلاووظ داخلي + شفة داخلية ) لربط القطعتين معا .</w:t>
      </w:r>
    </w:p>
    <w:p w:rsidR="00B66EDE" w:rsidRPr="00B34889" w:rsidRDefault="00B66EDE" w:rsidP="00B66EDE">
      <w:pPr>
        <w:rPr>
          <w:rFonts w:asciiTheme="minorBidi" w:eastAsia="Arial Unicode MS" w:hAnsiTheme="minorBidi" w:cstheme="minorBidi"/>
          <w:color w:val="000000" w:themeColor="text1"/>
          <w:lang w:bidi="ar-SA"/>
        </w:rPr>
      </w:pP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br w:type="page"/>
      </w:r>
    </w:p>
    <w:p w:rsidR="00B66EDE" w:rsidRPr="00B34889" w:rsidRDefault="00B66EDE" w:rsidP="00B66EDE">
      <w:pPr>
        <w:tabs>
          <w:tab w:val="left" w:pos="458"/>
        </w:tabs>
        <w:ind w:left="-82"/>
        <w:rPr>
          <w:rFonts w:asciiTheme="minorBidi" w:eastAsia="Arial Unicode MS" w:hAnsiTheme="minorBidi" w:cstheme="minorBidi"/>
          <w:b/>
          <w:bCs/>
          <w:color w:val="000000" w:themeColor="text1"/>
          <w:sz w:val="36"/>
          <w:szCs w:val="36"/>
          <w:u w:val="single"/>
          <w:rtl/>
        </w:rPr>
      </w:pPr>
      <w:r w:rsidRPr="00B34889">
        <w:rPr>
          <w:rFonts w:asciiTheme="minorBidi" w:eastAsia="Arial Unicode MS" w:hAnsiTheme="minorBidi" w:cstheme="minorBidi"/>
          <w:b/>
          <w:bCs/>
          <w:color w:val="000000" w:themeColor="text1"/>
          <w:sz w:val="36"/>
          <w:szCs w:val="36"/>
          <w:u w:val="single"/>
          <w:rtl/>
        </w:rPr>
        <w:lastRenderedPageBreak/>
        <w:t>المحاضرة رقم 4</w:t>
      </w:r>
    </w:p>
    <w:p w:rsidR="00B66EDE" w:rsidRPr="00B34889" w:rsidRDefault="00B66EDE" w:rsidP="00B66EDE">
      <w:pPr>
        <w:tabs>
          <w:tab w:val="left" w:pos="458"/>
        </w:tabs>
        <w:ind w:left="-82"/>
        <w:jc w:val="center"/>
        <w:rPr>
          <w:rFonts w:asciiTheme="minorBidi" w:eastAsia="Arial Unicode MS" w:hAnsiTheme="minorBidi" w:cstheme="minorBidi"/>
          <w:b/>
          <w:bCs/>
          <w:color w:val="000000" w:themeColor="text1"/>
          <w:sz w:val="36"/>
          <w:szCs w:val="36"/>
          <w:u w:val="single"/>
          <w:rtl/>
        </w:rPr>
      </w:pPr>
      <w:r w:rsidRPr="00B34889">
        <w:rPr>
          <w:rFonts w:asciiTheme="minorBidi" w:eastAsia="Arial Unicode MS" w:hAnsiTheme="minorBidi" w:cstheme="minorBidi"/>
          <w:b/>
          <w:bCs/>
          <w:color w:val="000000" w:themeColor="text1"/>
          <w:sz w:val="36"/>
          <w:szCs w:val="36"/>
          <w:u w:val="single"/>
          <w:rtl/>
        </w:rPr>
        <w:t>عمليات تشغيل الحديد المجلفن</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numPr>
          <w:ilvl w:val="0"/>
          <w:numId w:val="12"/>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عمليات ( القطع – القلوظة – الربط )</w:t>
      </w:r>
    </w:p>
    <w:p w:rsidR="00B66EDE" w:rsidRPr="00B34889" w:rsidRDefault="00B66EDE" w:rsidP="00B66EDE">
      <w:pPr>
        <w:numPr>
          <w:ilvl w:val="0"/>
          <w:numId w:val="12"/>
        </w:numPr>
        <w:tabs>
          <w:tab w:val="left" w:pos="98"/>
          <w:tab w:val="left" w:pos="117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عمليات القطع : أ. باستخدام المنشار الحدادى </w:t>
      </w:r>
    </w:p>
    <w:p w:rsidR="00B66EDE" w:rsidRPr="00B34889" w:rsidRDefault="00B66EDE" w:rsidP="00B66EDE">
      <w:pPr>
        <w:pStyle w:val="ListParagraph"/>
        <w:numPr>
          <w:ilvl w:val="5"/>
          <w:numId w:val="12"/>
        </w:numPr>
        <w:tabs>
          <w:tab w:val="left" w:pos="1178"/>
          <w:tab w:val="left" w:pos="213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ب. باستخدام سكينة القطع </w:t>
      </w:r>
    </w:p>
    <w:p w:rsidR="00B66EDE" w:rsidRPr="00B34889" w:rsidRDefault="00B66EDE" w:rsidP="00B66EDE">
      <w:pPr>
        <w:tabs>
          <w:tab w:val="left" w:pos="1178"/>
          <w:tab w:val="left" w:pos="2138"/>
        </w:tabs>
        <w:ind w:left="3546"/>
        <w:rPr>
          <w:rFonts w:asciiTheme="minorBidi" w:eastAsia="Arial Unicode MS" w:hAnsiTheme="minorBidi" w:cstheme="minorBidi"/>
          <w:color w:val="000000" w:themeColor="text1"/>
          <w:rtl/>
        </w:rPr>
      </w:pPr>
    </w:p>
    <w:p w:rsidR="00B66EDE" w:rsidRPr="00B34889" w:rsidRDefault="00B66EDE" w:rsidP="00B66EDE">
      <w:pPr>
        <w:numPr>
          <w:ilvl w:val="0"/>
          <w:numId w:val="12"/>
        </w:numPr>
        <w:tabs>
          <w:tab w:val="left" w:pos="98"/>
          <w:tab w:val="left" w:pos="1178"/>
          <w:tab w:val="left" w:pos="2286"/>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عمليات القلوظة : ( معدة المضربيطة)</w:t>
      </w:r>
    </w:p>
    <w:p w:rsidR="00B66EDE" w:rsidRPr="00B34889" w:rsidRDefault="00B66EDE" w:rsidP="00B66EDE">
      <w:pPr>
        <w:pStyle w:val="ListParagraph"/>
        <w:numPr>
          <w:ilvl w:val="5"/>
          <w:numId w:val="12"/>
        </w:numPr>
        <w:tabs>
          <w:tab w:val="left" w:pos="1178"/>
          <w:tab w:val="left" w:pos="213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خطوات اجراء عملية القلوظة </w:t>
      </w:r>
    </w:p>
    <w:p w:rsidR="00B66EDE" w:rsidRPr="00B34889" w:rsidRDefault="00B66EDE" w:rsidP="00B66EDE">
      <w:pPr>
        <w:tabs>
          <w:tab w:val="left" w:pos="1178"/>
          <w:tab w:val="left" w:pos="2138"/>
        </w:tabs>
        <w:ind w:left="3546"/>
        <w:rPr>
          <w:rFonts w:asciiTheme="minorBidi" w:eastAsia="Arial Unicode MS" w:hAnsiTheme="minorBidi" w:cstheme="minorBidi"/>
          <w:color w:val="000000" w:themeColor="text1"/>
          <w:rtl/>
        </w:rPr>
      </w:pPr>
    </w:p>
    <w:p w:rsidR="00B66EDE" w:rsidRPr="00B34889" w:rsidRDefault="00B66EDE" w:rsidP="00B66EDE">
      <w:pPr>
        <w:numPr>
          <w:ilvl w:val="0"/>
          <w:numId w:val="12"/>
        </w:numPr>
        <w:tabs>
          <w:tab w:val="left" w:pos="98"/>
          <w:tab w:val="left" w:pos="1178"/>
          <w:tab w:val="left" w:pos="2106"/>
          <w:tab w:val="left" w:pos="2286"/>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الربط : المعدات المستخدمة فى عمليات الربط </w:t>
      </w:r>
    </w:p>
    <w:p w:rsidR="00B66EDE" w:rsidRPr="00B34889" w:rsidRDefault="00B66EDE" w:rsidP="00B66EDE">
      <w:pPr>
        <w:pStyle w:val="ListParagraph"/>
        <w:numPr>
          <w:ilvl w:val="5"/>
          <w:numId w:val="12"/>
        </w:numPr>
        <w:tabs>
          <w:tab w:val="left" w:pos="1178"/>
          <w:tab w:val="left" w:pos="213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مفتاح كماشة – مفتاح فرنساوى – انجليزى )</w:t>
      </w:r>
    </w:p>
    <w:p w:rsidR="00B66EDE" w:rsidRPr="00B34889" w:rsidRDefault="00B66EDE" w:rsidP="00B66EDE">
      <w:pPr>
        <w:tabs>
          <w:tab w:val="left" w:pos="1178"/>
          <w:tab w:val="left" w:pos="2138"/>
        </w:tabs>
        <w:ind w:left="1178"/>
        <w:rPr>
          <w:rFonts w:asciiTheme="minorBidi" w:eastAsia="Arial Unicode MS" w:hAnsiTheme="minorBidi" w:cstheme="minorBidi"/>
          <w:color w:val="000000" w:themeColor="text1"/>
          <w:rtl/>
        </w:rPr>
      </w:pPr>
    </w:p>
    <w:p w:rsidR="00B66EDE" w:rsidRPr="00B34889" w:rsidRDefault="00B66EDE" w:rsidP="00B66EDE">
      <w:pPr>
        <w:numPr>
          <w:ilvl w:val="1"/>
          <w:numId w:val="12"/>
        </w:numPr>
        <w:tabs>
          <w:tab w:val="left" w:pos="458"/>
          <w:tab w:val="left" w:pos="213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استلام مواسير التغذية </w:t>
      </w:r>
    </w:p>
    <w:p w:rsidR="00B66EDE" w:rsidRPr="00B34889" w:rsidRDefault="00B66EDE" w:rsidP="00B66EDE">
      <w:pPr>
        <w:tabs>
          <w:tab w:val="left" w:pos="458"/>
          <w:tab w:val="left" w:pos="2138"/>
        </w:tabs>
        <w:ind w:left="98"/>
        <w:rPr>
          <w:rFonts w:asciiTheme="minorBidi" w:eastAsia="Arial Unicode MS" w:hAnsiTheme="minorBidi" w:cstheme="minorBidi"/>
          <w:color w:val="000000" w:themeColor="text1"/>
          <w:rtl/>
        </w:rPr>
      </w:pPr>
    </w:p>
    <w:p w:rsidR="00B66EDE" w:rsidRPr="00B34889" w:rsidRDefault="00B66EDE" w:rsidP="00B66EDE">
      <w:pPr>
        <w:numPr>
          <w:ilvl w:val="1"/>
          <w:numId w:val="12"/>
        </w:numPr>
        <w:tabs>
          <w:tab w:val="left" w:pos="213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اشتراطات تصميم وتنقية مواسير المياه الساخنة </w:t>
      </w:r>
    </w:p>
    <w:p w:rsidR="00B66EDE" w:rsidRPr="00B34889" w:rsidRDefault="00B66EDE" w:rsidP="00B66EDE">
      <w:pPr>
        <w:tabs>
          <w:tab w:val="left" w:pos="2138"/>
        </w:tabs>
        <w:ind w:left="-82"/>
        <w:rPr>
          <w:rFonts w:asciiTheme="minorBidi" w:eastAsia="Arial Unicode MS" w:hAnsiTheme="minorBidi" w:cstheme="minorBidi"/>
          <w:color w:val="000000" w:themeColor="text1"/>
          <w:rtl/>
        </w:rPr>
      </w:pPr>
    </w:p>
    <w:p w:rsidR="00B66EDE" w:rsidRPr="00B34889" w:rsidRDefault="00B66EDE" w:rsidP="00B66EDE">
      <w:pPr>
        <w:tabs>
          <w:tab w:val="left" w:pos="2138"/>
        </w:tabs>
        <w:ind w:left="-82"/>
        <w:rPr>
          <w:rFonts w:asciiTheme="minorBidi" w:eastAsia="Arial Unicode MS" w:hAnsiTheme="minorBidi" w:cstheme="minorBidi"/>
          <w:color w:val="000000" w:themeColor="text1"/>
          <w:rtl/>
        </w:rPr>
      </w:pPr>
    </w:p>
    <w:p w:rsidR="00B66EDE" w:rsidRPr="00B34889" w:rsidRDefault="00B66EDE" w:rsidP="00B66EDE">
      <w:pPr>
        <w:tabs>
          <w:tab w:val="left" w:pos="2138"/>
        </w:tabs>
        <w:ind w:left="-82"/>
        <w:rPr>
          <w:rFonts w:asciiTheme="minorBidi" w:eastAsia="Arial Unicode MS" w:hAnsiTheme="minorBidi" w:cstheme="minorBidi"/>
          <w:b/>
          <w:bCs/>
          <w:outline/>
          <w:color w:val="000000" w:themeColor="text1"/>
          <w:rtl/>
        </w:rPr>
      </w:pPr>
      <w:r w:rsidRPr="00B34889">
        <w:rPr>
          <w:rFonts w:asciiTheme="minorBidi" w:eastAsia="Arial Unicode MS" w:hAnsiTheme="minorBidi" w:cstheme="minorBidi"/>
          <w:b/>
          <w:bCs/>
          <w:outline/>
          <w:color w:val="000000" w:themeColor="text1"/>
          <w:rtl/>
        </w:rPr>
        <w:t xml:space="preserve">العمليات التى تجرى على المواسير الحديد المجلفن </w:t>
      </w:r>
    </w:p>
    <w:p w:rsidR="00B66EDE" w:rsidRPr="00B34889" w:rsidRDefault="00B66EDE" w:rsidP="00B66EDE">
      <w:pPr>
        <w:tabs>
          <w:tab w:val="left" w:pos="213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anchor distT="0" distB="0" distL="114300" distR="114300" simplePos="0" relativeHeight="251678720" behindDoc="0" locked="0" layoutInCell="1" allowOverlap="1">
            <wp:simplePos x="0" y="0"/>
            <wp:positionH relativeFrom="column">
              <wp:posOffset>-233680</wp:posOffset>
            </wp:positionH>
            <wp:positionV relativeFrom="paragraph">
              <wp:posOffset>134620</wp:posOffset>
            </wp:positionV>
            <wp:extent cx="2047240" cy="1187450"/>
            <wp:effectExtent l="19050" t="0" r="0" b="0"/>
            <wp:wrapSquare wrapText="bothSides"/>
            <wp:docPr id="1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 cstate="print"/>
                    <a:srcRect/>
                    <a:stretch>
                      <a:fillRect/>
                    </a:stretch>
                  </pic:blipFill>
                  <pic:spPr bwMode="auto">
                    <a:xfrm>
                      <a:off x="0" y="0"/>
                      <a:ext cx="2047240" cy="1187450"/>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color w:val="000000" w:themeColor="text1"/>
          <w:rtl/>
        </w:rPr>
        <w:t xml:space="preserve">وهى عمليات القطع والقلوظة ثم الربط </w:t>
      </w:r>
    </w:p>
    <w:p w:rsidR="00B66EDE" w:rsidRPr="00B34889" w:rsidRDefault="00B66EDE" w:rsidP="00B66EDE">
      <w:pPr>
        <w:tabs>
          <w:tab w:val="left" w:pos="2138"/>
        </w:tabs>
        <w:rPr>
          <w:rFonts w:asciiTheme="minorBidi" w:eastAsia="Arial Unicode MS" w:hAnsiTheme="minorBidi" w:cstheme="minorBidi"/>
          <w:b/>
          <w:bCs/>
          <w:color w:val="000000" w:themeColor="text1"/>
          <w:rtl/>
        </w:rPr>
      </w:pPr>
      <w:r w:rsidRPr="00B34889">
        <w:rPr>
          <w:rFonts w:asciiTheme="minorBidi" w:eastAsia="Arial Unicode MS" w:hAnsiTheme="minorBidi" w:cstheme="minorBidi"/>
          <w:b/>
          <w:bCs/>
          <w:color w:val="000000" w:themeColor="text1"/>
          <w:rtl/>
        </w:rPr>
        <w:t xml:space="preserve">أولا عمليات القطع </w:t>
      </w:r>
    </w:p>
    <w:p w:rsidR="00B66EDE" w:rsidRPr="00B34889" w:rsidRDefault="00B66EDE" w:rsidP="00B66EDE">
      <w:pPr>
        <w:tabs>
          <w:tab w:val="left" w:pos="278"/>
        </w:tabs>
        <w:ind w:left="458"/>
        <w:rPr>
          <w:rFonts w:asciiTheme="minorBidi" w:eastAsia="Arial Unicode MS" w:hAnsiTheme="minorBidi" w:cstheme="minorBidi"/>
          <w:b/>
          <w:bCs/>
          <w:color w:val="000000" w:themeColor="text1"/>
          <w:rtl/>
        </w:rPr>
      </w:pPr>
      <w:r w:rsidRPr="00B34889">
        <w:rPr>
          <w:rFonts w:asciiTheme="minorBidi" w:eastAsia="Arial Unicode MS" w:hAnsiTheme="minorBidi" w:cstheme="minorBidi"/>
          <w:b/>
          <w:bCs/>
          <w:color w:val="000000" w:themeColor="text1"/>
          <w:rtl/>
        </w:rPr>
        <w:t xml:space="preserve">أ. القطع باستخدام المنشار الحدادى </w:t>
      </w:r>
    </w:p>
    <w:p w:rsidR="00B66EDE" w:rsidRPr="00B34889" w:rsidRDefault="00B66EDE" w:rsidP="00B66EDE">
      <w:pPr>
        <w:tabs>
          <w:tab w:val="left" w:pos="638"/>
        </w:tabs>
        <w:ind w:left="998"/>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1. نضع ماسورة الحديد فى المنجلة ونأخذ البعد المطلوب بوضع علامة القلم أو بصفيحة المنشار أو باللاكيه.</w:t>
      </w:r>
    </w:p>
    <w:p w:rsidR="00B66EDE" w:rsidRPr="00B34889" w:rsidRDefault="00B66EDE" w:rsidP="00B66EDE">
      <w:pPr>
        <w:tabs>
          <w:tab w:val="left" w:pos="638"/>
        </w:tabs>
        <w:ind w:left="998"/>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2. نبدأ القطع بوضع المنشار عموديا على جسم الماسورة حتى نهاية القطع مع مراعاة وضع قطرة من الزيت على الماسورة أثناء القطع للحفاظ على أسنان صفيحة المنشار .</w:t>
      </w:r>
    </w:p>
    <w:p w:rsidR="00B66EDE" w:rsidRPr="00B34889" w:rsidRDefault="00B66EDE" w:rsidP="00B66EDE">
      <w:pPr>
        <w:tabs>
          <w:tab w:val="left" w:pos="638"/>
        </w:tabs>
        <w:ind w:left="998"/>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3. استخدام المبرد الحدادى يسوى القطع عموديا بأعلى جسم الماسورة ويراعى عند ربط صفيحة المنشار بجسم المنشار أن يكون اتجاه الصفيحة للامام .</w:t>
      </w: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anchor distT="0" distB="0" distL="114300" distR="114300" simplePos="0" relativeHeight="251668480" behindDoc="0" locked="0" layoutInCell="1" allowOverlap="1">
            <wp:simplePos x="0" y="0"/>
            <wp:positionH relativeFrom="column">
              <wp:posOffset>1813560</wp:posOffset>
            </wp:positionH>
            <wp:positionV relativeFrom="paragraph">
              <wp:posOffset>95885</wp:posOffset>
            </wp:positionV>
            <wp:extent cx="2047240" cy="2660015"/>
            <wp:effectExtent l="19050" t="0" r="0" b="0"/>
            <wp:wrapSquare wrapText="bothSides"/>
            <wp:docPr id="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srcRect/>
                    <a:stretch>
                      <a:fillRect/>
                    </a:stretch>
                  </pic:blipFill>
                  <pic:spPr bwMode="auto">
                    <a:xfrm>
                      <a:off x="0" y="0"/>
                      <a:ext cx="2047240" cy="2660015"/>
                    </a:xfrm>
                    <a:prstGeom prst="rect">
                      <a:avLst/>
                    </a:prstGeom>
                    <a:noFill/>
                    <a:ln w="9525">
                      <a:noFill/>
                      <a:miter lim="800000"/>
                      <a:headEnd/>
                      <a:tailEnd/>
                    </a:ln>
                  </pic:spPr>
                </pic:pic>
              </a:graphicData>
            </a:graphic>
          </wp:anchor>
        </w:drawing>
      </w: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lang w:bidi="ar-SA"/>
        </w:rPr>
        <w:lastRenderedPageBreak/>
        <w:drawing>
          <wp:anchor distT="0" distB="0" distL="114300" distR="114300" simplePos="0" relativeHeight="251669504" behindDoc="0" locked="0" layoutInCell="1" allowOverlap="1">
            <wp:simplePos x="0" y="0"/>
            <wp:positionH relativeFrom="column">
              <wp:posOffset>3429000</wp:posOffset>
            </wp:positionH>
            <wp:positionV relativeFrom="paragraph">
              <wp:posOffset>-342900</wp:posOffset>
            </wp:positionV>
            <wp:extent cx="3039110" cy="4457700"/>
            <wp:effectExtent l="19050" t="0" r="8890" b="0"/>
            <wp:wrapSquare wrapText="bothSides"/>
            <wp:docPr id="1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srcRect/>
                    <a:stretch>
                      <a:fillRect/>
                    </a:stretch>
                  </pic:blipFill>
                  <pic:spPr bwMode="auto">
                    <a:xfrm>
                      <a:off x="0" y="0"/>
                      <a:ext cx="3039110" cy="4457700"/>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noProof/>
          <w:color w:val="000000" w:themeColor="text1"/>
          <w:lang w:bidi="ar-SA"/>
        </w:rPr>
        <w:drawing>
          <wp:anchor distT="0" distB="0" distL="114300" distR="114300" simplePos="0" relativeHeight="251671552" behindDoc="0" locked="0" layoutInCell="1" allowOverlap="1">
            <wp:simplePos x="0" y="0"/>
            <wp:positionH relativeFrom="column">
              <wp:posOffset>-114300</wp:posOffset>
            </wp:positionH>
            <wp:positionV relativeFrom="paragraph">
              <wp:posOffset>-114300</wp:posOffset>
            </wp:positionV>
            <wp:extent cx="2454275" cy="5979160"/>
            <wp:effectExtent l="19050" t="0" r="3175" b="0"/>
            <wp:wrapSquare wrapText="bothSides"/>
            <wp:docPr id="1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cstate="print"/>
                    <a:srcRect/>
                    <a:stretch>
                      <a:fillRect/>
                    </a:stretch>
                  </pic:blipFill>
                  <pic:spPr bwMode="auto">
                    <a:xfrm>
                      <a:off x="0" y="0"/>
                      <a:ext cx="2454275" cy="5979160"/>
                    </a:xfrm>
                    <a:prstGeom prst="rect">
                      <a:avLst/>
                    </a:prstGeom>
                    <a:noFill/>
                    <a:ln w="9525">
                      <a:noFill/>
                      <a:miter lim="800000"/>
                      <a:headEnd/>
                      <a:tailEnd/>
                    </a:ln>
                  </pic:spPr>
                </pic:pic>
              </a:graphicData>
            </a:graphic>
          </wp:anchor>
        </w:drawing>
      </w: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pict>
          <v:shape id="_x0000_s1037" type="#_x0000_t202" style="position:absolute;left:0;text-align:left;margin-left:-126.85pt;margin-top:5.7pt;width:45pt;height:27pt;z-index:251680768" stroked="f">
            <v:textbox style="mso-next-textbox:#_x0000_s1037">
              <w:txbxContent>
                <w:p w:rsidR="00B66EDE" w:rsidRPr="00AD4B8E" w:rsidRDefault="00B66EDE" w:rsidP="00B66EDE">
                  <w:pPr>
                    <w:jc w:val="center"/>
                    <w:rPr>
                      <w:b/>
                      <w:bCs/>
                      <w:sz w:val="32"/>
                      <w:szCs w:val="32"/>
                    </w:rPr>
                  </w:pPr>
                  <w:r w:rsidRPr="00AD4B8E">
                    <w:rPr>
                      <w:rFonts w:hint="cs"/>
                      <w:b/>
                      <w:bCs/>
                      <w:sz w:val="32"/>
                      <w:szCs w:val="32"/>
                      <w:rtl/>
                    </w:rPr>
                    <w:t>2</w:t>
                  </w:r>
                </w:p>
              </w:txbxContent>
            </v:textbox>
            <w10:wrap anchorx="page"/>
          </v:shape>
        </w:pict>
      </w: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pict>
          <v:shape id="_x0000_s1036" type="#_x0000_t202" style="position:absolute;left:0;text-align:left;margin-left:184.75pt;margin-top:0;width:45pt;height:27pt;z-index:251679744" stroked="f">
            <v:textbox style="mso-next-textbox:#_x0000_s1036">
              <w:txbxContent>
                <w:p w:rsidR="00B66EDE" w:rsidRPr="00AD4B8E" w:rsidRDefault="00B66EDE" w:rsidP="00B66EDE">
                  <w:pPr>
                    <w:jc w:val="center"/>
                    <w:rPr>
                      <w:b/>
                      <w:bCs/>
                      <w:sz w:val="32"/>
                      <w:szCs w:val="32"/>
                    </w:rPr>
                  </w:pPr>
                  <w:r w:rsidRPr="00AD4B8E">
                    <w:rPr>
                      <w:rFonts w:hint="cs"/>
                      <w:b/>
                      <w:bCs/>
                      <w:sz w:val="32"/>
                      <w:szCs w:val="32"/>
                      <w:rtl/>
                    </w:rPr>
                    <w:t>1</w:t>
                  </w:r>
                </w:p>
              </w:txbxContent>
            </v:textbox>
            <w10:wrap anchorx="page"/>
          </v:shape>
        </w:pict>
      </w: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pict>
          <v:shape id="_x0000_s1035" type="#_x0000_t202" style="position:absolute;left:0;text-align:left;margin-left:44.85pt;margin-top:13.05pt;width:246.35pt;height:118.9pt;z-index:251670528" stroked="f">
            <v:textbox style="mso-next-textbox:#_x0000_s1035">
              <w:txbxContent>
                <w:p w:rsidR="00B66EDE" w:rsidRDefault="00B66EDE" w:rsidP="00B66EDE">
                  <w:pPr>
                    <w:numPr>
                      <w:ilvl w:val="0"/>
                      <w:numId w:val="11"/>
                    </w:numPr>
                    <w:tabs>
                      <w:tab w:val="left" w:pos="638"/>
                    </w:tabs>
                    <w:rPr>
                      <w:rFonts w:ascii="Tahoma" w:hAnsi="Tahoma" w:cs="AdvertisingBold"/>
                      <w:rtl/>
                    </w:rPr>
                  </w:pPr>
                  <w:r w:rsidRPr="00096B7B">
                    <w:rPr>
                      <w:rFonts w:ascii="Tahoma" w:hAnsi="Tahoma" w:cs="AdvertisingBold" w:hint="cs"/>
                      <w:rtl/>
                    </w:rPr>
                    <w:t>نضع ماسورة الحديد فى المنجلة ونأخذ البعد المطلوب بوضع علامة القلم أو بصفيحة المنشار أو باللاكيه.</w:t>
                  </w:r>
                </w:p>
                <w:p w:rsidR="00B66EDE" w:rsidRDefault="00B66EDE" w:rsidP="00B66EDE">
                  <w:pPr>
                    <w:numPr>
                      <w:ilvl w:val="0"/>
                      <w:numId w:val="11"/>
                    </w:numPr>
                    <w:tabs>
                      <w:tab w:val="left" w:pos="638"/>
                    </w:tabs>
                    <w:rPr>
                      <w:rFonts w:ascii="Tahoma" w:hAnsi="Tahoma" w:cs="AdvertisingBold"/>
                      <w:rtl/>
                    </w:rPr>
                  </w:pPr>
                  <w:r w:rsidRPr="00096B7B">
                    <w:rPr>
                      <w:rFonts w:ascii="Tahoma" w:hAnsi="Tahoma" w:cs="AdvertisingBold" w:hint="cs"/>
                      <w:rtl/>
                    </w:rPr>
                    <w:t>نبدأ القطع بوضع المنشار عموديا على جسم الماسورة حتى نهاية القطع مع مراعاة وضع قطرة من الزيت على الماسورة أثناء القطع للحفاظ على أسنان صفيحة المنشار .</w:t>
                  </w:r>
                </w:p>
                <w:p w:rsidR="00B66EDE" w:rsidRPr="00096B7B" w:rsidRDefault="00B66EDE" w:rsidP="00B66EDE">
                  <w:pPr>
                    <w:tabs>
                      <w:tab w:val="left" w:pos="638"/>
                    </w:tabs>
                    <w:ind w:left="-60"/>
                    <w:rPr>
                      <w:rFonts w:ascii="Tahoma" w:hAnsi="Tahoma" w:cs="AdvertisingBold"/>
                      <w:rtl/>
                    </w:rPr>
                  </w:pPr>
                  <w:r w:rsidRPr="00096B7B">
                    <w:rPr>
                      <w:rFonts w:ascii="Tahoma" w:hAnsi="Tahoma" w:cs="AdvertisingBold" w:hint="cs"/>
                      <w:rtl/>
                    </w:rPr>
                    <w:t>3. استخدام المبرد الحدادى يسوى القطع عموديا بأعلى جسم الماسورة ويراعى عند ربط صفيحة المنشار بجسم المنشار أن يكون اتجاه الصفيحة للامام .</w:t>
                  </w:r>
                </w:p>
              </w:txbxContent>
            </v:textbox>
            <w10:wrap anchorx="page"/>
          </v:shape>
        </w:pict>
      </w: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pict>
          <v:shape id="_x0000_s1038" type="#_x0000_t202" style="position:absolute;left:0;text-align:left;margin-left:-126.85pt;margin-top:8.35pt;width:45pt;height:27pt;z-index:251681792" stroked="f">
            <v:textbox style="mso-next-textbox:#_x0000_s1038">
              <w:txbxContent>
                <w:p w:rsidR="00B66EDE" w:rsidRPr="00AD4B8E" w:rsidRDefault="00B66EDE" w:rsidP="00B66EDE">
                  <w:pPr>
                    <w:jc w:val="center"/>
                    <w:rPr>
                      <w:b/>
                      <w:bCs/>
                      <w:sz w:val="32"/>
                      <w:szCs w:val="32"/>
                    </w:rPr>
                  </w:pPr>
                  <w:r>
                    <w:rPr>
                      <w:rFonts w:hint="cs"/>
                      <w:b/>
                      <w:bCs/>
                      <w:sz w:val="32"/>
                      <w:szCs w:val="32"/>
                      <w:rtl/>
                    </w:rPr>
                    <w:t>3</w:t>
                  </w:r>
                </w:p>
              </w:txbxContent>
            </v:textbox>
            <w10:wrap anchorx="page"/>
          </v:shape>
        </w:pict>
      </w: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color w:val="000000" w:themeColor="text1"/>
          <w:rtl/>
        </w:rPr>
      </w:pPr>
    </w:p>
    <w:p w:rsidR="00B66EDE" w:rsidRPr="00B34889" w:rsidRDefault="00B66EDE" w:rsidP="00B66EDE">
      <w:pPr>
        <w:tabs>
          <w:tab w:val="left" w:pos="458"/>
        </w:tabs>
        <w:ind w:left="458"/>
        <w:rPr>
          <w:rFonts w:asciiTheme="minorBidi" w:eastAsia="Arial Unicode MS" w:hAnsiTheme="minorBidi" w:cstheme="minorBidi"/>
          <w:b/>
          <w:bCs/>
          <w:color w:val="000000" w:themeColor="text1"/>
          <w:rtl/>
        </w:rPr>
      </w:pPr>
      <w:r w:rsidRPr="00B34889">
        <w:rPr>
          <w:rFonts w:asciiTheme="minorBidi" w:eastAsia="Arial Unicode MS" w:hAnsiTheme="minorBidi" w:cstheme="minorBidi"/>
          <w:b/>
          <w:bCs/>
          <w:color w:val="000000" w:themeColor="text1"/>
          <w:rtl/>
        </w:rPr>
        <w:t xml:space="preserve">ب. القطع باستخدام سكينة القطع </w:t>
      </w:r>
    </w:p>
    <w:p w:rsidR="00B66EDE" w:rsidRPr="00B34889" w:rsidRDefault="00B66EDE" w:rsidP="00B66EDE">
      <w:pPr>
        <w:tabs>
          <w:tab w:val="left" w:pos="458"/>
        </w:tabs>
        <w:ind w:left="998"/>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1. نضع ماسورة الحديد فى المنجلة ونأخذ البعد المطلوب بوضع علامة القلم أو بصفيحة المنشار أو اللاكيه .</w:t>
      </w:r>
    </w:p>
    <w:p w:rsidR="00B66EDE" w:rsidRPr="00B34889" w:rsidRDefault="00B66EDE" w:rsidP="00B66EDE">
      <w:pPr>
        <w:tabs>
          <w:tab w:val="left" w:pos="458"/>
        </w:tabs>
        <w:ind w:left="998"/>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2. تضبط سكينة القطع بحيث تكون عجلتها منضبطة على العلامة المحددة وتربط يد السكينة تمامل .</w:t>
      </w:r>
    </w:p>
    <w:p w:rsidR="00B66EDE" w:rsidRPr="00B34889" w:rsidRDefault="00B66EDE" w:rsidP="00B66EDE">
      <w:pPr>
        <w:tabs>
          <w:tab w:val="left" w:pos="458"/>
        </w:tabs>
        <w:ind w:left="998"/>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3. تلف سكينة القطع لفا كاملا عدة مرات حتى تلف السكينة بسهولة ، ويراعى لف السكينة لفة كاملة حتى لا تنكسر عجلة القطع بها .</w:t>
      </w:r>
    </w:p>
    <w:p w:rsidR="00B66EDE" w:rsidRPr="00B34889" w:rsidRDefault="00B66EDE" w:rsidP="00B66EDE">
      <w:pPr>
        <w:tabs>
          <w:tab w:val="left" w:pos="458"/>
        </w:tabs>
        <w:ind w:left="998"/>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4. عند الوصول الى سهولة اللف يتم ربط يد السكينة ثم نستمر فى عملية اللف حتى تنقطع الماسورة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b/>
          <w:bCs/>
          <w:color w:val="000000" w:themeColor="text1"/>
          <w:rtl/>
        </w:rPr>
      </w:pPr>
      <w:r w:rsidRPr="00B34889">
        <w:rPr>
          <w:rFonts w:asciiTheme="minorBidi" w:eastAsia="Arial Unicode MS" w:hAnsiTheme="minorBidi" w:cstheme="minorBidi"/>
          <w:b/>
          <w:bCs/>
          <w:noProof/>
          <w:color w:val="000000" w:themeColor="text1"/>
          <w:rtl/>
          <w:lang w:bidi="ar-SA"/>
        </w:rPr>
        <w:drawing>
          <wp:anchor distT="0" distB="0" distL="114300" distR="114300" simplePos="0" relativeHeight="251675648" behindDoc="0" locked="0" layoutInCell="1" allowOverlap="1">
            <wp:simplePos x="0" y="0"/>
            <wp:positionH relativeFrom="column">
              <wp:posOffset>-226060</wp:posOffset>
            </wp:positionH>
            <wp:positionV relativeFrom="paragraph">
              <wp:posOffset>52705</wp:posOffset>
            </wp:positionV>
            <wp:extent cx="2948305" cy="6737350"/>
            <wp:effectExtent l="19050" t="0" r="4445" b="0"/>
            <wp:wrapSquare wrapText="bothSides"/>
            <wp:docPr id="1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cstate="print"/>
                    <a:srcRect/>
                    <a:stretch>
                      <a:fillRect/>
                    </a:stretch>
                  </pic:blipFill>
                  <pic:spPr bwMode="auto">
                    <a:xfrm>
                      <a:off x="0" y="0"/>
                      <a:ext cx="2948305" cy="6737350"/>
                    </a:xfrm>
                    <a:prstGeom prst="rect">
                      <a:avLst/>
                    </a:prstGeom>
                    <a:noFill/>
                    <a:ln w="9525">
                      <a:noFill/>
                      <a:miter lim="800000"/>
                      <a:headEnd/>
                      <a:tailEnd/>
                    </a:ln>
                  </pic:spPr>
                </pic:pic>
              </a:graphicData>
            </a:graphic>
          </wp:anchor>
        </w:drawing>
      </w:r>
    </w:p>
    <w:p w:rsidR="00B66EDE" w:rsidRPr="00B34889" w:rsidRDefault="00B66EDE" w:rsidP="00B66EDE">
      <w:pPr>
        <w:tabs>
          <w:tab w:val="left" w:pos="458"/>
        </w:tabs>
        <w:ind w:left="-82"/>
        <w:rPr>
          <w:rFonts w:asciiTheme="minorBidi" w:eastAsia="Arial Unicode MS" w:hAnsiTheme="minorBidi" w:cstheme="minorBidi"/>
          <w:b/>
          <w:bCs/>
          <w:color w:val="000000" w:themeColor="text1"/>
          <w:rtl/>
        </w:rPr>
      </w:pPr>
      <w:r w:rsidRPr="00B34889">
        <w:rPr>
          <w:rFonts w:asciiTheme="minorBidi" w:eastAsia="Arial Unicode MS" w:hAnsiTheme="minorBidi" w:cstheme="minorBidi"/>
          <w:b/>
          <w:bCs/>
          <w:color w:val="000000" w:themeColor="text1"/>
          <w:rtl/>
        </w:rPr>
        <w:t>الاختبار الأول للمواسير قبل التركيب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وهى الشروط التى يجب مراعاتها عند أو الاستلام </w:t>
      </w:r>
    </w:p>
    <w:p w:rsidR="00B66EDE" w:rsidRPr="00B34889" w:rsidRDefault="00B66EDE" w:rsidP="00B66EDE">
      <w:pPr>
        <w:numPr>
          <w:ilvl w:val="0"/>
          <w:numId w:val="9"/>
        </w:numPr>
        <w:tabs>
          <w:tab w:val="clear" w:pos="278"/>
          <w:tab w:val="left" w:pos="458"/>
          <w:tab w:val="num" w:pos="638"/>
        </w:tabs>
        <w:ind w:left="81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يجب أن تكون مواسير منتظمة المقطع وليست بها </w:t>
      </w:r>
    </w:p>
    <w:p w:rsidR="00B66EDE" w:rsidRPr="00B34889" w:rsidRDefault="00B66EDE" w:rsidP="00B66EDE">
      <w:pPr>
        <w:tabs>
          <w:tab w:val="left" w:pos="458"/>
        </w:tabs>
        <w:ind w:left="818"/>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انتفاخات أو اختناقات .</w:t>
      </w:r>
      <w:r w:rsidRPr="00B34889">
        <w:rPr>
          <w:rFonts w:asciiTheme="minorBidi" w:eastAsia="Arial Unicode MS" w:hAnsiTheme="minorBidi" w:cstheme="minorBidi"/>
          <w:color w:val="000000" w:themeColor="text1"/>
        </w:rPr>
        <w:t xml:space="preserve"> </w:t>
      </w:r>
    </w:p>
    <w:p w:rsidR="00B66EDE" w:rsidRPr="00B34889" w:rsidRDefault="00B66EDE" w:rsidP="00B66EDE">
      <w:pPr>
        <w:numPr>
          <w:ilvl w:val="0"/>
          <w:numId w:val="9"/>
        </w:numPr>
        <w:tabs>
          <w:tab w:val="clear" w:pos="278"/>
          <w:tab w:val="left" w:pos="458"/>
          <w:tab w:val="num" w:pos="638"/>
        </w:tabs>
        <w:ind w:left="81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أن تكون المحطات سليمة مقلوظة قلوظا سليما </w:t>
      </w:r>
    </w:p>
    <w:p w:rsidR="00B66EDE" w:rsidRPr="00B34889" w:rsidRDefault="00B66EDE" w:rsidP="00B66EDE">
      <w:pPr>
        <w:tabs>
          <w:tab w:val="left" w:pos="458"/>
        </w:tabs>
        <w:ind w:left="81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وليست بها ثقوب .</w:t>
      </w:r>
    </w:p>
    <w:p w:rsidR="00B66EDE" w:rsidRPr="00B34889" w:rsidRDefault="00B66EDE" w:rsidP="00B66EDE">
      <w:pPr>
        <w:numPr>
          <w:ilvl w:val="0"/>
          <w:numId w:val="9"/>
        </w:numPr>
        <w:tabs>
          <w:tab w:val="clear" w:pos="278"/>
          <w:tab w:val="left" w:pos="458"/>
          <w:tab w:val="num" w:pos="638"/>
        </w:tabs>
        <w:ind w:left="81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أن تكون خالية من الشروخ .</w:t>
      </w:r>
    </w:p>
    <w:p w:rsidR="00B66EDE" w:rsidRPr="00B34889" w:rsidRDefault="00B66EDE" w:rsidP="00B66EDE">
      <w:pPr>
        <w:tabs>
          <w:tab w:val="left" w:pos="458"/>
        </w:tabs>
        <w:ind w:left="-82"/>
        <w:rPr>
          <w:rFonts w:asciiTheme="minorBidi" w:eastAsia="Arial Unicode MS" w:hAnsiTheme="minorBidi" w:cstheme="minorBidi"/>
          <w:color w:val="000000" w:themeColor="text1"/>
        </w:rPr>
      </w:pP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anchor distT="0" distB="0" distL="114300" distR="114300" simplePos="0" relativeHeight="251673600" behindDoc="0" locked="0" layoutInCell="1" allowOverlap="1">
            <wp:simplePos x="0" y="0"/>
            <wp:positionH relativeFrom="column">
              <wp:posOffset>169545</wp:posOffset>
            </wp:positionH>
            <wp:positionV relativeFrom="paragraph">
              <wp:posOffset>1156970</wp:posOffset>
            </wp:positionV>
            <wp:extent cx="3204845" cy="2790825"/>
            <wp:effectExtent l="19050" t="0" r="0" b="0"/>
            <wp:wrapSquare wrapText="bothSides"/>
            <wp:docPr id="1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cstate="print"/>
                    <a:srcRect/>
                    <a:stretch>
                      <a:fillRect/>
                    </a:stretch>
                  </pic:blipFill>
                  <pic:spPr bwMode="auto">
                    <a:xfrm>
                      <a:off x="0" y="0"/>
                      <a:ext cx="3204845" cy="2790825"/>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color w:val="000000" w:themeColor="text1"/>
          <w:rtl/>
        </w:rPr>
        <w:br w:type="page"/>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lastRenderedPageBreak/>
        <w:drawing>
          <wp:anchor distT="0" distB="0" distL="114300" distR="114300" simplePos="0" relativeHeight="251674624" behindDoc="0" locked="0" layoutInCell="1" allowOverlap="1">
            <wp:simplePos x="0" y="0"/>
            <wp:positionH relativeFrom="column">
              <wp:posOffset>-450215</wp:posOffset>
            </wp:positionH>
            <wp:positionV relativeFrom="paragraph">
              <wp:posOffset>47625</wp:posOffset>
            </wp:positionV>
            <wp:extent cx="3204845" cy="8405495"/>
            <wp:effectExtent l="19050" t="0" r="0" b="0"/>
            <wp:wrapSquare wrapText="bothSides"/>
            <wp:docPr id="1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cstate="print"/>
                    <a:srcRect/>
                    <a:stretch>
                      <a:fillRect/>
                    </a:stretch>
                  </pic:blipFill>
                  <pic:spPr bwMode="auto">
                    <a:xfrm>
                      <a:off x="0" y="0"/>
                      <a:ext cx="3204845" cy="8405495"/>
                    </a:xfrm>
                    <a:prstGeom prst="rect">
                      <a:avLst/>
                    </a:prstGeom>
                    <a:noFill/>
                    <a:ln w="9525">
                      <a:noFill/>
                      <a:miter lim="800000"/>
                      <a:headEnd/>
                      <a:tailEnd/>
                    </a:ln>
                  </pic:spPr>
                </pic:pic>
              </a:graphicData>
            </a:graphic>
          </wp:anchor>
        </w:drawing>
      </w: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Pr="00B34889" w:rsidRDefault="00B66EDE" w:rsidP="00B66EDE">
      <w:pPr>
        <w:tabs>
          <w:tab w:val="left" w:pos="458"/>
        </w:tabs>
        <w:rPr>
          <w:rFonts w:asciiTheme="minorBidi" w:eastAsia="Arial Unicode MS" w:hAnsiTheme="minorBidi" w:cstheme="minorBidi"/>
          <w:b/>
          <w:bCs/>
          <w:color w:val="000000" w:themeColor="text1"/>
          <w:u w:val="single"/>
          <w:rtl/>
        </w:rPr>
      </w:pPr>
      <w:r w:rsidRPr="00B34889">
        <w:rPr>
          <w:rFonts w:asciiTheme="minorBidi" w:eastAsia="Arial Unicode MS" w:hAnsiTheme="minorBidi" w:cstheme="minorBidi"/>
          <w:b/>
          <w:bCs/>
          <w:color w:val="000000" w:themeColor="text1"/>
          <w:u w:val="single"/>
          <w:rtl/>
        </w:rPr>
        <w:t xml:space="preserve">ثانيا : القلوظة </w:t>
      </w:r>
    </w:p>
    <w:p w:rsidR="00B66EDE" w:rsidRPr="00B34889" w:rsidRDefault="00B66EDE" w:rsidP="00B66EDE">
      <w:pPr>
        <w:tabs>
          <w:tab w:val="left" w:pos="458"/>
        </w:tabs>
        <w:ind w:left="-82"/>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هى عملية الغرض منها سن قلاووظ خارجى للمواسير ويستخدم لذلك أداة تسمى المضربيطة وتتم عملية القلوظة كما يلى :</w:t>
      </w:r>
    </w:p>
    <w:p w:rsidR="00B66EDE" w:rsidRPr="00B34889" w:rsidRDefault="00B66EDE" w:rsidP="00B66EDE">
      <w:pPr>
        <w:tabs>
          <w:tab w:val="left" w:pos="458"/>
        </w:tabs>
        <w:ind w:left="458"/>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1. يعتبر المقطع الذى سيجرى عليه عملية القلوظة والتأكد من عمودية سطح حيث من عيوب القطع ( عدم الرأسية – القطع على جسم الماسورة ) وان يكن عموديا يجب أن يسوىالسطح بالمبرد الحدادى .</w:t>
      </w:r>
    </w:p>
    <w:p w:rsidR="00B66EDE" w:rsidRPr="00B34889" w:rsidRDefault="00B66EDE" w:rsidP="00B66EDE">
      <w:pPr>
        <w:tabs>
          <w:tab w:val="left" w:pos="458"/>
        </w:tabs>
        <w:ind w:left="458"/>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2. تدخل المضربيطة عموديا على سن الماسورة حتى تقابل اسنانها الماسورة ونبدأ لف المضربيطة جهة اليمين مع مراعاة وضع قطرة الزيت على اسنانا اثناء التشغيل .</w:t>
      </w:r>
    </w:p>
    <w:p w:rsidR="00B66EDE" w:rsidRPr="00B34889" w:rsidRDefault="00B66EDE" w:rsidP="00B66EDE">
      <w:pPr>
        <w:tabs>
          <w:tab w:val="left" w:pos="458"/>
        </w:tabs>
        <w:ind w:left="458"/>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3. بعد الحصول على السن المطلوب تفك المضربيطة من الماسورة وذلك بلفها فى اتجاه اليسار .</w:t>
      </w:r>
    </w:p>
    <w:p w:rsidR="00B66EDE" w:rsidRPr="00B34889" w:rsidRDefault="00B66EDE" w:rsidP="00B66EDE">
      <w:pPr>
        <w:tabs>
          <w:tab w:val="left" w:pos="458"/>
        </w:tabs>
        <w:ind w:left="458"/>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4. يختبر السن باحدى الملحقات المقلوظة من الداخل بنفس القطر .</w:t>
      </w:r>
    </w:p>
    <w:p w:rsidR="00B66EDE" w:rsidRPr="00B34889" w:rsidRDefault="00B66EDE" w:rsidP="00B66EDE">
      <w:pPr>
        <w:tabs>
          <w:tab w:val="left" w:pos="458"/>
        </w:tabs>
        <w:ind w:left="458"/>
        <w:jc w:val="lowKashida"/>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b/>
          <w:bCs/>
          <w:color w:val="000000" w:themeColor="text1"/>
          <w:u w:val="single"/>
          <w:rtl/>
        </w:rPr>
      </w:pPr>
      <w:r w:rsidRPr="00B34889">
        <w:rPr>
          <w:rFonts w:asciiTheme="minorBidi" w:eastAsia="Arial Unicode MS" w:hAnsiTheme="minorBidi" w:cstheme="minorBidi"/>
          <w:color w:val="000000" w:themeColor="text1"/>
          <w:rtl/>
        </w:rPr>
        <w:br w:type="page"/>
      </w:r>
      <w:r w:rsidRPr="00B34889">
        <w:rPr>
          <w:rFonts w:asciiTheme="minorBidi" w:eastAsia="Arial Unicode MS" w:hAnsiTheme="minorBidi" w:cstheme="minorBidi"/>
          <w:b/>
          <w:bCs/>
          <w:color w:val="000000" w:themeColor="text1"/>
          <w:u w:val="single"/>
          <w:rtl/>
        </w:rPr>
        <w:lastRenderedPageBreak/>
        <w:t xml:space="preserve">ثالثا : الربط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الغرض من عملية الربط قوة المواسير بالملحقات بعضها ببعض</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جيدا بحيث لا تنفذ المياه من مكان الربط تحت ضغط التشغيل العادى .</w:t>
      </w:r>
      <w:r w:rsidRPr="00B34889">
        <w:rPr>
          <w:rFonts w:asciiTheme="minorBidi" w:eastAsia="Arial Unicode MS" w:hAnsiTheme="minorBidi" w:cstheme="minorBidi"/>
          <w:color w:val="000000" w:themeColor="text1"/>
        </w:rPr>
        <w:t xml:space="preserve">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الخطوات المتابعة فى عملية الربط :</w:t>
      </w:r>
    </w:p>
    <w:p w:rsidR="00B66EDE" w:rsidRPr="00B34889" w:rsidRDefault="00B66EDE" w:rsidP="00B66EDE">
      <w:pPr>
        <w:numPr>
          <w:ilvl w:val="0"/>
          <w:numId w:val="10"/>
        </w:numPr>
        <w:tabs>
          <w:tab w:val="clear" w:pos="1636"/>
          <w:tab w:val="num" w:pos="-54"/>
          <w:tab w:val="left" w:pos="458"/>
        </w:tabs>
        <w:ind w:left="-54" w:firstLine="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يدهن سن القلاووظ الخارجى للبريمر وذلك حماية للماسورة من الصدأ بعد ازالة طبقة الجلفنة نتيجة عملية القلوظة .</w:t>
      </w:r>
    </w:p>
    <w:p w:rsidR="00B66EDE" w:rsidRPr="00B34889" w:rsidRDefault="00B66EDE" w:rsidP="00B66EDE">
      <w:pPr>
        <w:numPr>
          <w:ilvl w:val="0"/>
          <w:numId w:val="10"/>
        </w:numPr>
        <w:tabs>
          <w:tab w:val="clear" w:pos="1636"/>
          <w:tab w:val="num" w:pos="-54"/>
          <w:tab w:val="left" w:pos="458"/>
        </w:tabs>
        <w:ind w:left="-54" w:firstLine="0"/>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anchor distT="0" distB="0" distL="114300" distR="114300" simplePos="0" relativeHeight="251677696" behindDoc="0" locked="0" layoutInCell="1" allowOverlap="1">
            <wp:simplePos x="0" y="0"/>
            <wp:positionH relativeFrom="column">
              <wp:posOffset>-241935</wp:posOffset>
            </wp:positionH>
            <wp:positionV relativeFrom="paragraph">
              <wp:posOffset>362585</wp:posOffset>
            </wp:positionV>
            <wp:extent cx="2852420" cy="4555490"/>
            <wp:effectExtent l="19050" t="0" r="5080" b="0"/>
            <wp:wrapSquare wrapText="bothSides"/>
            <wp:docPr id="2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cstate="print"/>
                    <a:srcRect/>
                    <a:stretch>
                      <a:fillRect/>
                    </a:stretch>
                  </pic:blipFill>
                  <pic:spPr bwMode="auto">
                    <a:xfrm>
                      <a:off x="0" y="0"/>
                      <a:ext cx="2852420" cy="4555490"/>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color w:val="000000" w:themeColor="text1"/>
          <w:rtl/>
        </w:rPr>
        <w:t>تلف شعرة الكتان ( ستومبة ) على السن من الخارج الى الداخل أو فى اتجاه اليمين ( اتجاه ربط الملحقات ) حتى لا يفك الكتان من الربط .</w:t>
      </w:r>
    </w:p>
    <w:p w:rsidR="00B66EDE" w:rsidRPr="00B34889" w:rsidRDefault="00B66EDE" w:rsidP="00B66EDE">
      <w:pPr>
        <w:numPr>
          <w:ilvl w:val="0"/>
          <w:numId w:val="10"/>
        </w:numPr>
        <w:tabs>
          <w:tab w:val="clear" w:pos="1636"/>
          <w:tab w:val="num" w:pos="-54"/>
          <w:tab w:val="left" w:pos="458"/>
        </w:tabs>
        <w:ind w:left="-54" w:firstLine="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يدهن سن شعر الكتان بالدريمر ثم يربط الملحق حسب نوعه المطلوب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المفاتيح المستخدمة فى عمليات الربط :</w:t>
      </w:r>
    </w:p>
    <w:p w:rsidR="00B66EDE" w:rsidRPr="00B34889" w:rsidRDefault="00B66EDE" w:rsidP="00B66EDE">
      <w:pPr>
        <w:tabs>
          <w:tab w:val="left" w:pos="458"/>
        </w:tabs>
        <w:ind w:left="1178"/>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مفتاح السنون – مفتاح كماشة</w:t>
      </w:r>
    </w:p>
    <w:p w:rsidR="00B66EDE" w:rsidRPr="00B34889" w:rsidRDefault="00B66EDE" w:rsidP="00B66EDE">
      <w:pPr>
        <w:tabs>
          <w:tab w:val="left" w:pos="458"/>
        </w:tabs>
        <w:ind w:left="1178"/>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 مفتاح فرنساوى – مفتاح انجليزى)</w:t>
      </w:r>
    </w:p>
    <w:p w:rsidR="00B66EDE" w:rsidRPr="00B34889" w:rsidRDefault="00B66EDE" w:rsidP="00B66EDE">
      <w:pPr>
        <w:tabs>
          <w:tab w:val="left" w:pos="458"/>
        </w:tabs>
        <w:ind w:left="-82"/>
        <w:rPr>
          <w:rFonts w:asciiTheme="minorBidi" w:eastAsia="Arial Unicode MS" w:hAnsiTheme="minorBidi" w:cstheme="minorBidi"/>
          <w:b/>
          <w:bCs/>
          <w:color w:val="000000" w:themeColor="text1"/>
          <w:rtl/>
        </w:rPr>
      </w:pPr>
      <w:r w:rsidRPr="00B34889">
        <w:rPr>
          <w:rFonts w:asciiTheme="minorBidi" w:eastAsia="Arial Unicode MS" w:hAnsiTheme="minorBidi" w:cstheme="minorBidi"/>
          <w:noProof/>
          <w:color w:val="000000" w:themeColor="text1"/>
          <w:lang w:bidi="ar-SA"/>
        </w:rPr>
        <w:drawing>
          <wp:anchor distT="0" distB="0" distL="114300" distR="114300" simplePos="0" relativeHeight="251676672" behindDoc="0" locked="0" layoutInCell="1" allowOverlap="1">
            <wp:simplePos x="0" y="0"/>
            <wp:positionH relativeFrom="column">
              <wp:posOffset>-2971800</wp:posOffset>
            </wp:positionH>
            <wp:positionV relativeFrom="paragraph">
              <wp:posOffset>3877945</wp:posOffset>
            </wp:positionV>
            <wp:extent cx="3093085" cy="1571625"/>
            <wp:effectExtent l="19050" t="0" r="0" b="0"/>
            <wp:wrapSquare wrapText="bothSides"/>
            <wp:docPr id="2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srcRect/>
                    <a:stretch>
                      <a:fillRect/>
                    </a:stretch>
                  </pic:blipFill>
                  <pic:spPr bwMode="auto">
                    <a:xfrm>
                      <a:off x="0" y="0"/>
                      <a:ext cx="3093085" cy="1571625"/>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noProof/>
          <w:color w:val="000000" w:themeColor="text1"/>
          <w:lang w:bidi="ar-SA"/>
        </w:rPr>
        <w:drawing>
          <wp:anchor distT="0" distB="0" distL="114300" distR="114300" simplePos="0" relativeHeight="251672576" behindDoc="0" locked="0" layoutInCell="1" allowOverlap="1">
            <wp:simplePos x="0" y="0"/>
            <wp:positionH relativeFrom="column">
              <wp:posOffset>332740</wp:posOffset>
            </wp:positionH>
            <wp:positionV relativeFrom="paragraph">
              <wp:posOffset>364490</wp:posOffset>
            </wp:positionV>
            <wp:extent cx="2109470" cy="5374005"/>
            <wp:effectExtent l="19050" t="0" r="5080" b="0"/>
            <wp:wrapSquare wrapText="bothSides"/>
            <wp:docPr id="2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srcRect/>
                    <a:stretch>
                      <a:fillRect/>
                    </a:stretch>
                  </pic:blipFill>
                  <pic:spPr bwMode="auto">
                    <a:xfrm>
                      <a:off x="0" y="0"/>
                      <a:ext cx="2109470" cy="5374005"/>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color w:val="000000" w:themeColor="text1"/>
          <w:rtl/>
        </w:rPr>
        <w:br w:type="page"/>
      </w:r>
      <w:r w:rsidRPr="00B34889">
        <w:rPr>
          <w:rFonts w:asciiTheme="minorBidi" w:eastAsia="Arial Unicode MS" w:hAnsiTheme="minorBidi" w:cstheme="minorBidi"/>
          <w:b/>
          <w:bCs/>
          <w:color w:val="000000" w:themeColor="text1"/>
          <w:rtl/>
        </w:rPr>
        <w:lastRenderedPageBreak/>
        <w:t xml:space="preserve">مثال </w:t>
      </w:r>
    </w:p>
    <w:p w:rsidR="00B66EDE" w:rsidRPr="00B34889" w:rsidRDefault="00B66EDE" w:rsidP="00B66EDE">
      <w:pPr>
        <w:tabs>
          <w:tab w:val="left" w:pos="458"/>
        </w:tabs>
        <w:ind w:left="-82"/>
        <w:rPr>
          <w:rFonts w:asciiTheme="minorBidi" w:eastAsia="Arial Unicode MS" w:hAnsiTheme="minorBidi" w:cstheme="minorBidi"/>
          <w:b/>
          <w:bCs/>
          <w:color w:val="000000" w:themeColor="text1"/>
          <w:rtl/>
        </w:rPr>
      </w:pPr>
    </w:p>
    <w:p w:rsidR="00B66EDE" w:rsidRPr="00B34889" w:rsidRDefault="00B66EDE" w:rsidP="00B66EDE">
      <w:pPr>
        <w:tabs>
          <w:tab w:val="left" w:pos="458"/>
        </w:tabs>
        <w:ind w:left="-82"/>
        <w:rPr>
          <w:rFonts w:asciiTheme="minorBidi" w:eastAsia="Arial Unicode MS" w:hAnsiTheme="minorBidi" w:cstheme="minorBidi"/>
          <w:b/>
          <w:bCs/>
          <w:color w:val="000000" w:themeColor="text1"/>
          <w:rtl/>
        </w:rPr>
      </w:pPr>
      <w:r w:rsidRPr="00B34889">
        <w:rPr>
          <w:rFonts w:asciiTheme="minorBidi" w:eastAsia="Arial Unicode MS" w:hAnsiTheme="minorBidi" w:cstheme="minorBidi"/>
          <w:b/>
          <w:bCs/>
          <w:color w:val="000000" w:themeColor="text1"/>
          <w:rtl/>
        </w:rPr>
        <w:t>المطلوب عمل مقايسة لحمام به ( بانيو – مرحاض افرنجى بصندوق طرد منخفض – بيديه – حوض غسيل ايدى – سخان مياه )</w:t>
      </w:r>
    </w:p>
    <w:p w:rsidR="00B66EDE" w:rsidRPr="00B34889" w:rsidRDefault="00B66EDE" w:rsidP="00B66EDE">
      <w:pPr>
        <w:numPr>
          <w:ilvl w:val="0"/>
          <w:numId w:val="15"/>
        </w:numPr>
        <w:tabs>
          <w:tab w:val="left" w:pos="98"/>
          <w:tab w:val="left" w:pos="117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ارتفاع خلاط البانيو عن البلاط 75 سم ، وارتفاع البانيو 45 سم .</w:t>
      </w:r>
    </w:p>
    <w:p w:rsidR="00B66EDE" w:rsidRPr="00B34889" w:rsidRDefault="00B66EDE" w:rsidP="00B66EDE">
      <w:pPr>
        <w:numPr>
          <w:ilvl w:val="0"/>
          <w:numId w:val="15"/>
        </w:numPr>
        <w:tabs>
          <w:tab w:val="left" w:pos="98"/>
          <w:tab w:val="left" w:pos="117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ارتفاع خلاط البانيو 25 سم من تالبانيو .</w:t>
      </w:r>
    </w:p>
    <w:p w:rsidR="00B66EDE" w:rsidRPr="00B34889" w:rsidRDefault="00B66EDE" w:rsidP="00B66EDE">
      <w:pPr>
        <w:numPr>
          <w:ilvl w:val="0"/>
          <w:numId w:val="15"/>
        </w:numPr>
        <w:tabs>
          <w:tab w:val="left" w:pos="98"/>
          <w:tab w:val="left" w:pos="117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ارتفاع مواسير السخان 1.5 م من البلاط .</w:t>
      </w:r>
    </w:p>
    <w:p w:rsidR="00B66EDE" w:rsidRPr="00B34889" w:rsidRDefault="00B66EDE" w:rsidP="00B66EDE">
      <w:pPr>
        <w:numPr>
          <w:ilvl w:val="0"/>
          <w:numId w:val="15"/>
        </w:numPr>
        <w:tabs>
          <w:tab w:val="left" w:pos="98"/>
          <w:tab w:val="left" w:pos="117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وصلتين الحوض ( الشمعة بارتفاع 20 سم لكل منهما )</w:t>
      </w:r>
    </w:p>
    <w:p w:rsidR="00B66EDE" w:rsidRPr="00B34889" w:rsidRDefault="00B66EDE" w:rsidP="00B66EDE">
      <w:pPr>
        <w:numPr>
          <w:ilvl w:val="0"/>
          <w:numId w:val="15"/>
        </w:numPr>
        <w:tabs>
          <w:tab w:val="left" w:pos="98"/>
          <w:tab w:val="left" w:pos="117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ارتفاع المواسير داخل الحمام 30 سم من البلاط .</w:t>
      </w:r>
    </w:p>
    <w:p w:rsidR="00B66EDE" w:rsidRPr="00B34889" w:rsidRDefault="00B66EDE" w:rsidP="00B66EDE">
      <w:pPr>
        <w:numPr>
          <w:ilvl w:val="0"/>
          <w:numId w:val="15"/>
        </w:numPr>
        <w:tabs>
          <w:tab w:val="left" w:pos="98"/>
          <w:tab w:val="left" w:pos="117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المواسير خارج الحائط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ملاحظات </w:t>
      </w:r>
    </w:p>
    <w:p w:rsidR="00B66EDE" w:rsidRPr="00B34889" w:rsidRDefault="00B66EDE" w:rsidP="00B66EDE">
      <w:pPr>
        <w:numPr>
          <w:ilvl w:val="0"/>
          <w:numId w:val="13"/>
        </w:numPr>
        <w:tabs>
          <w:tab w:val="clear" w:pos="278"/>
          <w:tab w:val="left" w:pos="458"/>
          <w:tab w:val="num" w:pos="638"/>
        </w:tabs>
        <w:ind w:left="818"/>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البعد القصير للحمام 3م وهو المواجه لفتحة باب المدخل .</w:t>
      </w:r>
    </w:p>
    <w:p w:rsidR="00B66EDE" w:rsidRPr="00B34889" w:rsidRDefault="00B66EDE" w:rsidP="00B66EDE">
      <w:pPr>
        <w:numPr>
          <w:ilvl w:val="0"/>
          <w:numId w:val="13"/>
        </w:numPr>
        <w:tabs>
          <w:tab w:val="clear" w:pos="278"/>
          <w:tab w:val="left" w:pos="458"/>
          <w:tab w:val="num" w:pos="638"/>
        </w:tabs>
        <w:ind w:left="81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خلاط حوض غسيل الايدى يبعد 1.8 م من ركن الحائط .</w:t>
      </w:r>
    </w:p>
    <w:p w:rsidR="00B66EDE" w:rsidRPr="00B34889" w:rsidRDefault="00B66EDE" w:rsidP="00B66EDE">
      <w:pPr>
        <w:numPr>
          <w:ilvl w:val="0"/>
          <w:numId w:val="13"/>
        </w:numPr>
        <w:tabs>
          <w:tab w:val="clear" w:pos="278"/>
          <w:tab w:val="left" w:pos="458"/>
          <w:tab w:val="num" w:pos="638"/>
        </w:tabs>
        <w:ind w:left="81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خلاط البانيو يبعد 0.90 من ركن الحائط .</w:t>
      </w:r>
    </w:p>
    <w:p w:rsidR="00B66EDE" w:rsidRPr="00B34889" w:rsidRDefault="00B66EDE" w:rsidP="00B66EDE">
      <w:pPr>
        <w:tabs>
          <w:tab w:val="left" w:pos="458"/>
        </w:tabs>
        <w:rPr>
          <w:rFonts w:asciiTheme="minorBidi" w:eastAsia="Arial Unicode MS" w:hAnsiTheme="minorBidi" w:cstheme="minorBidi"/>
          <w:b/>
          <w:bCs/>
          <w:color w:val="000000" w:themeColor="text1"/>
          <w:sz w:val="32"/>
          <w:szCs w:val="32"/>
          <w:u w:val="single"/>
          <w:rtl/>
        </w:rPr>
      </w:pPr>
      <w:r w:rsidRPr="00B34889">
        <w:rPr>
          <w:rFonts w:asciiTheme="minorBidi" w:eastAsia="Arial Unicode MS" w:hAnsiTheme="minorBidi" w:cstheme="minorBidi"/>
          <w:noProof/>
          <w:color w:val="000000" w:themeColor="text1"/>
          <w:lang w:bidi="ar-SA"/>
        </w:rPr>
        <w:drawing>
          <wp:anchor distT="0" distB="0" distL="114300" distR="114300" simplePos="0" relativeHeight="251682816" behindDoc="0" locked="0" layoutInCell="1" allowOverlap="1">
            <wp:simplePos x="0" y="0"/>
            <wp:positionH relativeFrom="column">
              <wp:posOffset>-132715</wp:posOffset>
            </wp:positionH>
            <wp:positionV relativeFrom="paragraph">
              <wp:posOffset>521335</wp:posOffset>
            </wp:positionV>
            <wp:extent cx="6416675" cy="4250690"/>
            <wp:effectExtent l="19050" t="0" r="3175" b="0"/>
            <wp:wrapSquare wrapText="bothSides"/>
            <wp:docPr id="2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cstate="print"/>
                    <a:srcRect l="1408" r="1695" b="2132"/>
                    <a:stretch>
                      <a:fillRect/>
                    </a:stretch>
                  </pic:blipFill>
                  <pic:spPr bwMode="auto">
                    <a:xfrm>
                      <a:off x="0" y="0"/>
                      <a:ext cx="6416675" cy="4250690"/>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color w:val="000000" w:themeColor="text1"/>
          <w:rtl/>
        </w:rPr>
        <w:br w:type="page"/>
      </w:r>
      <w:r w:rsidRPr="00B34889">
        <w:rPr>
          <w:rFonts w:asciiTheme="minorBidi" w:eastAsia="Arial Unicode MS" w:hAnsiTheme="minorBidi" w:cstheme="minorBidi"/>
          <w:b/>
          <w:bCs/>
          <w:color w:val="000000" w:themeColor="text1"/>
          <w:sz w:val="32"/>
          <w:szCs w:val="32"/>
          <w:u w:val="single"/>
          <w:rtl/>
        </w:rPr>
        <w:lastRenderedPageBreak/>
        <w:t>استلام مواسير التغذية:</w:t>
      </w:r>
    </w:p>
    <w:p w:rsidR="00B66EDE" w:rsidRPr="00B34889" w:rsidRDefault="00B66EDE" w:rsidP="00B66EDE">
      <w:pPr>
        <w:numPr>
          <w:ilvl w:val="0"/>
          <w:numId w:val="14"/>
        </w:numPr>
        <w:tabs>
          <w:tab w:val="clear" w:pos="720"/>
          <w:tab w:val="num" w:pos="-82"/>
          <w:tab w:val="left" w:pos="458"/>
          <w:tab w:val="left" w:pos="998"/>
        </w:tabs>
        <w:ind w:left="99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تجربة المواسير تحت الضغط الجوى المطلوب .</w:t>
      </w:r>
    </w:p>
    <w:p w:rsidR="00B66EDE" w:rsidRPr="00B34889" w:rsidRDefault="00B66EDE" w:rsidP="00B66EDE">
      <w:pPr>
        <w:numPr>
          <w:ilvl w:val="0"/>
          <w:numId w:val="14"/>
        </w:numPr>
        <w:tabs>
          <w:tab w:val="clear" w:pos="720"/>
          <w:tab w:val="num" w:pos="-82"/>
          <w:tab w:val="left" w:pos="458"/>
          <w:tab w:val="left" w:pos="998"/>
        </w:tabs>
        <w:ind w:left="99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التأكد من وجود لاكور التجمع عند المحابس العمومية للمنشأ والحمامات ودورات المياه .</w:t>
      </w:r>
    </w:p>
    <w:p w:rsidR="00B66EDE" w:rsidRPr="00B34889" w:rsidRDefault="00B66EDE" w:rsidP="00B66EDE">
      <w:pPr>
        <w:numPr>
          <w:ilvl w:val="0"/>
          <w:numId w:val="14"/>
        </w:numPr>
        <w:tabs>
          <w:tab w:val="clear" w:pos="720"/>
          <w:tab w:val="num" w:pos="-82"/>
          <w:tab w:val="left" w:pos="458"/>
          <w:tab w:val="left" w:pos="998"/>
        </w:tabs>
        <w:ind w:left="99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عدم التحبيش على المواسير أو الاقفزة بالجبس أو المونة المشعرة بالجبس طلاقا .</w:t>
      </w:r>
    </w:p>
    <w:p w:rsidR="00B66EDE" w:rsidRPr="00B34889" w:rsidRDefault="00B66EDE" w:rsidP="00B66EDE">
      <w:pPr>
        <w:numPr>
          <w:ilvl w:val="0"/>
          <w:numId w:val="14"/>
        </w:numPr>
        <w:tabs>
          <w:tab w:val="clear" w:pos="720"/>
          <w:tab w:val="num" w:pos="-82"/>
          <w:tab w:val="left" w:pos="458"/>
          <w:tab w:val="left" w:pos="998"/>
        </w:tabs>
        <w:ind w:left="99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مواسير المياه التى تدفن داخل الحائط ، تدهن ثلاث أوجه بيتومين بينهم طبقتين خيش مقطرن مع عمل ركوب 2سم .</w:t>
      </w:r>
    </w:p>
    <w:p w:rsidR="00B66EDE" w:rsidRPr="00B34889" w:rsidRDefault="00B66EDE" w:rsidP="00B66EDE">
      <w:pPr>
        <w:numPr>
          <w:ilvl w:val="0"/>
          <w:numId w:val="14"/>
        </w:numPr>
        <w:tabs>
          <w:tab w:val="clear" w:pos="720"/>
          <w:tab w:val="num" w:pos="-82"/>
          <w:tab w:val="left" w:pos="458"/>
          <w:tab w:val="left" w:pos="998"/>
        </w:tabs>
        <w:ind w:left="99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المواسير التى خارج الحائط تدهن وجهين بريمر ثم اللون المطلوب .</w:t>
      </w:r>
    </w:p>
    <w:p w:rsidR="00B66EDE" w:rsidRPr="00B34889" w:rsidRDefault="00B66EDE" w:rsidP="00B66EDE">
      <w:pPr>
        <w:numPr>
          <w:ilvl w:val="0"/>
          <w:numId w:val="14"/>
        </w:numPr>
        <w:tabs>
          <w:tab w:val="clear" w:pos="720"/>
          <w:tab w:val="num" w:pos="-82"/>
          <w:tab w:val="left" w:pos="458"/>
          <w:tab w:val="left" w:pos="998"/>
        </w:tabs>
        <w:ind w:left="99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التأكد من سلامة مناسيب .الأجهزة الصحية فمثلا منسوب تغذية البانيو 70 سم من منسوب تغذية البلاط .</w:t>
      </w:r>
    </w:p>
    <w:p w:rsidR="00B66EDE" w:rsidRPr="00B34889" w:rsidRDefault="00B66EDE" w:rsidP="00B66EDE">
      <w:pPr>
        <w:numPr>
          <w:ilvl w:val="0"/>
          <w:numId w:val="14"/>
        </w:numPr>
        <w:tabs>
          <w:tab w:val="clear" w:pos="720"/>
          <w:tab w:val="num" w:pos="-82"/>
          <w:tab w:val="left" w:pos="458"/>
          <w:tab w:val="left" w:pos="998"/>
        </w:tabs>
        <w:ind w:left="99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المواسير التى خلال الحوائط يجب أن يحتويها جرابات من مواسير البلاستيك يكون قطرها أكبر من المواسير بقدار نصف بوصة .</w:t>
      </w:r>
    </w:p>
    <w:p w:rsidR="00B66EDE" w:rsidRPr="00B34889" w:rsidRDefault="00B66EDE" w:rsidP="00B66EDE">
      <w:pPr>
        <w:numPr>
          <w:ilvl w:val="0"/>
          <w:numId w:val="14"/>
        </w:numPr>
        <w:tabs>
          <w:tab w:val="clear" w:pos="720"/>
          <w:tab w:val="num" w:pos="-82"/>
          <w:tab w:val="left" w:pos="458"/>
          <w:tab w:val="left" w:pos="998"/>
        </w:tabs>
        <w:ind w:left="99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المسافة بين مخرجى تغذية البارد والساخن للخلاطات تركب على الحوائط مثل خلاط البانيو وحوض غسيل الاوانى وتكون من 15 : 17 سم .</w:t>
      </w:r>
    </w:p>
    <w:p w:rsidR="00B66EDE" w:rsidRPr="00B34889" w:rsidRDefault="00B66EDE" w:rsidP="00B66EDE">
      <w:pPr>
        <w:numPr>
          <w:ilvl w:val="0"/>
          <w:numId w:val="14"/>
        </w:numPr>
        <w:tabs>
          <w:tab w:val="clear" w:pos="720"/>
          <w:tab w:val="num" w:pos="-82"/>
          <w:tab w:val="left" w:pos="458"/>
          <w:tab w:val="left" w:pos="998"/>
        </w:tabs>
        <w:ind w:left="99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التأكد من أفقية المواسير وأيضا من رأسيتها .</w:t>
      </w:r>
    </w:p>
    <w:p w:rsidR="00B66EDE" w:rsidRPr="00B34889" w:rsidRDefault="00B66EDE" w:rsidP="00B66EDE">
      <w:pPr>
        <w:numPr>
          <w:ilvl w:val="0"/>
          <w:numId w:val="14"/>
        </w:numPr>
        <w:tabs>
          <w:tab w:val="clear" w:pos="720"/>
          <w:tab w:val="num" w:pos="-82"/>
          <w:tab w:val="left" w:pos="458"/>
          <w:tab w:val="left" w:pos="998"/>
        </w:tabs>
        <w:ind w:left="99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المسافة بين المواسير والحائط تكون ثابتة فى كل الحمام </w:t>
      </w:r>
    </w:p>
    <w:p w:rsidR="00B66EDE" w:rsidRPr="00B34889" w:rsidRDefault="00B66EDE" w:rsidP="00B66EDE">
      <w:pPr>
        <w:tabs>
          <w:tab w:val="left" w:pos="458"/>
          <w:tab w:val="left" w:pos="998"/>
        </w:tabs>
        <w:ind w:left="638"/>
        <w:rPr>
          <w:rFonts w:asciiTheme="minorBidi" w:eastAsia="Arial Unicode MS" w:hAnsiTheme="minorBidi" w:cstheme="minorBidi"/>
          <w:color w:val="000000" w:themeColor="text1"/>
          <w:rtl/>
        </w:rPr>
      </w:pPr>
    </w:p>
    <w:p w:rsidR="00B66EDE" w:rsidRPr="00B34889" w:rsidRDefault="00B66EDE" w:rsidP="00B66EDE">
      <w:pPr>
        <w:tabs>
          <w:tab w:val="left" w:pos="458"/>
          <w:tab w:val="left" w:pos="998"/>
        </w:tabs>
        <w:ind w:left="638"/>
        <w:rPr>
          <w:rFonts w:asciiTheme="minorBidi" w:eastAsia="Arial Unicode MS" w:hAnsiTheme="minorBidi" w:cstheme="minorBidi"/>
          <w:color w:val="000000" w:themeColor="text1"/>
          <w:rtl/>
        </w:rPr>
      </w:pPr>
    </w:p>
    <w:p w:rsidR="00B66EDE" w:rsidRPr="00B34889" w:rsidRDefault="00B66EDE" w:rsidP="00B66EDE">
      <w:pPr>
        <w:tabs>
          <w:tab w:val="left" w:pos="458"/>
        </w:tabs>
        <w:ind w:left="98"/>
        <w:rPr>
          <w:rFonts w:asciiTheme="minorBidi" w:eastAsia="Arial Unicode MS" w:hAnsiTheme="minorBidi" w:cstheme="minorBidi"/>
          <w:b/>
          <w:bCs/>
          <w:color w:val="000000" w:themeColor="text1"/>
          <w:sz w:val="32"/>
          <w:szCs w:val="32"/>
          <w:u w:val="single"/>
          <w:rtl/>
        </w:rPr>
      </w:pPr>
      <w:r w:rsidRPr="00B34889">
        <w:rPr>
          <w:rFonts w:asciiTheme="minorBidi" w:eastAsia="Arial Unicode MS" w:hAnsiTheme="minorBidi" w:cstheme="minorBidi"/>
          <w:b/>
          <w:bCs/>
          <w:color w:val="000000" w:themeColor="text1"/>
          <w:sz w:val="32"/>
          <w:szCs w:val="32"/>
          <w:u w:val="single"/>
          <w:rtl/>
        </w:rPr>
        <w:t>اشتراطات تصميم وتنفيذ المياه الساخنة</w:t>
      </w:r>
    </w:p>
    <w:p w:rsidR="00B66EDE" w:rsidRPr="00B34889" w:rsidRDefault="00B66EDE" w:rsidP="00B66EDE">
      <w:pPr>
        <w:numPr>
          <w:ilvl w:val="0"/>
          <w:numId w:val="16"/>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فى تصميم مسارات المواسير لا يسمح للانحناءات رأسية أو ميول فى عكس اتجاه سريان المياه حيث يتسبب ذلك فى تجميع الهواء فى مسار المياه مما يقلل من مقطع قطر المياه ويؤثر فى كفاءة امداد المياه الساخنة .</w:t>
      </w:r>
    </w:p>
    <w:p w:rsidR="00B66EDE" w:rsidRPr="00B34889" w:rsidRDefault="00B66EDE" w:rsidP="00B66EDE">
      <w:pPr>
        <w:numPr>
          <w:ilvl w:val="0"/>
          <w:numId w:val="16"/>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للتحكم فى فاقد الحرارة يجب عزل المواسير بمواد عزل مناسبة تكون رديئة التوصيل للحرارة وتختار تبعا لظروف اقتصاديات المشروع .</w:t>
      </w:r>
    </w:p>
    <w:p w:rsidR="00B66EDE" w:rsidRPr="00B34889" w:rsidRDefault="00B66EDE" w:rsidP="00B66EDE">
      <w:pPr>
        <w:numPr>
          <w:ilvl w:val="0"/>
          <w:numId w:val="16"/>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يمكن اختيار المواد العازلة لاستخدام أحد البدائل التالية :</w:t>
      </w:r>
    </w:p>
    <w:p w:rsidR="00B66EDE" w:rsidRPr="00B34889" w:rsidRDefault="00B66EDE" w:rsidP="00B66EDE">
      <w:pPr>
        <w:numPr>
          <w:ilvl w:val="1"/>
          <w:numId w:val="17"/>
        </w:numPr>
        <w:tabs>
          <w:tab w:val="left" w:pos="27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تستخدم لفائف من المطاط الرغوى غالى الثمن ولكنه مناسب لتغليف المواسير بهدف عزل الحرارة .</w:t>
      </w:r>
    </w:p>
    <w:p w:rsidR="00B66EDE" w:rsidRPr="00B34889" w:rsidRDefault="00B66EDE" w:rsidP="00B66EDE">
      <w:pPr>
        <w:numPr>
          <w:ilvl w:val="1"/>
          <w:numId w:val="17"/>
        </w:numPr>
        <w:tabs>
          <w:tab w:val="left" w:pos="27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تستخدم لفائف من اللاباد ( رخيص الثمن ) ويعيبه لإنه قابل للاشتعال ، ويمكن تغليفها بشرائح من البلاستيك بعد تغليف المواسير بها .</w:t>
      </w:r>
    </w:p>
    <w:p w:rsidR="00B66EDE" w:rsidRPr="00B34889" w:rsidRDefault="00B66EDE" w:rsidP="00B66EDE">
      <w:pPr>
        <w:numPr>
          <w:ilvl w:val="1"/>
          <w:numId w:val="17"/>
        </w:numPr>
        <w:tabs>
          <w:tab w:val="left" w:pos="27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تستخدم الألياف الزجاجية المغطاة بالبلاستيك لتغليف المواسير المياه الساخنة المصنوعة من النحاس وهى أفضل من الحديد المجلفن .</w:t>
      </w:r>
    </w:p>
    <w:p w:rsidR="00B66EDE" w:rsidRPr="00B34889" w:rsidRDefault="00B66EDE" w:rsidP="00B66EDE">
      <w:pPr>
        <w:tabs>
          <w:tab w:val="left" w:pos="278"/>
        </w:tabs>
        <w:rPr>
          <w:rFonts w:asciiTheme="minorBidi" w:eastAsia="Arial Unicode MS" w:hAnsiTheme="minorBidi" w:cstheme="minorBidi"/>
          <w:color w:val="000000" w:themeColor="text1"/>
          <w:rtl/>
        </w:rPr>
      </w:pPr>
    </w:p>
    <w:p w:rsidR="00B66EDE" w:rsidRPr="00B34889" w:rsidRDefault="00B66EDE" w:rsidP="00B66EDE">
      <w:pPr>
        <w:numPr>
          <w:ilvl w:val="0"/>
          <w:numId w:val="16"/>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المسافة بين مواسير البارد والساخن يجب أن تكون متساوية أى الماسورتين المتوازيتين .</w:t>
      </w:r>
    </w:p>
    <w:p w:rsidR="00B66EDE" w:rsidRPr="00B34889" w:rsidRDefault="00B66EDE" w:rsidP="00B66EDE">
      <w:pPr>
        <w:numPr>
          <w:ilvl w:val="0"/>
          <w:numId w:val="16"/>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anchor distT="0" distB="0" distL="114300" distR="114300" simplePos="0" relativeHeight="251683840" behindDoc="0" locked="0" layoutInCell="1" allowOverlap="0">
            <wp:simplePos x="0" y="0"/>
            <wp:positionH relativeFrom="column">
              <wp:posOffset>383540</wp:posOffset>
            </wp:positionH>
            <wp:positionV relativeFrom="line">
              <wp:posOffset>170180</wp:posOffset>
            </wp:positionV>
            <wp:extent cx="2611755" cy="2839085"/>
            <wp:effectExtent l="19050" t="0" r="0" b="0"/>
            <wp:wrapSquare wrapText="bothSides"/>
            <wp:docPr id="24" name="Picture 41" descr="Fig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ig3-5"/>
                    <pic:cNvPicPr>
                      <a:picLocks noChangeAspect="1" noChangeArrowheads="1"/>
                    </pic:cNvPicPr>
                  </pic:nvPicPr>
                  <pic:blipFill>
                    <a:blip r:embed="rId31" cstate="print"/>
                    <a:srcRect/>
                    <a:stretch>
                      <a:fillRect/>
                    </a:stretch>
                  </pic:blipFill>
                  <pic:spPr bwMode="auto">
                    <a:xfrm>
                      <a:off x="0" y="0"/>
                      <a:ext cx="2611755" cy="2839085"/>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color w:val="000000" w:themeColor="text1"/>
          <w:rtl/>
        </w:rPr>
        <w:t>يجب تجربة مواسير الساخن عند اجراء اختبار الضغط وذلك بتوصيلها مع مواسير البارد ووصلة نيكل ( كوبرى عند مخرجى البارد والساخن)</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Default="00B66EDE">
      <w:pPr>
        <w:rPr>
          <w:rFonts w:asciiTheme="minorBidi" w:eastAsia="Arial Unicode MS" w:hAnsiTheme="minorBidi" w:cstheme="minorBidi" w:hint="cs"/>
          <w:color w:val="000000" w:themeColor="text1"/>
          <w:rtl/>
        </w:rPr>
      </w:pPr>
    </w:p>
    <w:p w:rsidR="00B34889" w:rsidRPr="00B34889" w:rsidRDefault="00B34889">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rsidP="00B66EDE">
      <w:pPr>
        <w:tabs>
          <w:tab w:val="left" w:pos="458"/>
        </w:tabs>
        <w:rPr>
          <w:rFonts w:asciiTheme="minorBidi" w:eastAsia="Arial Unicode MS" w:hAnsiTheme="minorBidi" w:cstheme="minorBidi"/>
          <w:b/>
          <w:bCs/>
          <w:color w:val="000000" w:themeColor="text1"/>
          <w:sz w:val="36"/>
          <w:szCs w:val="36"/>
          <w:u w:val="single"/>
          <w:rtl/>
        </w:rPr>
      </w:pPr>
      <w:r w:rsidRPr="00B34889">
        <w:rPr>
          <w:rFonts w:asciiTheme="minorBidi" w:eastAsia="Arial Unicode MS" w:hAnsiTheme="minorBidi" w:cstheme="minorBidi"/>
          <w:b/>
          <w:bCs/>
          <w:color w:val="000000" w:themeColor="text1"/>
          <w:sz w:val="36"/>
          <w:szCs w:val="36"/>
          <w:u w:val="single"/>
          <w:rtl/>
        </w:rPr>
        <w:lastRenderedPageBreak/>
        <w:t>المحاضرة الخامسة</w:t>
      </w:r>
    </w:p>
    <w:p w:rsidR="00B66EDE" w:rsidRPr="00B34889" w:rsidRDefault="00B66EDE" w:rsidP="00B66EDE">
      <w:pPr>
        <w:tabs>
          <w:tab w:val="left" w:pos="458"/>
        </w:tabs>
        <w:jc w:val="center"/>
        <w:rPr>
          <w:rFonts w:asciiTheme="minorBidi" w:eastAsia="Arial Unicode MS" w:hAnsiTheme="minorBidi" w:cstheme="minorBidi"/>
          <w:b/>
          <w:bCs/>
          <w:color w:val="000000" w:themeColor="text1"/>
          <w:sz w:val="36"/>
          <w:szCs w:val="36"/>
          <w:u w:val="single"/>
          <w:rtl/>
        </w:rPr>
      </w:pPr>
    </w:p>
    <w:p w:rsidR="00B66EDE" w:rsidRPr="00B34889" w:rsidRDefault="00B66EDE" w:rsidP="00B66EDE">
      <w:pPr>
        <w:tabs>
          <w:tab w:val="left" w:pos="458"/>
        </w:tabs>
        <w:jc w:val="center"/>
        <w:rPr>
          <w:rFonts w:asciiTheme="minorBidi" w:eastAsia="Arial Unicode MS" w:hAnsiTheme="minorBidi" w:cstheme="minorBidi"/>
          <w:b/>
          <w:bCs/>
          <w:color w:val="000000" w:themeColor="text1"/>
          <w:sz w:val="36"/>
          <w:szCs w:val="36"/>
          <w:u w:val="single"/>
          <w:rtl/>
        </w:rPr>
      </w:pPr>
    </w:p>
    <w:p w:rsidR="00B66EDE" w:rsidRPr="00B34889" w:rsidRDefault="00B66EDE" w:rsidP="00B66EDE">
      <w:pPr>
        <w:tabs>
          <w:tab w:val="left" w:pos="458"/>
        </w:tabs>
        <w:jc w:val="center"/>
        <w:rPr>
          <w:rFonts w:asciiTheme="minorBidi" w:eastAsia="Arial Unicode MS" w:hAnsiTheme="minorBidi" w:cstheme="minorBidi"/>
          <w:b/>
          <w:bCs/>
          <w:color w:val="000000" w:themeColor="text1"/>
          <w:sz w:val="36"/>
          <w:szCs w:val="36"/>
          <w:u w:val="single"/>
          <w:rtl/>
        </w:rPr>
      </w:pPr>
      <w:r w:rsidRPr="00B34889">
        <w:rPr>
          <w:rFonts w:asciiTheme="minorBidi" w:eastAsia="Arial Unicode MS" w:hAnsiTheme="minorBidi" w:cstheme="minorBidi"/>
          <w:b/>
          <w:bCs/>
          <w:color w:val="000000" w:themeColor="text1"/>
          <w:sz w:val="36"/>
          <w:szCs w:val="36"/>
          <w:u w:val="single"/>
          <w:rtl/>
        </w:rPr>
        <w:t>امداد المياه داخل المبانى</w:t>
      </w:r>
    </w:p>
    <w:p w:rsidR="00B66EDE" w:rsidRPr="00B34889" w:rsidRDefault="00B66EDE" w:rsidP="00B66EDE">
      <w:pPr>
        <w:tabs>
          <w:tab w:val="left" w:pos="458"/>
        </w:tabs>
        <w:rPr>
          <w:rFonts w:asciiTheme="minorBidi" w:eastAsia="Arial Unicode MS" w:hAnsiTheme="minorBidi" w:cstheme="minorBidi"/>
          <w:b/>
          <w:bCs/>
          <w:color w:val="000000" w:themeColor="text1"/>
          <w:sz w:val="36"/>
          <w:szCs w:val="36"/>
          <w:u w:val="single"/>
          <w:rtl/>
        </w:rPr>
      </w:pPr>
    </w:p>
    <w:p w:rsidR="00B66EDE" w:rsidRPr="00B34889" w:rsidRDefault="00B66EDE" w:rsidP="00B66EDE">
      <w:pPr>
        <w:pStyle w:val="ListParagraph"/>
        <w:numPr>
          <w:ilvl w:val="0"/>
          <w:numId w:val="22"/>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طريقة استخدام ضغط الماء الموجود بشبكة التوزيع العمومية </w:t>
      </w:r>
    </w:p>
    <w:p w:rsidR="00B66EDE" w:rsidRPr="00B34889" w:rsidRDefault="00B66EDE" w:rsidP="00B66EDE">
      <w:pPr>
        <w:tabs>
          <w:tab w:val="left" w:pos="458"/>
        </w:tabs>
        <w:ind w:left="440"/>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22"/>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طريقة استخدام خزانات المياه العلوية </w:t>
      </w:r>
    </w:p>
    <w:p w:rsidR="00B66EDE" w:rsidRPr="00B34889" w:rsidRDefault="00B66EDE" w:rsidP="00B66EDE">
      <w:pPr>
        <w:tabs>
          <w:tab w:val="left" w:pos="458"/>
        </w:tabs>
        <w:ind w:left="440"/>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22"/>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طريقة مواقع مواسير التوزيع .</w:t>
      </w:r>
    </w:p>
    <w:p w:rsidR="00B66EDE" w:rsidRPr="00B34889" w:rsidRDefault="00B66EDE" w:rsidP="00B66EDE">
      <w:pPr>
        <w:tabs>
          <w:tab w:val="left" w:pos="458"/>
        </w:tabs>
        <w:ind w:left="440"/>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22"/>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تصميم أقطار مواسير التوزيع داخل المبانى .</w:t>
      </w:r>
    </w:p>
    <w:p w:rsidR="00B66EDE" w:rsidRPr="00B34889" w:rsidRDefault="00B66EDE" w:rsidP="00B66EDE">
      <w:pPr>
        <w:tabs>
          <w:tab w:val="left" w:pos="458"/>
        </w:tabs>
        <w:ind w:left="440"/>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22"/>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امداد المرافق الصحية بالماء الساخن </w:t>
      </w:r>
    </w:p>
    <w:p w:rsidR="00B66EDE" w:rsidRPr="00B34889" w:rsidRDefault="00B66EDE" w:rsidP="00B66EDE">
      <w:pPr>
        <w:pStyle w:val="ListParagraph"/>
        <w:numPr>
          <w:ilvl w:val="1"/>
          <w:numId w:val="22"/>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أولا : التسخين الموضعى ( سخانات البوتاجاز – سخانات الكهرباء – السخانات الشمسي )</w:t>
      </w:r>
    </w:p>
    <w:p w:rsidR="00B66EDE" w:rsidRPr="00B34889" w:rsidRDefault="00B66EDE" w:rsidP="00B66EDE">
      <w:pPr>
        <w:pStyle w:val="ListParagraph"/>
        <w:numPr>
          <w:ilvl w:val="1"/>
          <w:numId w:val="22"/>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ثانيا : التسخين المركزى :</w:t>
      </w:r>
    </w:p>
    <w:p w:rsidR="00B66EDE" w:rsidRPr="00B34889" w:rsidRDefault="00B66EDE" w:rsidP="00B66EDE">
      <w:pPr>
        <w:pStyle w:val="ListParagraph"/>
        <w:numPr>
          <w:ilvl w:val="1"/>
          <w:numId w:val="22"/>
        </w:numPr>
        <w:tabs>
          <w:tab w:val="left" w:pos="458"/>
          <w:tab w:val="num" w:pos="1746"/>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التسخين بطريقة الخزات المرتفع ( طريقة الصهريج ).</w:t>
      </w:r>
    </w:p>
    <w:p w:rsidR="00B66EDE" w:rsidRPr="00B34889" w:rsidRDefault="00B66EDE" w:rsidP="00B66EDE">
      <w:pPr>
        <w:pStyle w:val="ListParagraph"/>
        <w:numPr>
          <w:ilvl w:val="1"/>
          <w:numId w:val="22"/>
        </w:numPr>
        <w:tabs>
          <w:tab w:val="left" w:pos="458"/>
          <w:tab w:val="num" w:pos="1746"/>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التسخين بطريقة الخزان المننخفض ( طريقة السلندر )</w:t>
      </w:r>
    </w:p>
    <w:p w:rsidR="00B66EDE" w:rsidRPr="00B34889" w:rsidRDefault="00B66EDE" w:rsidP="00E863D5">
      <w:pPr>
        <w:pStyle w:val="ListParagraph"/>
        <w:numPr>
          <w:ilvl w:val="1"/>
          <w:numId w:val="22"/>
        </w:numPr>
        <w:tabs>
          <w:tab w:val="left" w:pos="458"/>
          <w:tab w:val="num" w:pos="1746"/>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لتسخين بطريقة الصهريج والسلندر معا .</w:t>
      </w:r>
    </w:p>
    <w:p w:rsidR="00B66EDE" w:rsidRPr="00B34889" w:rsidRDefault="00B66EDE" w:rsidP="00E863D5">
      <w:pPr>
        <w:tabs>
          <w:tab w:val="left" w:pos="458"/>
        </w:tabs>
        <w:rPr>
          <w:rFonts w:asciiTheme="minorBidi" w:eastAsia="Arial Unicode MS" w:hAnsiTheme="minorBidi" w:cstheme="minorBidi"/>
          <w:color w:val="000000" w:themeColor="text1"/>
          <w:rtl/>
        </w:rPr>
      </w:pPr>
    </w:p>
    <w:p w:rsidR="00B66EDE" w:rsidRPr="00B34889" w:rsidRDefault="00B66EDE" w:rsidP="00B66EDE">
      <w:pPr>
        <w:tabs>
          <w:tab w:val="left" w:pos="458"/>
        </w:tabs>
        <w:ind w:left="638"/>
        <w:rPr>
          <w:rFonts w:asciiTheme="minorBidi" w:eastAsia="Arial Unicode MS" w:hAnsiTheme="minorBidi" w:cstheme="minorBidi"/>
          <w:color w:val="000000" w:themeColor="text1"/>
          <w:rtl/>
        </w:rPr>
      </w:pPr>
    </w:p>
    <w:p w:rsidR="00B66EDE" w:rsidRPr="000D344D" w:rsidRDefault="00B66EDE" w:rsidP="00B66EDE">
      <w:pPr>
        <w:pStyle w:val="ListParagraph"/>
        <w:numPr>
          <w:ilvl w:val="0"/>
          <w:numId w:val="21"/>
        </w:numPr>
        <w:tabs>
          <w:tab w:val="left" w:pos="458"/>
        </w:tabs>
        <w:rPr>
          <w:rFonts w:asciiTheme="minorBidi" w:eastAsia="Arial Unicode MS" w:hAnsiTheme="minorBidi" w:cstheme="minorBidi"/>
          <w:b/>
          <w:bCs/>
          <w:color w:val="000000" w:themeColor="text1"/>
          <w:rtl/>
        </w:rPr>
      </w:pPr>
      <w:r w:rsidRPr="000D344D">
        <w:rPr>
          <w:rFonts w:asciiTheme="minorBidi" w:eastAsia="Arial Unicode MS" w:hAnsiTheme="minorBidi" w:cstheme="minorBidi"/>
          <w:b/>
          <w:bCs/>
          <w:color w:val="000000" w:themeColor="text1"/>
          <w:rtl/>
        </w:rPr>
        <w:t>توزيع المياة داخل المبانى</w:t>
      </w:r>
    </w:p>
    <w:p w:rsidR="00B66EDE" w:rsidRPr="00B34889" w:rsidRDefault="00B66EDE" w:rsidP="00B66EDE">
      <w:pPr>
        <w:numPr>
          <w:ilvl w:val="0"/>
          <w:numId w:val="18"/>
        </w:numPr>
        <w:tabs>
          <w:tab w:val="clear" w:pos="278"/>
          <w:tab w:val="left" w:pos="458"/>
          <w:tab w:val="num" w:pos="486"/>
        </w:tabs>
        <w:ind w:left="846"/>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طريقة استخدام ضغط المياهالموجود بشبكة التوزيع</w:t>
      </w:r>
    </w:p>
    <w:p w:rsidR="00B66EDE" w:rsidRPr="00B34889" w:rsidRDefault="00B66EDE" w:rsidP="00B66EDE">
      <w:pPr>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    تبدأ مواسير التوزيع الداخلية بعد العداد العمومي لكل منزل وتؤخذ ماسورة راسية تسمى بالماسورة الصاعدة ترتفع إلى أعلى نقطة في البناء يراد توصيل المياه إليها. ونأخذ من الماسورة الصاعدة أفرع أقل منها قطرا قرب مستوى أرضية كل دور توصل هذه الأفرع بدورها إلى أفرع أقل قطرا لتغذية الأجهزة المختلفة ، ويشترط لنجاحها أن يكون الضغط كافيا في شبكة التوزيع لرفع المياه إلى قمم المباني في المدينة .</w:t>
      </w: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B34889" w:rsidRDefault="00B66EDE" w:rsidP="00B66EDE">
      <w:pPr>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    ومن عيوب هذه الطريقة أنه إذا كان الضغط شديدا كانت ل حامات المواسير الداخلية عرضة للتلف السريع وإذا كان منخفضا أو متغيرا فلا يصل الماء إلى الأدوار العلوية دائما, وتكون الماسورة الصاعدة بقطاع واحد بكامل طولها , كما قد يتغير هذا القطاع بعد دورين أو ثلاثة ادوار ليتناسب قطاع الماسورة مع كمية المياه المطلوبة , وقد يحتاج الأمر في المباني الكبيرة لأكثر من ماسورة صاعدة حسب مواقع الأجهزة الصحية الموجودة بالمبنى.</w:t>
      </w:r>
    </w:p>
    <w:p w:rsidR="00B66EDE" w:rsidRPr="00B34889" w:rsidRDefault="00E863D5" w:rsidP="00B66EDE">
      <w:pPr>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noProof/>
          <w:color w:val="000000" w:themeColor="text1"/>
          <w:rtl/>
          <w:lang w:bidi="ar-SA"/>
        </w:rPr>
        <w:drawing>
          <wp:anchor distT="0" distB="0" distL="114300" distR="114300" simplePos="0" relativeHeight="251688960" behindDoc="0" locked="0" layoutInCell="1" allowOverlap="0">
            <wp:simplePos x="0" y="0"/>
            <wp:positionH relativeFrom="column">
              <wp:posOffset>447675</wp:posOffset>
            </wp:positionH>
            <wp:positionV relativeFrom="line">
              <wp:posOffset>127000</wp:posOffset>
            </wp:positionV>
            <wp:extent cx="4933950" cy="2562225"/>
            <wp:effectExtent l="19050" t="0" r="0" b="0"/>
            <wp:wrapSquare wrapText="bothSides"/>
            <wp:docPr id="25" name="Picture 53" descr="Fig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ig3-1"/>
                    <pic:cNvPicPr>
                      <a:picLocks noChangeAspect="1" noChangeArrowheads="1"/>
                    </pic:cNvPicPr>
                  </pic:nvPicPr>
                  <pic:blipFill>
                    <a:blip r:embed="rId32" cstate="print"/>
                    <a:srcRect/>
                    <a:stretch>
                      <a:fillRect/>
                    </a:stretch>
                  </pic:blipFill>
                  <pic:spPr bwMode="auto">
                    <a:xfrm>
                      <a:off x="0" y="0"/>
                      <a:ext cx="4933950" cy="2562225"/>
                    </a:xfrm>
                    <a:prstGeom prst="rect">
                      <a:avLst/>
                    </a:prstGeom>
                    <a:noFill/>
                    <a:ln w="9525">
                      <a:noFill/>
                      <a:miter lim="800000"/>
                      <a:headEnd/>
                      <a:tailEnd/>
                    </a:ln>
                  </pic:spPr>
                </pic:pic>
              </a:graphicData>
            </a:graphic>
          </wp:anchor>
        </w:drawing>
      </w:r>
    </w:p>
    <w:p w:rsidR="00B66EDE" w:rsidRPr="00B34889" w:rsidRDefault="00B66EDE" w:rsidP="00B66EDE">
      <w:pPr>
        <w:jc w:val="lowKashida"/>
        <w:rPr>
          <w:rFonts w:asciiTheme="minorBidi" w:eastAsia="Arial Unicode MS" w:hAnsiTheme="minorBidi" w:cstheme="minorBidi"/>
          <w:color w:val="000000" w:themeColor="text1"/>
          <w:rtl/>
          <w:lang w:bidi="ar-SA"/>
        </w:rPr>
      </w:pPr>
    </w:p>
    <w:p w:rsidR="00B66EDE" w:rsidRPr="000D344D" w:rsidRDefault="00B66EDE" w:rsidP="00B66EDE">
      <w:pPr>
        <w:tabs>
          <w:tab w:val="left" w:pos="458"/>
        </w:tabs>
        <w:ind w:left="486"/>
        <w:rPr>
          <w:rFonts w:asciiTheme="minorBidi" w:eastAsia="Arial Unicode MS" w:hAnsiTheme="minorBidi" w:cstheme="minorBidi"/>
          <w:b/>
          <w:bCs/>
          <w:color w:val="000000" w:themeColor="text1"/>
          <w:rtl/>
          <w:lang w:bidi="ar-SA"/>
        </w:rPr>
      </w:pPr>
      <w:r w:rsidRPr="00B34889">
        <w:rPr>
          <w:rFonts w:asciiTheme="minorBidi" w:eastAsia="Arial Unicode MS" w:hAnsiTheme="minorBidi" w:cstheme="minorBidi"/>
          <w:color w:val="000000" w:themeColor="text1"/>
          <w:rtl/>
        </w:rPr>
        <w:br w:type="page"/>
      </w:r>
      <w:r w:rsidRPr="00B34889">
        <w:rPr>
          <w:rFonts w:asciiTheme="minorBidi" w:eastAsia="Arial Unicode MS" w:hAnsiTheme="minorBidi" w:cstheme="minorBidi"/>
          <w:color w:val="000000" w:themeColor="text1"/>
          <w:rtl/>
        </w:rPr>
        <w:lastRenderedPageBreak/>
        <w:t xml:space="preserve"> 2</w:t>
      </w:r>
      <w:r w:rsidRPr="000D344D">
        <w:rPr>
          <w:rFonts w:asciiTheme="minorBidi" w:eastAsia="Arial Unicode MS" w:hAnsiTheme="minorBidi" w:cstheme="minorBidi"/>
          <w:b/>
          <w:bCs/>
          <w:color w:val="000000" w:themeColor="text1"/>
          <w:rtl/>
        </w:rPr>
        <w:t xml:space="preserve">. طريقة استخدام خزانات المياه العلوية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وفيها تمتد الماسورة الصاعدة بقطاع ثابت الى أن تصب فى خزان ثابت الذى يوضع فوق سطح المبنى ويكون اتصال الماسورة الصاعدة فى الخزان بواسطة محبس عوامة يفتح عند انخفاض الماء عن منسوب معين ويؤخذ أسفل الخزان ماسورة خزان التوزيع تنزل رأسيا الى مستوى الدورق الارضى ، ومنها تؤخذ الافرع الافقية لتغذى أجهزة المرافق السطحية للشقق فى الانحدار الطبيعى للماء كما فى شكل 2</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0D344D">
        <w:rPr>
          <w:rFonts w:asciiTheme="minorBidi" w:eastAsia="Arial Unicode MS" w:hAnsiTheme="minorBidi" w:cstheme="minorBidi"/>
          <w:b/>
          <w:bCs/>
          <w:color w:val="000000" w:themeColor="text1"/>
          <w:rtl/>
        </w:rPr>
        <w:t xml:space="preserve">من مميزات هذه الطريقة </w:t>
      </w:r>
      <w:r w:rsidRPr="00B34889">
        <w:rPr>
          <w:rFonts w:asciiTheme="minorBidi" w:eastAsia="Arial Unicode MS" w:hAnsiTheme="minorBidi" w:cstheme="minorBidi"/>
          <w:color w:val="000000" w:themeColor="text1"/>
          <w:rtl/>
        </w:rPr>
        <w:t>:</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أ. تفضل فى المدن عندما لا يكون ضغط الماء فى شبكة التوزيع ضعيفة أو متغيرة أو شديدة بالنسبة لارتفاع المبنى حيث يخشى منه على سلامة المواسير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ب. يمكن تخزين كمية من المياه ليستمد منها السكان حاجاتهم فى حالة انقطاع المياه</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ج. ان ضغط الماء فى شبكات التوزيع داخل المبنى يكون ثابتا مما يؤدى الى عدم تأثر الادوار العليا بفتح حنفيات الأدوار السفلى.</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anchor distT="0" distB="0" distL="114300" distR="114300" simplePos="0" relativeHeight="251687936" behindDoc="0" locked="0" layoutInCell="1" allowOverlap="1">
            <wp:simplePos x="0" y="0"/>
            <wp:positionH relativeFrom="column">
              <wp:posOffset>-193675</wp:posOffset>
            </wp:positionH>
            <wp:positionV relativeFrom="paragraph">
              <wp:posOffset>14605</wp:posOffset>
            </wp:positionV>
            <wp:extent cx="2996565" cy="4908550"/>
            <wp:effectExtent l="19050" t="0" r="0" b="0"/>
            <wp:wrapSquare wrapText="bothSides"/>
            <wp:docPr id="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3" cstate="print"/>
                    <a:srcRect l="9425" r="9695"/>
                    <a:stretch>
                      <a:fillRect/>
                    </a:stretch>
                  </pic:blipFill>
                  <pic:spPr bwMode="auto">
                    <a:xfrm>
                      <a:off x="0" y="0"/>
                      <a:ext cx="2996565" cy="4908550"/>
                    </a:xfrm>
                    <a:prstGeom prst="rect">
                      <a:avLst/>
                    </a:prstGeom>
                    <a:noFill/>
                    <a:ln w="9525">
                      <a:noFill/>
                      <a:miter lim="800000"/>
                      <a:headEnd/>
                      <a:tailEnd/>
                    </a:ln>
                  </pic:spPr>
                </pic:pic>
              </a:graphicData>
            </a:graphic>
          </wp:anchor>
        </w:drawing>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anchor distT="0" distB="0" distL="114300" distR="114300" simplePos="0" relativeHeight="251689984" behindDoc="0" locked="0" layoutInCell="1" allowOverlap="0">
            <wp:simplePos x="0" y="0"/>
            <wp:positionH relativeFrom="column">
              <wp:posOffset>-95250</wp:posOffset>
            </wp:positionH>
            <wp:positionV relativeFrom="line">
              <wp:posOffset>144145</wp:posOffset>
            </wp:positionV>
            <wp:extent cx="3317240" cy="4459605"/>
            <wp:effectExtent l="19050" t="0" r="0" b="0"/>
            <wp:wrapSquare wrapText="bothSides"/>
            <wp:docPr id="27" name="Picture 54" descr="Fig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ig3-2"/>
                    <pic:cNvPicPr>
                      <a:picLocks noChangeAspect="1" noChangeArrowheads="1"/>
                    </pic:cNvPicPr>
                  </pic:nvPicPr>
                  <pic:blipFill>
                    <a:blip r:embed="rId34" cstate="print"/>
                    <a:srcRect/>
                    <a:stretch>
                      <a:fillRect/>
                    </a:stretch>
                  </pic:blipFill>
                  <pic:spPr bwMode="auto">
                    <a:xfrm>
                      <a:off x="0" y="0"/>
                      <a:ext cx="3317240" cy="4459605"/>
                    </a:xfrm>
                    <a:prstGeom prst="rect">
                      <a:avLst/>
                    </a:prstGeom>
                    <a:noFill/>
                    <a:ln w="9525">
                      <a:noFill/>
                      <a:miter lim="800000"/>
                      <a:headEnd/>
                      <a:tailEnd/>
                    </a:ln>
                  </pic:spPr>
                </pic:pic>
              </a:graphicData>
            </a:graphic>
          </wp:anchor>
        </w:drawing>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0D344D" w:rsidRDefault="00B66EDE" w:rsidP="00B66EDE">
      <w:pPr>
        <w:jc w:val="lowKashida"/>
        <w:rPr>
          <w:rFonts w:asciiTheme="minorBidi" w:eastAsia="Arial Unicode MS" w:hAnsiTheme="minorBidi" w:cstheme="minorBidi"/>
          <w:b/>
          <w:bCs/>
          <w:color w:val="000000" w:themeColor="text1"/>
          <w:rtl/>
          <w:lang w:bidi="ar-SA"/>
        </w:rPr>
      </w:pPr>
      <w:r w:rsidRPr="00B34889">
        <w:rPr>
          <w:rFonts w:asciiTheme="minorBidi" w:eastAsia="Arial Unicode MS" w:hAnsiTheme="minorBidi" w:cstheme="minorBidi"/>
          <w:color w:val="000000" w:themeColor="text1"/>
          <w:rtl/>
        </w:rPr>
        <w:br w:type="page"/>
      </w:r>
      <w:r w:rsidRPr="000D344D">
        <w:rPr>
          <w:rFonts w:asciiTheme="minorBidi" w:eastAsia="Arial Unicode MS" w:hAnsiTheme="minorBidi" w:cstheme="minorBidi"/>
          <w:b/>
          <w:bCs/>
          <w:color w:val="000000" w:themeColor="text1"/>
          <w:rtl/>
        </w:rPr>
        <w:lastRenderedPageBreak/>
        <w:t>طريقة البطارية:</w:t>
      </w:r>
    </w:p>
    <w:p w:rsidR="00B66EDE" w:rsidRPr="00B34889" w:rsidRDefault="00B66EDE" w:rsidP="00B66EDE">
      <w:pPr>
        <w:tabs>
          <w:tab w:val="left" w:pos="458"/>
        </w:tabs>
        <w:ind w:left="1080"/>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rPr>
        <w:pict>
          <v:group id="_x0000_s1039" style="position:absolute;left:0;text-align:left;margin-left:36pt;margin-top:57.75pt;width:378pt;height:3in;z-index:251685888" coordorigin="2160,4236" coordsize="8208,4584">
            <v:shape id="_x0000_s1040" type="#_x0000_t75" style="position:absolute;left:2160;top:4236;width:8208;height:4584">
              <v:imagedata r:id="rId35" o:title="4" gain="79922f"/>
            </v:shape>
            <v:rect id="_x0000_s1041" style="position:absolute;left:7380;top:4529;width:2340;height:720" stroked="f"/>
            <w10:wrap type="topAndBottom" anchorx="page"/>
          </v:group>
        </w:pict>
      </w:r>
      <w:r w:rsidRPr="00B34889">
        <w:rPr>
          <w:rFonts w:asciiTheme="minorBidi" w:eastAsia="Arial Unicode MS" w:hAnsiTheme="minorBidi" w:cstheme="minorBidi"/>
          <w:color w:val="000000" w:themeColor="text1"/>
          <w:rtl/>
          <w:lang w:bidi="ar-SA"/>
        </w:rPr>
        <w:t xml:space="preserve"> عندما يراد تغذية كل شقة في العمارة السكنية بعداد خاص تستخدم طريقة البطارية ، ويكون فيها عدد المواسير الصاعدة مساو لعدد الشقق على أن يركب عداد كل شقة في أول الماسورة الصاعدة </w:t>
      </w:r>
    </w:p>
    <w:p w:rsidR="00B66EDE" w:rsidRPr="00B34889" w:rsidRDefault="00B66EDE" w:rsidP="00B66EDE">
      <w:pPr>
        <w:tabs>
          <w:tab w:val="left" w:pos="458"/>
          <w:tab w:val="num" w:pos="1206"/>
        </w:tabs>
        <w:ind w:left="-54"/>
        <w:rPr>
          <w:rFonts w:asciiTheme="minorBidi" w:eastAsia="Arial Unicode MS" w:hAnsiTheme="minorBidi" w:cstheme="minorBidi"/>
          <w:color w:val="000000" w:themeColor="text1"/>
          <w:rtl/>
        </w:rPr>
      </w:pPr>
    </w:p>
    <w:p w:rsidR="00B66EDE" w:rsidRPr="00B34889" w:rsidRDefault="00B66EDE" w:rsidP="00B66EDE">
      <w:pPr>
        <w:tabs>
          <w:tab w:val="left" w:pos="458"/>
          <w:tab w:val="num" w:pos="1206"/>
        </w:tabs>
        <w:ind w:left="-54"/>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اختيار مواقع مواسير التوزيع</w:t>
      </w:r>
    </w:p>
    <w:p w:rsidR="00B66EDE" w:rsidRPr="00B34889" w:rsidRDefault="00B66EDE" w:rsidP="00B66EDE">
      <w:pPr>
        <w:numPr>
          <w:ilvl w:val="0"/>
          <w:numId w:val="19"/>
        </w:numPr>
        <w:tabs>
          <w:tab w:val="clear" w:pos="720"/>
          <w:tab w:val="left" w:pos="458"/>
          <w:tab w:val="num" w:pos="846"/>
        </w:tabs>
        <w:ind w:left="846"/>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تختار أماكن المواسير بحيث يسهل دائما الوصول اليها لاصلاحها كما يراعى الاقتصاد فى تحديد أطوال مساراتها .</w:t>
      </w:r>
    </w:p>
    <w:p w:rsidR="00B66EDE" w:rsidRPr="00B34889" w:rsidRDefault="00B66EDE" w:rsidP="00B66EDE">
      <w:pPr>
        <w:numPr>
          <w:ilvl w:val="0"/>
          <w:numId w:val="19"/>
        </w:numPr>
        <w:tabs>
          <w:tab w:val="clear" w:pos="720"/>
          <w:tab w:val="left" w:pos="458"/>
          <w:tab w:val="num" w:pos="846"/>
        </w:tabs>
        <w:ind w:left="846"/>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توضع المحابس فى أماكن ظاهرة على جميع المواسير الرئيسية والفرعية ، وتختار أماكنها حيث يمكن بواستطها قطع الماء عن أى جزء الى المبنى دون أن يؤثر على بقية أجزاء المبنى .</w:t>
      </w:r>
    </w:p>
    <w:p w:rsidR="00B66EDE" w:rsidRPr="00B34889" w:rsidRDefault="00B66EDE" w:rsidP="00B66EDE">
      <w:pPr>
        <w:numPr>
          <w:ilvl w:val="0"/>
          <w:numId w:val="19"/>
        </w:numPr>
        <w:tabs>
          <w:tab w:val="clear" w:pos="720"/>
          <w:tab w:val="left" w:pos="458"/>
          <w:tab w:val="num" w:pos="846"/>
        </w:tabs>
        <w:ind w:left="846"/>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عند تعيين مواقع المواسير الصاعدة يراعى تجنب الحوائط الخارجية المعرضة لاشعة الشمس حتى لا تتأثر درجة حرارة المواسير وتتلف الوصلات الخاصة للملحقات .</w:t>
      </w:r>
    </w:p>
    <w:p w:rsidR="00B66EDE" w:rsidRPr="00B34889" w:rsidRDefault="00B66EDE" w:rsidP="00B66EDE">
      <w:pPr>
        <w:tabs>
          <w:tab w:val="left" w:pos="458"/>
        </w:tabs>
        <w:ind w:left="360"/>
        <w:rPr>
          <w:rFonts w:asciiTheme="minorBidi" w:eastAsia="Arial Unicode MS" w:hAnsiTheme="minorBidi" w:cstheme="minorBidi"/>
          <w:color w:val="000000" w:themeColor="text1"/>
        </w:rPr>
      </w:pPr>
    </w:p>
    <w:p w:rsidR="00B66EDE" w:rsidRPr="00B34889" w:rsidRDefault="00B66EDE" w:rsidP="00B66EDE">
      <w:pPr>
        <w:tabs>
          <w:tab w:val="left" w:pos="458"/>
          <w:tab w:val="num" w:pos="846"/>
        </w:tabs>
        <w:ind w:left="-54"/>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تصميم أقطار مواسير التوزيع المياه داخل المبانى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يمكن حساب أقطار مواسير التوزيع داخل المبانى بطريقة تقليدية تعطى نتائج لا بأس بها بدلا من تطبيق قواعد الهيدروليكا المتطورة ولو أنها تعطى زيادة من 20 : 40 % فى حالة المبانى الكبيرة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خطوات حساب المواسير التغذية داخل المبانى </w:t>
      </w:r>
    </w:p>
    <w:p w:rsidR="00B66EDE" w:rsidRPr="00B34889" w:rsidRDefault="00B66EDE" w:rsidP="00B66EDE">
      <w:pPr>
        <w:numPr>
          <w:ilvl w:val="0"/>
          <w:numId w:val="20"/>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حساب عدد الاجهزة المستخدمة فى الحمام – المطبخ – الدروة .</w:t>
      </w:r>
    </w:p>
    <w:p w:rsidR="00B66EDE" w:rsidRPr="00B34889" w:rsidRDefault="00B66EDE" w:rsidP="00B66EDE">
      <w:pPr>
        <w:numPr>
          <w:ilvl w:val="0"/>
          <w:numId w:val="20"/>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حساب قطر ماسورة التغذية المناسب لكل جزء من الجدول رقم 1</w:t>
      </w:r>
    </w:p>
    <w:p w:rsidR="00B66EDE" w:rsidRPr="00B34889" w:rsidRDefault="00B66EDE" w:rsidP="00B66EDE">
      <w:pPr>
        <w:numPr>
          <w:ilvl w:val="0"/>
          <w:numId w:val="20"/>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حساب التصرف لكمية المياه من خلال هذا من الجدول رقم 2</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ويتم جمع التصرف العام لهذه الاجهزة ، ثم اخذ هذا الرقم ومراجعة الجدول رقم 2 ، ثم يختار أقرب الارقام اليه من الأقطار الموجودة فى الجدول فيكون هو قطر الماسورة الصاعدة .</w:t>
      </w: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Default="00B66EDE" w:rsidP="00B66EDE">
      <w:pPr>
        <w:tabs>
          <w:tab w:val="left" w:pos="458"/>
        </w:tabs>
        <w:rPr>
          <w:rFonts w:asciiTheme="minorBidi" w:eastAsia="Arial Unicode MS" w:hAnsiTheme="minorBidi" w:cstheme="minorBidi" w:hint="cs"/>
          <w:color w:val="000000" w:themeColor="text1"/>
          <w:rtl/>
        </w:rPr>
      </w:pPr>
    </w:p>
    <w:p w:rsidR="000D344D" w:rsidRDefault="000D344D" w:rsidP="00B66EDE">
      <w:pPr>
        <w:tabs>
          <w:tab w:val="left" w:pos="458"/>
        </w:tabs>
        <w:rPr>
          <w:rFonts w:asciiTheme="minorBidi" w:eastAsia="Arial Unicode MS" w:hAnsiTheme="minorBidi" w:cstheme="minorBidi" w:hint="cs"/>
          <w:color w:val="000000" w:themeColor="text1"/>
          <w:rtl/>
        </w:rPr>
      </w:pPr>
    </w:p>
    <w:p w:rsidR="000D344D" w:rsidRPr="00B34889" w:rsidRDefault="000D344D" w:rsidP="00B66EDE">
      <w:pPr>
        <w:tabs>
          <w:tab w:val="left" w:pos="458"/>
        </w:tabs>
        <w:rPr>
          <w:rFonts w:asciiTheme="minorBidi" w:eastAsia="Arial Unicode MS" w:hAnsiTheme="minorBidi" w:cstheme="minorBidi"/>
          <w:color w:val="000000" w:themeColor="text1"/>
          <w:rtl/>
        </w:rPr>
      </w:pP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lastRenderedPageBreak/>
        <w:t>مثال رقم 1</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احسب قطر الماسورة الصاعدة التى تلزم سكن متوسط يحتوى على غرفة حمام بها حوض حمام وحوض غسيل ايدى ومرحاض وبيديه ، وغرفة مرحاض ( دورة مياه ) بها المرحاض وحوض غسيل أيدى ، غرفة المطبخ بها حوض غسيل الخضروات والاوفيس به حوض غسيل الانية .</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الحل</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يلاحظ فى هذا المثال ان غرفة الحمام على عدة أجهزة صحية ولما كانت المعدات المستعملة فى غرفة الحمام أكثر من شخص واحد فى وقت ما ، فان هذا الشخص لا يستعمل أكثر من جهاز واحد ، فتغير مثل هذه الغرفة كأن بها جهاز واحد عند حساب قطر الماسورة الصاعدة وعليه فمن الجدول رقم واحد نجد ان حوض بانيو الحمام يحتاج الى ماسورة قطر 3/4 بوصة وهو أكبر قطر للاجهزة فى الحمام ، ومرحاض لغرفة المرحاض يحتاج الى ماسورة قطر 1/2  بوصة والحوضين للمطبخ والاوفيس للخضر الانية يحتاجان الى ماسورة قطر 1 بوصة .</w:t>
      </w: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من الجدول رقم 2 </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نجد أن تصرف ماسورة قطر 3/4 بوصة يعادل 2 ماسورة قطر 0.5 ، تصرف ماسورة قطر 1 بوصة يعادل 3.7 ماسورة ، قطر 1/2 بوصة فيكون مجموع الاجهزة السطحية بالمسكن التى تحتاج لامدادها بالماء يعادل تصرفها 2 + 1 + 3.7 = 6.7 ماسورة قطر 1/2 بوصة </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من الجدول رقم 2 </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نجد أن هذا الرقم ينحصر بين 1، 1.25 بوصة فيؤخذ القطر الاكبر وهو 1.25 بوصة للماسورة الصاعدة .</w:t>
      </w: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Pr="00B34889" w:rsidRDefault="00B66EDE" w:rsidP="00B66EDE">
      <w:pPr>
        <w:tabs>
          <w:tab w:val="left" w:pos="458"/>
          <w:tab w:val="right" w:pos="8640"/>
        </w:tabs>
        <w:ind w:left="-630"/>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lang w:bidi="ar-SA"/>
        </w:rPr>
        <w:drawing>
          <wp:inline distT="0" distB="0" distL="0" distR="0">
            <wp:extent cx="5743575" cy="4371975"/>
            <wp:effectExtent l="19050" t="0" r="9525" b="0"/>
            <wp:docPr id="28" name="Picture 13" descr="P1000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1000530"/>
                    <pic:cNvPicPr>
                      <a:picLocks noChangeAspect="1" noChangeArrowheads="1"/>
                    </pic:cNvPicPr>
                  </pic:nvPicPr>
                  <pic:blipFill>
                    <a:blip r:embed="rId36" cstate="print"/>
                    <a:srcRect l="5396" t="5031" r="3893" b="4105"/>
                    <a:stretch>
                      <a:fillRect/>
                    </a:stretch>
                  </pic:blipFill>
                  <pic:spPr bwMode="auto">
                    <a:xfrm>
                      <a:off x="0" y="0"/>
                      <a:ext cx="5743575" cy="4371975"/>
                    </a:xfrm>
                    <a:prstGeom prst="rect">
                      <a:avLst/>
                    </a:prstGeom>
                    <a:noFill/>
                    <a:ln w="9525">
                      <a:noFill/>
                      <a:miter lim="800000"/>
                      <a:headEnd/>
                      <a:tailEnd/>
                    </a:ln>
                  </pic:spPr>
                </pic:pic>
              </a:graphicData>
            </a:graphic>
          </wp:inline>
        </w:drawing>
      </w:r>
      <w:r w:rsidRPr="00B34889">
        <w:rPr>
          <w:rFonts w:asciiTheme="minorBidi" w:eastAsia="Arial Unicode MS" w:hAnsiTheme="minorBidi" w:cstheme="minorBidi"/>
          <w:color w:val="000000" w:themeColor="text1"/>
          <w:rtl/>
        </w:rPr>
        <w:br w:type="page"/>
      </w:r>
      <w:r w:rsidRPr="00B34889">
        <w:rPr>
          <w:rFonts w:asciiTheme="minorBidi" w:eastAsia="Arial Unicode MS" w:hAnsiTheme="minorBidi" w:cstheme="minorBidi"/>
          <w:color w:val="000000" w:themeColor="text1"/>
          <w:rtl/>
        </w:rPr>
        <w:lastRenderedPageBreak/>
        <w:t>مثال رقم 2</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عمارة مكونة من 5 طوابق لكل دور شقتين ، تحتوى كل شقة على غرفة حمام كاملة ، وغرفة مرحاض تشمل المرحاض وحوض غسيل ايدى والمطبخ به حوض غسيل أنية </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المطلوب </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حساب قطر الماسورة الصاعدة للعمارة بأجمعها ، وكذلك حساب قطر الفرعة اللازمة لكل شقة على حدة </w:t>
      </w:r>
    </w:p>
    <w:p w:rsidR="00B66EDE" w:rsidRPr="00B34889" w:rsidRDefault="00B66EDE" w:rsidP="00B66EDE">
      <w:pPr>
        <w:numPr>
          <w:ilvl w:val="0"/>
          <w:numId w:val="26"/>
        </w:num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من الجدول رقم 1</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10 أحواض حمام تحتاج الى ماسورة قطر 2 بوصة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10 مرحاض تحتاج لماسورة قطر 1.5 بوصة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10 أحواض غسيل أنية تحتاج لماسورة قطر 1.5 بوصة </w:t>
      </w:r>
    </w:p>
    <w:p w:rsidR="00B66EDE" w:rsidRPr="00B34889" w:rsidRDefault="00B66EDE" w:rsidP="00B66EDE">
      <w:pPr>
        <w:numPr>
          <w:ilvl w:val="0"/>
          <w:numId w:val="25"/>
        </w:num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من الجدول رقم 2</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نجد أن تصرف ماسورة قطر 2 بوصة يعادل تصرف 20 ماسورة قطر 1/2 بوصة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وتصرف ماسورة قطر 1.5 بوصة يعادل تصرف 11 ماسورة قطر 1/2 بوصة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فيكون مجموع الاجهزة للعمارة التى تحتاجح لامدادها بالماء يعادل تصرفها 20 + 11 + 11 = 42 ماسورة قطر 1/2 بوصة </w:t>
      </w:r>
    </w:p>
    <w:p w:rsidR="00B66EDE" w:rsidRPr="00B34889" w:rsidRDefault="00B66EDE" w:rsidP="00B66EDE">
      <w:pPr>
        <w:numPr>
          <w:ilvl w:val="0"/>
          <w:numId w:val="24"/>
        </w:num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من الجدول رقم 2</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نجد أن هذا الرقم ينحصر بين قطرى 2.5 ، 3 بوصة ويمكن أن يؤخذ قطر 3 بوصة للماسورة الصاعدة كما يمكن فى هذه الحالة أن نكتفى بماسورة 2.5 بوصة لانه لا يحتمل استعمال جميع الاجهزة الصحية للعمارة فى وقت واحد ، كما أنه تعطى طريقة حساب هذه العمارة الكبيرة نتيجة لماسورة صاعدة أكبر بقليل من اللازم .</w:t>
      </w:r>
    </w:p>
    <w:p w:rsidR="00B66EDE" w:rsidRPr="00B34889" w:rsidRDefault="00B66EDE" w:rsidP="00B66EDE">
      <w:pPr>
        <w:numPr>
          <w:ilvl w:val="0"/>
          <w:numId w:val="23"/>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ولحساب الافرع اللازمة لكل دور نحسب التصرف المطلوب لكل شقة و نضربهفى عدد الشقق..</w:t>
      </w:r>
    </w:p>
    <w:p w:rsidR="00B66EDE" w:rsidRPr="00B34889" w:rsidRDefault="00B66EDE" w:rsidP="00B66EDE">
      <w:pPr>
        <w:numPr>
          <w:ilvl w:val="0"/>
          <w:numId w:val="23"/>
        </w:num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من الجدول رقم 1 نجد أن </w:t>
      </w:r>
    </w:p>
    <w:p w:rsidR="00B66EDE" w:rsidRPr="00B34889" w:rsidRDefault="00B66EDE" w:rsidP="00B66EDE">
      <w:pPr>
        <w:tabs>
          <w:tab w:val="left" w:pos="458"/>
        </w:tabs>
        <w:ind w:left="108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حوض حمام يحتاج لماسورة قطر 3/4 بوصة </w:t>
      </w:r>
    </w:p>
    <w:p w:rsidR="00B66EDE" w:rsidRPr="00B34889" w:rsidRDefault="00B66EDE" w:rsidP="00B66EDE">
      <w:pPr>
        <w:tabs>
          <w:tab w:val="left" w:pos="458"/>
        </w:tabs>
        <w:ind w:left="1080"/>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1 مرحاض يحتاج لماسورة قطر 1/2 بوصة </w:t>
      </w:r>
    </w:p>
    <w:p w:rsidR="00B66EDE" w:rsidRPr="00B34889" w:rsidRDefault="00B66EDE" w:rsidP="00B66EDE">
      <w:pPr>
        <w:tabs>
          <w:tab w:val="left" w:pos="458"/>
        </w:tabs>
        <w:ind w:left="1080"/>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1 حوض غسيل انية يحتاج لماسورة قطر 3/4 بوصة </w:t>
      </w: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Pr="00B34889" w:rsidRDefault="00B66EDE" w:rsidP="00B66EDE">
      <w:pPr>
        <w:tabs>
          <w:tab w:val="left" w:pos="-1080"/>
        </w:tabs>
        <w:ind w:left="-720"/>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lang w:bidi="ar-SA"/>
        </w:rPr>
        <w:drawing>
          <wp:inline distT="0" distB="0" distL="0" distR="0">
            <wp:extent cx="5942965" cy="3454400"/>
            <wp:effectExtent l="19050" t="0" r="635" b="0"/>
            <wp:docPr id="29" name="Picture 14" descr="P1000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1000531"/>
                    <pic:cNvPicPr>
                      <a:picLocks noChangeAspect="1" noChangeArrowheads="1"/>
                    </pic:cNvPicPr>
                  </pic:nvPicPr>
                  <pic:blipFill>
                    <a:blip r:embed="rId37" cstate="print"/>
                    <a:srcRect l="1542" t="16891" r="2272" b="15460"/>
                    <a:stretch>
                      <a:fillRect/>
                    </a:stretch>
                  </pic:blipFill>
                  <pic:spPr bwMode="auto">
                    <a:xfrm>
                      <a:off x="0" y="0"/>
                      <a:ext cx="5942965" cy="3454400"/>
                    </a:xfrm>
                    <a:prstGeom prst="rect">
                      <a:avLst/>
                    </a:prstGeom>
                    <a:noFill/>
                    <a:ln w="9525">
                      <a:noFill/>
                      <a:miter lim="800000"/>
                      <a:headEnd/>
                      <a:tailEnd/>
                    </a:ln>
                  </pic:spPr>
                </pic:pic>
              </a:graphicData>
            </a:graphic>
          </wp:inline>
        </w:drawing>
      </w:r>
      <w:r w:rsidRPr="00B34889">
        <w:rPr>
          <w:rFonts w:asciiTheme="minorBidi" w:eastAsia="Arial Unicode MS" w:hAnsiTheme="minorBidi" w:cstheme="minorBidi"/>
          <w:color w:val="000000" w:themeColor="text1"/>
          <w:rtl/>
        </w:rPr>
        <w:br w:type="page"/>
      </w:r>
      <w:r w:rsidRPr="00B34889">
        <w:rPr>
          <w:rFonts w:asciiTheme="minorBidi" w:eastAsia="Arial Unicode MS" w:hAnsiTheme="minorBidi" w:cstheme="minorBidi"/>
          <w:color w:val="000000" w:themeColor="text1"/>
          <w:rtl/>
        </w:rPr>
        <w:lastRenderedPageBreak/>
        <w:t xml:space="preserve">من الجدول رقم 2 نجد أن </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تصرف ماسورة قطر 3/4 بوصة يعادل تصرف ، ماسورة قطر 1/2 بوصة فيكون قطر الفرعة لكل شقة يعادل تصرفها 2+1 +2 = 5 ماسورة قطر 1/2 بوصة</w:t>
      </w: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Pr="00B34889" w:rsidRDefault="00B66EDE" w:rsidP="00B66EDE">
      <w:pPr>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من الجدول رقم 2 أيضا</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نجد أن هذا الرقم ينحصر بين قطرى 1 بوصة ، 1.25 بوصة فيؤخذ القطر الاكبر وهو 1.25 بوصة وهى الفرعة اللازمة لكل شقة .</w:t>
      </w: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إمداد المرافق الصحية بالماء الساخن :</w:t>
      </w:r>
    </w:p>
    <w:p w:rsidR="00B66EDE" w:rsidRPr="00B34889" w:rsidRDefault="00B66EDE" w:rsidP="00B66EDE">
      <w:pPr>
        <w:ind w:left="900"/>
        <w:jc w:val="lowKashida"/>
        <w:rPr>
          <w:rFonts w:asciiTheme="minorBidi" w:eastAsia="Arial Unicode MS" w:hAnsiTheme="minorBidi" w:cstheme="minorBidi"/>
          <w:color w:val="000000" w:themeColor="text1"/>
          <w:rtl/>
          <w:lang w:bidi="ar-SA"/>
        </w:rPr>
      </w:pPr>
    </w:p>
    <w:p w:rsidR="00B66EDE" w:rsidRPr="00B34889" w:rsidRDefault="00B66EDE" w:rsidP="00B66EDE">
      <w:pPr>
        <w:ind w:left="90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أولا: التسخين الموضعي ( سخان – بوتاجاز – شحانات الكهرباء ).</w:t>
      </w:r>
    </w:p>
    <w:p w:rsidR="00B66EDE" w:rsidRPr="00B34889" w:rsidRDefault="00B66EDE" w:rsidP="00B66EDE">
      <w:pPr>
        <w:ind w:left="90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 xml:space="preserve"> ثانيا: التسخين المركزي :</w:t>
      </w:r>
    </w:p>
    <w:p w:rsidR="00B66EDE" w:rsidRPr="00B34889" w:rsidRDefault="00B66EDE" w:rsidP="00B66EDE">
      <w:pPr>
        <w:ind w:left="90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ab/>
        <w:t>أ- التسخين بطريقة الخزان المرتفع (الصهريج).</w:t>
      </w:r>
    </w:p>
    <w:p w:rsidR="00B66EDE" w:rsidRPr="00B34889" w:rsidRDefault="00B66EDE" w:rsidP="00B66EDE">
      <w:pPr>
        <w:ind w:left="90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ab/>
        <w:t>ب- التسخين بطريقة الخزان المنخفض (السلندر).</w:t>
      </w:r>
    </w:p>
    <w:p w:rsidR="00B66EDE" w:rsidRPr="00B34889" w:rsidRDefault="00B66EDE" w:rsidP="00B66EDE">
      <w:pPr>
        <w:ind w:left="900"/>
        <w:jc w:val="lowKashida"/>
        <w:rPr>
          <w:rFonts w:asciiTheme="minorBidi" w:eastAsia="Arial Unicode MS" w:hAnsiTheme="minorBidi" w:cstheme="minorBidi"/>
          <w:color w:val="000000" w:themeColor="text1"/>
          <w:rtl/>
          <w:lang w:bidi="ar-SA"/>
        </w:rPr>
      </w:pPr>
      <w:r w:rsidRPr="00B34889">
        <w:rPr>
          <w:rFonts w:asciiTheme="minorBidi" w:eastAsia="Arial Unicode MS" w:hAnsiTheme="minorBidi" w:cstheme="minorBidi"/>
          <w:color w:val="000000" w:themeColor="text1"/>
          <w:rtl/>
          <w:lang w:bidi="ar-SA"/>
        </w:rPr>
        <w:tab/>
        <w:t>ج- التسخين بطريقة الصهريج والسلندر معا.</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anchor distT="0" distB="0" distL="114300" distR="114300" simplePos="0" relativeHeight="251691008" behindDoc="0" locked="0" layoutInCell="1" allowOverlap="1">
            <wp:simplePos x="0" y="0"/>
            <wp:positionH relativeFrom="column">
              <wp:posOffset>304800</wp:posOffset>
            </wp:positionH>
            <wp:positionV relativeFrom="paragraph">
              <wp:posOffset>669925</wp:posOffset>
            </wp:positionV>
            <wp:extent cx="5257800" cy="4400550"/>
            <wp:effectExtent l="19050" t="0" r="0" b="0"/>
            <wp:wrapSquare wrapText="bothSides"/>
            <wp:docPr id="30" name="Picture 52" descr="Fig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ig3-3"/>
                    <pic:cNvPicPr>
                      <a:picLocks noChangeAspect="1" noChangeArrowheads="1"/>
                    </pic:cNvPicPr>
                  </pic:nvPicPr>
                  <pic:blipFill>
                    <a:blip r:embed="rId38" cstate="print"/>
                    <a:srcRect/>
                    <a:stretch>
                      <a:fillRect/>
                    </a:stretch>
                  </pic:blipFill>
                  <pic:spPr bwMode="auto">
                    <a:xfrm>
                      <a:off x="0" y="0"/>
                      <a:ext cx="5257800" cy="4400550"/>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color w:val="000000" w:themeColor="text1"/>
          <w:rtl/>
          <w:lang w:bidi="ar-SA"/>
        </w:rPr>
        <w:br w:type="page"/>
      </w:r>
      <w:r w:rsidRPr="00B34889">
        <w:rPr>
          <w:rFonts w:asciiTheme="minorBidi" w:eastAsia="Arial Unicode MS" w:hAnsiTheme="minorBidi" w:cstheme="minorBidi"/>
          <w:noProof/>
          <w:color w:val="000000" w:themeColor="text1"/>
          <w:rtl/>
          <w:lang w:eastAsia="zh-CN"/>
        </w:rPr>
        <w:pict>
          <v:group id="_x0000_s1042" style="position:absolute;left:0;text-align:left;margin-left:38.25pt;margin-top:111.5pt;width:5in;height:329.65pt;z-index:251686912" coordorigin="1800,5355" coordsize="9000,7313">
            <v:shape id="_x0000_s1043" type="#_x0000_t75" style="position:absolute;left:1800;top:5355;width:9000;height:7313">
              <v:imagedata r:id="rId39" o:title="5" croptop="2273f" cropleft="2473f" gain="74473f"/>
            </v:shape>
            <v:rect id="_x0000_s1044" style="position:absolute;left:7920;top:5642;width:1980;height:540" stroked="f"/>
            <w10:wrap anchorx="page"/>
          </v:group>
        </w:pict>
      </w:r>
    </w:p>
    <w:p w:rsidR="00B66EDE" w:rsidRPr="000D344D" w:rsidRDefault="00B66EDE" w:rsidP="00B66EDE">
      <w:pPr>
        <w:tabs>
          <w:tab w:val="left" w:pos="458"/>
        </w:tabs>
        <w:rPr>
          <w:rFonts w:asciiTheme="minorBidi" w:eastAsia="Arial Unicode MS" w:hAnsiTheme="minorBidi" w:cstheme="minorBidi"/>
          <w:b/>
          <w:bCs/>
          <w:color w:val="000000" w:themeColor="text1"/>
          <w:sz w:val="36"/>
          <w:szCs w:val="36"/>
          <w:u w:val="single"/>
          <w:rtl/>
        </w:rPr>
      </w:pPr>
      <w:r w:rsidRPr="000D344D">
        <w:rPr>
          <w:rFonts w:asciiTheme="minorBidi" w:eastAsia="Arial Unicode MS" w:hAnsiTheme="minorBidi" w:cstheme="minorBidi"/>
          <w:b/>
          <w:bCs/>
          <w:color w:val="000000" w:themeColor="text1"/>
          <w:sz w:val="36"/>
          <w:szCs w:val="36"/>
          <w:u w:val="single"/>
          <w:rtl/>
        </w:rPr>
        <w:lastRenderedPageBreak/>
        <w:t>المحاضرةالسادسة</w:t>
      </w:r>
    </w:p>
    <w:p w:rsidR="00B66EDE" w:rsidRPr="000D344D" w:rsidRDefault="00B66EDE" w:rsidP="00B66EDE">
      <w:pPr>
        <w:tabs>
          <w:tab w:val="left" w:pos="458"/>
        </w:tabs>
        <w:jc w:val="center"/>
        <w:rPr>
          <w:rFonts w:asciiTheme="minorBidi" w:eastAsia="Arial Unicode MS" w:hAnsiTheme="minorBidi" w:cstheme="minorBidi"/>
          <w:b/>
          <w:bCs/>
          <w:color w:val="000000" w:themeColor="text1"/>
          <w:sz w:val="36"/>
          <w:szCs w:val="36"/>
          <w:u w:val="single"/>
          <w:rtl/>
        </w:rPr>
      </w:pPr>
      <w:r w:rsidRPr="000D344D">
        <w:rPr>
          <w:rFonts w:asciiTheme="minorBidi" w:eastAsia="Arial Unicode MS" w:hAnsiTheme="minorBidi" w:cstheme="minorBidi"/>
          <w:b/>
          <w:bCs/>
          <w:color w:val="000000" w:themeColor="text1"/>
          <w:sz w:val="36"/>
          <w:szCs w:val="36"/>
          <w:u w:val="single"/>
          <w:rtl/>
        </w:rPr>
        <w:t xml:space="preserve">أعمال الصرف الخارجى </w:t>
      </w:r>
    </w:p>
    <w:p w:rsidR="00B66EDE" w:rsidRPr="00B34889" w:rsidRDefault="00B66EDE" w:rsidP="00B66EDE">
      <w:pPr>
        <w:tabs>
          <w:tab w:val="left" w:pos="458"/>
        </w:tabs>
        <w:jc w:val="center"/>
        <w:rPr>
          <w:rFonts w:asciiTheme="minorBidi" w:eastAsia="Arial Unicode MS" w:hAnsiTheme="minorBidi" w:cstheme="minorBidi"/>
          <w:color w:val="000000" w:themeColor="text1"/>
          <w:rtl/>
        </w:rPr>
      </w:pPr>
    </w:p>
    <w:p w:rsidR="00B66EDE" w:rsidRPr="00B34889" w:rsidRDefault="00B66EDE" w:rsidP="00B66EDE">
      <w:pPr>
        <w:tabs>
          <w:tab w:val="left" w:pos="458"/>
        </w:tabs>
        <w:jc w:val="center"/>
        <w:rPr>
          <w:rFonts w:asciiTheme="minorBidi" w:eastAsia="Arial Unicode MS" w:hAnsiTheme="minorBidi" w:cstheme="minorBidi"/>
          <w:color w:val="000000" w:themeColor="text1"/>
          <w:rtl/>
        </w:rPr>
      </w:pPr>
    </w:p>
    <w:p w:rsidR="00B66EDE" w:rsidRPr="000D344D" w:rsidRDefault="00B66EDE" w:rsidP="00B66EDE">
      <w:pPr>
        <w:tabs>
          <w:tab w:val="left" w:pos="458"/>
        </w:tabs>
        <w:ind w:left="360"/>
        <w:rPr>
          <w:rFonts w:asciiTheme="minorBidi" w:eastAsia="Arial Unicode MS" w:hAnsiTheme="minorBidi" w:cstheme="minorBidi"/>
          <w:b/>
          <w:bCs/>
          <w:color w:val="000000" w:themeColor="text1"/>
          <w:rtl/>
        </w:rPr>
      </w:pPr>
      <w:r w:rsidRPr="000D344D">
        <w:rPr>
          <w:rFonts w:asciiTheme="minorBidi" w:eastAsia="Arial Unicode MS" w:hAnsiTheme="minorBidi" w:cstheme="minorBidi"/>
          <w:b/>
          <w:bCs/>
          <w:color w:val="000000" w:themeColor="text1"/>
          <w:rtl/>
        </w:rPr>
        <w:t>أنواع مواسير الصرف:</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مواسير الزهر – ملحقات مواسير الزهر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لحام مواسير الزهر ...( الكتان المقطرن – الرصاص المنصهر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اللحام الرأسى ( للمواسير الزهر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اللحام الافقى ( للمواسير الزهر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استخدام مواسير الزهر واعتبارات التركيب :</w:t>
      </w:r>
    </w:p>
    <w:p w:rsidR="00B66EDE" w:rsidRPr="00B34889" w:rsidRDefault="00B66EDE" w:rsidP="00B66EDE">
      <w:pPr>
        <w:tabs>
          <w:tab w:val="left" w:pos="458"/>
          <w:tab w:val="left" w:pos="153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أعمدة الصرف الرأسى :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ماسورة العمل </w:t>
      </w:r>
    </w:p>
    <w:p w:rsidR="00B66EDE" w:rsidRPr="00B34889" w:rsidRDefault="00B66EDE" w:rsidP="00B66EDE">
      <w:pPr>
        <w:tabs>
          <w:tab w:val="left" w:pos="458"/>
        </w:tabs>
        <w:ind w:left="360"/>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ماسورة الصرف </w:t>
      </w:r>
    </w:p>
    <w:p w:rsidR="00B66EDE" w:rsidRPr="00B34889" w:rsidRDefault="00B66EDE" w:rsidP="00B66EDE">
      <w:pPr>
        <w:tabs>
          <w:tab w:val="left" w:pos="458"/>
        </w:tabs>
        <w:ind w:left="360"/>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ماسورة التهوية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استلام مواسير للصرف قبل التركيب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استلام مواسير الصرف بعد التركيب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ملاحظات حول صرف الدور الارضى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p>
    <w:p w:rsidR="00B66EDE" w:rsidRPr="000D344D" w:rsidRDefault="00B66EDE" w:rsidP="00B66EDE">
      <w:pPr>
        <w:tabs>
          <w:tab w:val="left" w:pos="458"/>
        </w:tabs>
        <w:ind w:left="360"/>
        <w:rPr>
          <w:rFonts w:asciiTheme="minorBidi" w:eastAsia="Arial Unicode MS" w:hAnsiTheme="minorBidi" w:cstheme="minorBidi"/>
          <w:b/>
          <w:bCs/>
          <w:color w:val="000000" w:themeColor="text1"/>
          <w:rtl/>
        </w:rPr>
      </w:pPr>
      <w:r w:rsidRPr="000D344D">
        <w:rPr>
          <w:rFonts w:asciiTheme="minorBidi" w:eastAsia="Arial Unicode MS" w:hAnsiTheme="minorBidi" w:cstheme="minorBidi"/>
          <w:b/>
          <w:bCs/>
          <w:color w:val="000000" w:themeColor="text1"/>
          <w:rtl/>
        </w:rPr>
        <w:t xml:space="preserve">تصريف مخلفات المرافق الصحية </w:t>
      </w:r>
    </w:p>
    <w:p w:rsidR="00B66EDE" w:rsidRPr="00B34889" w:rsidRDefault="00B66EDE" w:rsidP="00B66EDE">
      <w:pPr>
        <w:tabs>
          <w:tab w:val="left" w:pos="458"/>
        </w:tabs>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تنشأ شبكات التصريف بغرض التخلص من مخلفات الاجهزة الصحية :</w:t>
      </w:r>
    </w:p>
    <w:p w:rsidR="00B66EDE" w:rsidRPr="00B34889" w:rsidRDefault="00B66EDE" w:rsidP="00B66EDE">
      <w:pPr>
        <w:tabs>
          <w:tab w:val="left" w:pos="458"/>
        </w:tabs>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المخلفات داخل مدادات فرعية أو الزهر فتصل الى المواسير الزهر مثبتة على الحوائط فوق سطح الارض تعرف بشبكة التصريف ومنها تصبل الى شبكة مجارى المبانى أسفل سطح الارض والتى توصلها بدورها الى المجارى العمومية أو الخصوصية . كما تشمل شبكات التصريف أيضا مواسير التهوية اللازمة أو مواسير التصريف الامطار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p>
    <w:p w:rsidR="00B66EDE" w:rsidRPr="000D344D" w:rsidRDefault="00B66EDE" w:rsidP="00B66EDE">
      <w:pPr>
        <w:tabs>
          <w:tab w:val="left" w:pos="458"/>
        </w:tabs>
        <w:ind w:left="360"/>
        <w:rPr>
          <w:rFonts w:asciiTheme="minorBidi" w:eastAsia="Arial Unicode MS" w:hAnsiTheme="minorBidi" w:cstheme="minorBidi"/>
          <w:b/>
          <w:bCs/>
          <w:color w:val="000000" w:themeColor="text1"/>
          <w:u w:val="single"/>
          <w:rtl/>
        </w:rPr>
      </w:pPr>
      <w:r w:rsidRPr="000D344D">
        <w:rPr>
          <w:rFonts w:asciiTheme="minorBidi" w:eastAsia="Arial Unicode MS" w:hAnsiTheme="minorBidi" w:cstheme="minorBidi"/>
          <w:b/>
          <w:bCs/>
          <w:color w:val="000000" w:themeColor="text1"/>
          <w:u w:val="single"/>
          <w:rtl/>
        </w:rPr>
        <w:t xml:space="preserve">مواسير الصرف </w:t>
      </w:r>
    </w:p>
    <w:p w:rsidR="00B66EDE" w:rsidRPr="00B34889" w:rsidRDefault="00B66EDE" w:rsidP="00B66EDE">
      <w:pPr>
        <w:tabs>
          <w:tab w:val="left" w:pos="458"/>
        </w:tabs>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الصرف هو عملية التخلص من المخلفات ، وتستخدم لذلك أنواع عديدة من المواسير ، ولنفس نوع المواسير توجد درجات مختلفة لمدى تحملها للضغوط الداخلية . وتتحدد المواصفات الفنية لكل نوع مجالات استخداماته وأوزانه وأبعاده المختلفة ، وطريقة لحامه وتثبيته وتوصيله وحمايته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وتصنع المواسير المختلفة المستخدمة فى أعمال الصرف من مواد متعددة منها :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مواسير الزهر – مواسير الفخار – مواسير الاسبستوس الاسمنتى – المواسير الخرسانية الاسمنتية – مواسير الرصاص بخلاف مواد الـ </w:t>
      </w:r>
      <w:r w:rsidRPr="00B34889">
        <w:rPr>
          <w:rFonts w:asciiTheme="minorBidi" w:eastAsia="Arial Unicode MS" w:hAnsiTheme="minorBidi" w:cstheme="minorBidi"/>
          <w:color w:val="000000" w:themeColor="text1"/>
        </w:rPr>
        <w:t>PVC</w:t>
      </w:r>
      <w:r w:rsidRPr="00B34889">
        <w:rPr>
          <w:rFonts w:asciiTheme="minorBidi" w:eastAsia="Arial Unicode MS" w:hAnsiTheme="minorBidi" w:cstheme="minorBidi"/>
          <w:color w:val="000000" w:themeColor="text1"/>
          <w:rtl/>
        </w:rPr>
        <w:t xml:space="preserve"> البلاستيك ... الخ </w:t>
      </w:r>
    </w:p>
    <w:p w:rsidR="00B66EDE" w:rsidRPr="00B34889" w:rsidRDefault="00B66EDE" w:rsidP="00B66EDE">
      <w:pPr>
        <w:tabs>
          <w:tab w:val="left" w:pos="458"/>
        </w:tabs>
        <w:ind w:left="360"/>
        <w:rPr>
          <w:rFonts w:asciiTheme="minorBidi" w:eastAsia="Arial Unicode MS" w:hAnsiTheme="minorBidi" w:cstheme="minorBidi"/>
          <w:color w:val="000000" w:themeColor="text1"/>
          <w:rtl/>
        </w:rPr>
      </w:pPr>
    </w:p>
    <w:p w:rsidR="00B66EDE" w:rsidRPr="000D344D" w:rsidRDefault="00B66EDE" w:rsidP="00B66EDE">
      <w:pPr>
        <w:tabs>
          <w:tab w:val="left" w:pos="458"/>
        </w:tabs>
        <w:ind w:left="360"/>
        <w:rPr>
          <w:rFonts w:asciiTheme="minorBidi" w:eastAsia="Arial Unicode MS" w:hAnsiTheme="minorBidi" w:cstheme="minorBidi"/>
          <w:b/>
          <w:bCs/>
          <w:color w:val="000000" w:themeColor="text1"/>
          <w:rtl/>
        </w:rPr>
      </w:pPr>
      <w:r w:rsidRPr="000D344D">
        <w:rPr>
          <w:rFonts w:asciiTheme="minorBidi" w:eastAsia="Arial Unicode MS" w:hAnsiTheme="minorBidi" w:cstheme="minorBidi"/>
          <w:b/>
          <w:bCs/>
          <w:color w:val="000000" w:themeColor="text1"/>
          <w:rtl/>
        </w:rPr>
        <w:t>عند اختيار نوعية المواسير يجب مراعاة ودراسة النواحى الاتية :</w:t>
      </w:r>
    </w:p>
    <w:p w:rsidR="00B66EDE" w:rsidRPr="00B34889" w:rsidRDefault="00B66EDE" w:rsidP="00B66EDE">
      <w:pPr>
        <w:numPr>
          <w:ilvl w:val="0"/>
          <w:numId w:val="27"/>
        </w:numPr>
        <w:tabs>
          <w:tab w:val="clear" w:pos="720"/>
          <w:tab w:val="left" w:pos="458"/>
          <w:tab w:val="num" w:pos="818"/>
        </w:tabs>
        <w:ind w:left="1358"/>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نوعية ومكونات المياه أو السائل المار فى المواسير </w:t>
      </w:r>
    </w:p>
    <w:p w:rsidR="00B66EDE" w:rsidRPr="00B34889" w:rsidRDefault="00B66EDE" w:rsidP="00B66EDE">
      <w:pPr>
        <w:numPr>
          <w:ilvl w:val="0"/>
          <w:numId w:val="27"/>
        </w:numPr>
        <w:tabs>
          <w:tab w:val="clear" w:pos="720"/>
          <w:tab w:val="left" w:pos="458"/>
          <w:tab w:val="num" w:pos="818"/>
        </w:tabs>
        <w:ind w:left="135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الضغط الداخلى للمياه المارة فى المواسير </w:t>
      </w:r>
    </w:p>
    <w:p w:rsidR="00B66EDE" w:rsidRPr="00B34889" w:rsidRDefault="00B66EDE" w:rsidP="00B66EDE">
      <w:pPr>
        <w:numPr>
          <w:ilvl w:val="0"/>
          <w:numId w:val="27"/>
        </w:numPr>
        <w:tabs>
          <w:tab w:val="clear" w:pos="720"/>
          <w:tab w:val="left" w:pos="458"/>
          <w:tab w:val="num" w:pos="818"/>
        </w:tabs>
        <w:ind w:left="135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الضغط الخارجى الناتج عادة من عمق الردم فوق الماسورة </w:t>
      </w:r>
    </w:p>
    <w:p w:rsidR="00B66EDE" w:rsidRPr="00B34889" w:rsidRDefault="00B66EDE" w:rsidP="00B66EDE">
      <w:pPr>
        <w:numPr>
          <w:ilvl w:val="0"/>
          <w:numId w:val="27"/>
        </w:numPr>
        <w:tabs>
          <w:tab w:val="clear" w:pos="720"/>
          <w:tab w:val="left" w:pos="458"/>
          <w:tab w:val="num" w:pos="818"/>
        </w:tabs>
        <w:ind w:left="135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سعر المتر الطولى </w:t>
      </w:r>
    </w:p>
    <w:p w:rsidR="00B66EDE" w:rsidRPr="00B34889" w:rsidRDefault="00B66EDE" w:rsidP="00B66EDE">
      <w:pPr>
        <w:numPr>
          <w:ilvl w:val="0"/>
          <w:numId w:val="27"/>
        </w:numPr>
        <w:tabs>
          <w:tab w:val="clear" w:pos="720"/>
          <w:tab w:val="left" w:pos="458"/>
          <w:tab w:val="num" w:pos="818"/>
        </w:tabs>
        <w:ind w:left="135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طرق تشغيل المواسير وتوظيفها ولحامها </w:t>
      </w:r>
    </w:p>
    <w:p w:rsidR="00B66EDE" w:rsidRPr="00B34889" w:rsidRDefault="00B66EDE" w:rsidP="00B66EDE">
      <w:pPr>
        <w:numPr>
          <w:ilvl w:val="0"/>
          <w:numId w:val="27"/>
        </w:numPr>
        <w:tabs>
          <w:tab w:val="clear" w:pos="720"/>
          <w:tab w:val="left" w:pos="458"/>
          <w:tab w:val="num" w:pos="818"/>
        </w:tabs>
        <w:ind w:left="135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مدى مقاومة مادة الماسورة للصدأ أو التأكل </w:t>
      </w:r>
    </w:p>
    <w:p w:rsidR="00B66EDE" w:rsidRPr="00B34889" w:rsidRDefault="00B66EDE" w:rsidP="00B66EDE">
      <w:pPr>
        <w:numPr>
          <w:ilvl w:val="0"/>
          <w:numId w:val="27"/>
        </w:numPr>
        <w:tabs>
          <w:tab w:val="clear" w:pos="720"/>
          <w:tab w:val="left" w:pos="458"/>
          <w:tab w:val="num" w:pos="818"/>
        </w:tabs>
        <w:ind w:left="135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مدى مرونة استخدام نوعية مادة الماسورة عن الانواع الاخرى </w:t>
      </w:r>
    </w:p>
    <w:p w:rsidR="000D344D" w:rsidRDefault="00B66EDE" w:rsidP="00B66EDE">
      <w:pPr>
        <w:numPr>
          <w:ilvl w:val="0"/>
          <w:numId w:val="27"/>
        </w:numPr>
        <w:tabs>
          <w:tab w:val="clear" w:pos="720"/>
          <w:tab w:val="left" w:pos="458"/>
          <w:tab w:val="num" w:pos="818"/>
        </w:tabs>
        <w:ind w:left="1358"/>
        <w:rPr>
          <w:rFonts w:asciiTheme="minorBidi" w:eastAsia="Arial Unicode MS" w:hAnsiTheme="minorBidi" w:cstheme="minorBidi" w:hint="cs"/>
          <w:color w:val="000000" w:themeColor="text1"/>
        </w:rPr>
      </w:pPr>
      <w:r w:rsidRPr="00B34889">
        <w:rPr>
          <w:rFonts w:asciiTheme="minorBidi" w:eastAsia="Arial Unicode MS" w:hAnsiTheme="minorBidi" w:cstheme="minorBidi"/>
          <w:color w:val="000000" w:themeColor="text1"/>
          <w:rtl/>
        </w:rPr>
        <w:t>معامل التمدد والانكماش</w:t>
      </w:r>
    </w:p>
    <w:p w:rsidR="00B66EDE" w:rsidRPr="00B34889" w:rsidRDefault="00B66EDE" w:rsidP="000D344D">
      <w:pPr>
        <w:tabs>
          <w:tab w:val="left" w:pos="458"/>
        </w:tabs>
        <w:ind w:left="1358"/>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 </w:t>
      </w:r>
    </w:p>
    <w:p w:rsidR="00B66EDE" w:rsidRPr="000D344D" w:rsidRDefault="00B66EDE" w:rsidP="00B66EDE">
      <w:pPr>
        <w:tabs>
          <w:tab w:val="left" w:pos="98"/>
          <w:tab w:val="left" w:pos="638"/>
        </w:tabs>
        <w:ind w:left="-82"/>
        <w:rPr>
          <w:rFonts w:asciiTheme="minorBidi" w:eastAsia="Arial Unicode MS" w:hAnsiTheme="minorBidi" w:cstheme="minorBidi" w:hint="cs"/>
          <w:b/>
          <w:bCs/>
          <w:color w:val="000000" w:themeColor="text1"/>
          <w:u w:val="single"/>
          <w:rtl/>
        </w:rPr>
      </w:pPr>
      <w:r w:rsidRPr="000D344D">
        <w:rPr>
          <w:rFonts w:asciiTheme="minorBidi" w:eastAsia="Arial Unicode MS" w:hAnsiTheme="minorBidi" w:cstheme="minorBidi"/>
          <w:b/>
          <w:bCs/>
          <w:color w:val="000000" w:themeColor="text1"/>
          <w:u w:val="single"/>
          <w:rtl/>
        </w:rPr>
        <w:lastRenderedPageBreak/>
        <w:t xml:space="preserve">مواسير الزهر </w:t>
      </w:r>
    </w:p>
    <w:p w:rsidR="000D344D" w:rsidRPr="000D344D" w:rsidRDefault="000D344D" w:rsidP="00B66EDE">
      <w:pPr>
        <w:tabs>
          <w:tab w:val="left" w:pos="98"/>
          <w:tab w:val="left" w:pos="638"/>
        </w:tabs>
        <w:ind w:left="-82"/>
        <w:rPr>
          <w:rFonts w:asciiTheme="minorBidi" w:eastAsia="Arial Unicode MS" w:hAnsiTheme="minorBidi" w:cstheme="minorBidi"/>
          <w:b/>
          <w:bCs/>
          <w:color w:val="000000" w:themeColor="text1"/>
          <w:u w:val="single"/>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تستخدم اساسا فى اعمدة ومواسير الصرف الخارجى ، وتصنع مواسير الزهر بقطر ( 2-3- 4- 5- 6بوصة ) وتقسم من حيث مواصفاتها الى نوعين :</w:t>
      </w:r>
    </w:p>
    <w:p w:rsidR="00B66EDE" w:rsidRPr="00B34889" w:rsidRDefault="00B66EDE" w:rsidP="00B66EDE">
      <w:pPr>
        <w:numPr>
          <w:ilvl w:val="1"/>
          <w:numId w:val="33"/>
        </w:numPr>
        <w:tabs>
          <w:tab w:val="clear" w:pos="1440"/>
          <w:tab w:val="left" w:pos="458"/>
          <w:tab w:val="num" w:pos="998"/>
        </w:tabs>
        <w:ind w:left="998"/>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يكون خفيف السمك ( بدرجة 3/16 بوصة ) وتستعمل غالبا فى مواسير التهوية وتصريف مياه الامطار .</w:t>
      </w:r>
    </w:p>
    <w:p w:rsidR="00B66EDE" w:rsidRPr="00B34889" w:rsidRDefault="00B66EDE" w:rsidP="00B66EDE">
      <w:pPr>
        <w:numPr>
          <w:ilvl w:val="1"/>
          <w:numId w:val="33"/>
        </w:numPr>
        <w:tabs>
          <w:tab w:val="clear" w:pos="1440"/>
          <w:tab w:val="left" w:pos="458"/>
          <w:tab w:val="num" w:pos="998"/>
        </w:tabs>
        <w:ind w:left="998"/>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النوع الثانى يكون ثقيل السمك ( بدرجة 1/4 بوصة ) ويستعمل فى أعمال مواسير التصريف الافقية والمدفونة تحت سطح الارض وهو أكثر متانة وأكبر وزن من النوع الاول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والمواسير الزهر أما أن تركب تحت الارض مباشرة فى حالة مرورها أسفل المنشأت أو فى حالة تعرضها الى ضغوط كبيرة أو تركب ظاهرة على الحائط الخارجى.</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وتتواجد مواسير الزهر بأطوال متعددة و تتكون الماسورة من جزئين رأس وزيل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ملحقات مواسير الزهر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كوع عادة – كوع بباب كشف جانبى يمين وشمال – كوع بباب كشف جانبى خلفى – كوع 135 درجة – كوع مطر – مشترك عادة – سيفون أرضية – قطعة بنفس 20سم – مشترك صليبة 135 درجة – مشترك صليبة بباب كشف – قطع مسلوبة – سيفون حرف </w:t>
      </w:r>
      <w:r w:rsidRPr="00B34889">
        <w:rPr>
          <w:rFonts w:asciiTheme="minorBidi" w:eastAsia="Arial Unicode MS" w:hAnsiTheme="minorBidi" w:cstheme="minorBidi"/>
          <w:color w:val="000000" w:themeColor="text1"/>
        </w:rPr>
        <w:t xml:space="preserve">B </w:t>
      </w:r>
      <w:r w:rsidRPr="00B34889">
        <w:rPr>
          <w:rFonts w:asciiTheme="minorBidi" w:eastAsia="Arial Unicode MS" w:hAnsiTheme="minorBidi" w:cstheme="minorBidi"/>
          <w:color w:val="000000" w:themeColor="text1"/>
          <w:rtl/>
        </w:rPr>
        <w:t xml:space="preserve"> - سيفون </w:t>
      </w:r>
      <w:r w:rsidRPr="00B34889">
        <w:rPr>
          <w:rFonts w:asciiTheme="minorBidi" w:eastAsia="Arial Unicode MS" w:hAnsiTheme="minorBidi" w:cstheme="minorBidi"/>
          <w:color w:val="000000" w:themeColor="text1"/>
        </w:rPr>
        <w:t xml:space="preserve">S </w:t>
      </w:r>
      <w:r w:rsidRPr="00B34889">
        <w:rPr>
          <w:rFonts w:asciiTheme="minorBidi" w:eastAsia="Arial Unicode MS" w:hAnsiTheme="minorBidi" w:cstheme="minorBidi"/>
          <w:color w:val="000000" w:themeColor="text1"/>
          <w:rtl/>
        </w:rPr>
        <w:t xml:space="preserve"> - جرجورى – جرجورى قمع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0D344D" w:rsidRDefault="00B66EDE" w:rsidP="00B66EDE">
      <w:pPr>
        <w:tabs>
          <w:tab w:val="left" w:pos="458"/>
        </w:tabs>
        <w:ind w:left="-82"/>
        <w:rPr>
          <w:rFonts w:asciiTheme="minorBidi" w:eastAsia="Arial Unicode MS" w:hAnsiTheme="minorBidi" w:cstheme="minorBidi"/>
          <w:b/>
          <w:bCs/>
          <w:color w:val="000000" w:themeColor="text1"/>
          <w:rtl/>
        </w:rPr>
      </w:pPr>
      <w:r w:rsidRPr="000D344D">
        <w:rPr>
          <w:rFonts w:asciiTheme="minorBidi" w:eastAsia="Arial Unicode MS" w:hAnsiTheme="minorBidi" w:cstheme="minorBidi"/>
          <w:b/>
          <w:bCs/>
          <w:color w:val="000000" w:themeColor="text1"/>
          <w:rtl/>
        </w:rPr>
        <w:t xml:space="preserve">لحام مواسير الزهر </w:t>
      </w:r>
    </w:p>
    <w:p w:rsidR="00B66EDE" w:rsidRPr="000D344D" w:rsidRDefault="00B66EDE" w:rsidP="00B66EDE">
      <w:pPr>
        <w:tabs>
          <w:tab w:val="left" w:pos="458"/>
        </w:tabs>
        <w:ind w:left="278"/>
        <w:rPr>
          <w:rFonts w:asciiTheme="minorBidi" w:eastAsia="Arial Unicode MS" w:hAnsiTheme="minorBidi" w:cstheme="minorBidi"/>
          <w:b/>
          <w:bCs/>
          <w:color w:val="000000" w:themeColor="text1"/>
          <w:rtl/>
        </w:rPr>
      </w:pPr>
    </w:p>
    <w:p w:rsidR="00B66EDE" w:rsidRPr="000D344D" w:rsidRDefault="00B66EDE" w:rsidP="00B66EDE">
      <w:pPr>
        <w:tabs>
          <w:tab w:val="left" w:pos="458"/>
        </w:tabs>
        <w:ind w:left="278"/>
        <w:rPr>
          <w:rFonts w:asciiTheme="minorBidi" w:eastAsia="Arial Unicode MS" w:hAnsiTheme="minorBidi" w:cstheme="minorBidi"/>
          <w:b/>
          <w:bCs/>
          <w:color w:val="000000" w:themeColor="text1"/>
          <w:rtl/>
        </w:rPr>
      </w:pPr>
      <w:r w:rsidRPr="000D344D">
        <w:rPr>
          <w:rFonts w:asciiTheme="minorBidi" w:eastAsia="Arial Unicode MS" w:hAnsiTheme="minorBidi" w:cstheme="minorBidi"/>
          <w:b/>
          <w:bCs/>
          <w:color w:val="000000" w:themeColor="text1"/>
          <w:rtl/>
        </w:rPr>
        <w:t xml:space="preserve">أعمال الزهر ( مادة اللحام الكتان المقطرن – الرصاص المنصهر) </w:t>
      </w:r>
    </w:p>
    <w:p w:rsidR="00B66EDE" w:rsidRPr="000D344D" w:rsidRDefault="00B66EDE" w:rsidP="00B66EDE">
      <w:pPr>
        <w:tabs>
          <w:tab w:val="left" w:pos="458"/>
        </w:tabs>
        <w:ind w:left="-82"/>
        <w:rPr>
          <w:rFonts w:asciiTheme="minorBidi" w:eastAsia="Arial Unicode MS" w:hAnsiTheme="minorBidi" w:cstheme="minorBidi"/>
          <w:b/>
          <w:bCs/>
          <w:color w:val="000000" w:themeColor="text1"/>
          <w:rtl/>
        </w:rPr>
      </w:pPr>
    </w:p>
    <w:p w:rsidR="00B66EDE" w:rsidRPr="000D344D" w:rsidRDefault="00B66EDE" w:rsidP="00B66EDE">
      <w:pPr>
        <w:tabs>
          <w:tab w:val="left" w:pos="458"/>
        </w:tabs>
        <w:ind w:left="-82"/>
        <w:rPr>
          <w:rFonts w:asciiTheme="minorBidi" w:eastAsia="Arial Unicode MS" w:hAnsiTheme="minorBidi" w:cstheme="minorBidi"/>
          <w:b/>
          <w:bCs/>
          <w:color w:val="000000" w:themeColor="text1"/>
          <w:rtl/>
        </w:rPr>
      </w:pPr>
      <w:r w:rsidRPr="000D344D">
        <w:rPr>
          <w:rFonts w:asciiTheme="minorBidi" w:eastAsia="Arial Unicode MS" w:hAnsiTheme="minorBidi" w:cstheme="minorBidi"/>
          <w:b/>
          <w:bCs/>
          <w:color w:val="000000" w:themeColor="text1"/>
          <w:rtl/>
        </w:rPr>
        <w:t>اللحام الرأسى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numPr>
          <w:ilvl w:val="0"/>
          <w:numId w:val="28"/>
        </w:numPr>
        <w:tabs>
          <w:tab w:val="left" w:pos="458"/>
        </w:tabs>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نضع زيل الماسورة العلوية فى رأس الماسورة السفلية.</w:t>
      </w:r>
    </w:p>
    <w:p w:rsidR="00B66EDE" w:rsidRPr="00B34889" w:rsidRDefault="00B66EDE" w:rsidP="00B66EDE">
      <w:pPr>
        <w:numPr>
          <w:ilvl w:val="0"/>
          <w:numId w:val="28"/>
        </w:numPr>
        <w:tabs>
          <w:tab w:val="left" w:pos="458"/>
        </w:tabs>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يملأ 1/3 الفراغ بين الرأس والزيل بحبل الكتان المقطرن ( الاستومبة المقطرنة) ويدك جيدا  باستخدام القلفاط وتسمى هذه العملية ( القلفطة )</w:t>
      </w:r>
    </w:p>
    <w:p w:rsidR="00B66EDE" w:rsidRPr="00B34889" w:rsidRDefault="00B66EDE" w:rsidP="00B66EDE">
      <w:pPr>
        <w:numPr>
          <w:ilvl w:val="0"/>
          <w:numId w:val="28"/>
        </w:numPr>
        <w:tabs>
          <w:tab w:val="left" w:pos="458"/>
        </w:tabs>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رأسيا المواسير باستخدام ميزان الخيط يصب الرصاص المنصهر حتى يملأ باقى الرأس و يدك جيدا </w:t>
      </w:r>
    </w:p>
    <w:p w:rsidR="00B66EDE" w:rsidRPr="00B34889" w:rsidRDefault="00B66EDE" w:rsidP="00B66EDE">
      <w:pPr>
        <w:numPr>
          <w:ilvl w:val="0"/>
          <w:numId w:val="28"/>
        </w:numPr>
        <w:tabs>
          <w:tab w:val="left" w:pos="458"/>
        </w:tabs>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نتأكد مرة أخرى من رأسية الرصاص باستخدام قلفاط كبس الرصاص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0D344D" w:rsidRDefault="00B66EDE" w:rsidP="00B66EDE">
      <w:pPr>
        <w:tabs>
          <w:tab w:val="left" w:pos="458"/>
        </w:tabs>
        <w:ind w:left="-82"/>
        <w:rPr>
          <w:rFonts w:asciiTheme="minorBidi" w:eastAsia="Arial Unicode MS" w:hAnsiTheme="minorBidi" w:cstheme="minorBidi"/>
          <w:b/>
          <w:bCs/>
          <w:color w:val="000000" w:themeColor="text1"/>
          <w:u w:val="single"/>
          <w:rtl/>
        </w:rPr>
      </w:pPr>
      <w:r w:rsidRPr="000D344D">
        <w:rPr>
          <w:rFonts w:asciiTheme="minorBidi" w:eastAsia="Arial Unicode MS" w:hAnsiTheme="minorBidi" w:cstheme="minorBidi"/>
          <w:b/>
          <w:bCs/>
          <w:color w:val="000000" w:themeColor="text1"/>
          <w:u w:val="single"/>
          <w:rtl/>
        </w:rPr>
        <w:t>اللحام الافقى :</w:t>
      </w:r>
    </w:p>
    <w:p w:rsidR="00B66EDE" w:rsidRPr="000D344D" w:rsidRDefault="00B66EDE" w:rsidP="00B66EDE">
      <w:pPr>
        <w:tabs>
          <w:tab w:val="left" w:pos="458"/>
        </w:tabs>
        <w:ind w:left="-82"/>
        <w:rPr>
          <w:rFonts w:asciiTheme="minorBidi" w:eastAsia="Arial Unicode MS" w:hAnsiTheme="minorBidi" w:cstheme="minorBidi"/>
          <w:b/>
          <w:bCs/>
          <w:color w:val="000000" w:themeColor="text1"/>
          <w:u w:val="single"/>
          <w:rtl/>
        </w:rPr>
      </w:pPr>
      <w:r w:rsidRPr="000D344D">
        <w:rPr>
          <w:rFonts w:asciiTheme="minorBidi" w:eastAsia="Arial Unicode MS" w:hAnsiTheme="minorBidi" w:cstheme="minorBidi"/>
          <w:b/>
          <w:bCs/>
          <w:color w:val="000000" w:themeColor="text1"/>
          <w:u w:val="single"/>
          <w:rtl/>
        </w:rPr>
        <w:t>يطلق عليه بلغة الصنعة لحام على المايل وينفذ خلال الخطوات التالية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numPr>
          <w:ilvl w:val="0"/>
          <w:numId w:val="29"/>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نضع الكتان المقطرن حتى يملأ ثلث الرأس ويقلفط ( عملية الكبس ) </w:t>
      </w:r>
    </w:p>
    <w:p w:rsidR="00B66EDE" w:rsidRPr="00B34889" w:rsidRDefault="00B66EDE" w:rsidP="00B66EDE">
      <w:pPr>
        <w:numPr>
          <w:ilvl w:val="0"/>
          <w:numId w:val="29"/>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نحضر قطعة قماش وتبلل بالماء جيدا وتعصر من الماء جيدا </w:t>
      </w:r>
    </w:p>
    <w:p w:rsidR="00B66EDE" w:rsidRPr="00B34889" w:rsidRDefault="00B66EDE" w:rsidP="00B66EDE">
      <w:pPr>
        <w:numPr>
          <w:ilvl w:val="0"/>
          <w:numId w:val="29"/>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نلف افلاصة حول اتصال الرأس بالزيل ونترك فتحة لصب الرصاص </w:t>
      </w:r>
    </w:p>
    <w:p w:rsidR="00B66EDE" w:rsidRPr="00B34889" w:rsidRDefault="00B66EDE" w:rsidP="00B66EDE">
      <w:pPr>
        <w:numPr>
          <w:ilvl w:val="0"/>
          <w:numId w:val="29"/>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يحبش حول الفلاصة بالطين الاسوانلى لتثبيتها واحكامها .</w:t>
      </w:r>
    </w:p>
    <w:p w:rsidR="00B66EDE" w:rsidRPr="00B34889" w:rsidRDefault="00B66EDE" w:rsidP="00B66EDE">
      <w:pPr>
        <w:numPr>
          <w:ilvl w:val="0"/>
          <w:numId w:val="29"/>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يصب الرصاص من الفتحة التى بالفلاصة ثم تنزع الفلاصة ويكبس الرصاص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0D344D" w:rsidRDefault="00B66EDE" w:rsidP="00B66EDE">
      <w:pPr>
        <w:tabs>
          <w:tab w:val="left" w:pos="458"/>
        </w:tabs>
        <w:ind w:left="-82"/>
        <w:rPr>
          <w:rFonts w:asciiTheme="minorBidi" w:eastAsia="Arial Unicode MS" w:hAnsiTheme="minorBidi" w:cstheme="minorBidi"/>
          <w:b/>
          <w:bCs/>
          <w:color w:val="000000" w:themeColor="text1"/>
          <w:sz w:val="28"/>
          <w:szCs w:val="28"/>
          <w:u w:val="single"/>
          <w:rtl/>
        </w:rPr>
      </w:pPr>
      <w:r w:rsidRPr="000D344D">
        <w:rPr>
          <w:rFonts w:asciiTheme="minorBidi" w:eastAsia="Arial Unicode MS" w:hAnsiTheme="minorBidi" w:cstheme="minorBidi"/>
          <w:b/>
          <w:bCs/>
          <w:color w:val="000000" w:themeColor="text1"/>
          <w:sz w:val="28"/>
          <w:szCs w:val="28"/>
          <w:u w:val="single"/>
          <w:rtl/>
        </w:rPr>
        <w:t xml:space="preserve">استخدام مواسير الزهر واعتبارات التركيب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عند تركيب المواسير الزهر على الحائط نأخذ الاعتبارات التالية :</w:t>
      </w:r>
    </w:p>
    <w:p w:rsidR="00B66EDE" w:rsidRPr="00B34889" w:rsidRDefault="00B66EDE" w:rsidP="00B66EDE">
      <w:pPr>
        <w:numPr>
          <w:ilvl w:val="0"/>
          <w:numId w:val="30"/>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تركب المواسير الزهر بعيدة عن سطح البياض بمقدار 3سم ، وبحيث يكون الرأس فى عكس اتجاه سير المياه وتثبت بأقفزة على الحائط بمونة الاسمنت والرمل .</w:t>
      </w:r>
    </w:p>
    <w:p w:rsidR="00B66EDE" w:rsidRPr="00B34889" w:rsidRDefault="00B66EDE" w:rsidP="00E863D5">
      <w:pPr>
        <w:numPr>
          <w:ilvl w:val="0"/>
          <w:numId w:val="30"/>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توضع أعلى هذه المواسير طاميش من الصاج المجلفن أو السلك النحاس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أعمدة الصرف الرأسية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lastRenderedPageBreak/>
        <w:t>ويصرف عليها المخلفات السائلة والصلب بأنواعها المختلفة التالية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numPr>
          <w:ilvl w:val="0"/>
          <w:numId w:val="31"/>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ماسورة العمل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تكون بقطر 4 بوصة ويصرف عليها المراحيض الشرقية والافرنجية والمباول ، ويجوز أن يزداد القطر الى 5 بوصة فى حالة المبانى ذات الادوار المرتفعة ، وتنتهى ماسورة العمل عند غرفة التفتيش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numPr>
          <w:ilvl w:val="0"/>
          <w:numId w:val="31"/>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ماسورة الصرف</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تكون بقطر 3 بوصة ويصرف عليها بعد سيفون الارضية ( البيبة ) ( البلاعة ) حوض غسيل الايدى والبانيو كما يصرف البيديه على ماسورة الصرف ولكن فى وصلة بين البيبة ( سيفون الأرضية ) ومشترك عمود الصرف الذى يصرف على الجاليتراب ومنهم الى حجرة التفتيش .</w:t>
      </w:r>
    </w:p>
    <w:p w:rsidR="00B66EDE" w:rsidRPr="00B34889" w:rsidRDefault="00B66EDE" w:rsidP="00B66EDE">
      <w:pPr>
        <w:tabs>
          <w:tab w:val="left" w:pos="458"/>
        </w:tabs>
        <w:ind w:left="-82"/>
        <w:rPr>
          <w:rFonts w:asciiTheme="minorBidi" w:eastAsia="Arial Unicode MS" w:hAnsiTheme="minorBidi" w:cstheme="minorBidi"/>
          <w:color w:val="000000" w:themeColor="text1"/>
          <w:rtl/>
        </w:rPr>
      </w:pPr>
    </w:p>
    <w:p w:rsidR="00B66EDE" w:rsidRPr="00B34889" w:rsidRDefault="00B66EDE" w:rsidP="00B66EDE">
      <w:pPr>
        <w:numPr>
          <w:ilvl w:val="0"/>
          <w:numId w:val="31"/>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ماسورة التهوية </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تجرى المياه فى مواسير الصرف والعمل بقوة الانحدار الطبيعى ، وربما يمتلأ قطاع مواسير العمل نتيجة تدفق كمية المياه المندفعة من صندوق الطرد دفعه واحدة فيندفع الهواء أمامه ويجذب من خلفه فيرتفع بالتالى الضغط أو يهبط داخل الماسورة بحيث ينتق هذا التغير فى الضغط الى الافرع المتصلة به .مما ينتج عنه ازالة الحواجز المائية فى سيفونات الاجهزة ، ولذا قد تم توصيل ماسورة العمل بماسورة التهوية لمنع خطأ تفريغ السيفونات من مائها لتهويتها مما يجعل انتقال الضغط على سطح الماء واحد فى السيفونات وذلك بدءا من الدور الارضى عن باقى المنشأ مما لا يخشى عليه من نزول ماء من فوقه يعمل على سحب العازل المائى للاجهزة .</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يفضل عزل الدور الارضى عن تصرف باقى الادوار المتكررة </w:t>
      </w: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Pr="00B34889" w:rsidRDefault="00B66EDE" w:rsidP="00B66EDE">
      <w:pPr>
        <w:numPr>
          <w:ilvl w:val="0"/>
          <w:numId w:val="31"/>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السيفونات</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هوذلك الجزء الذى يحتوى على الحاجز المائى المكون مع الجهاز الصحى اسما واحدا ، أو ملحقا به وذلك لمنع دخول الروائح الى الداخل وكذلك الحشرات من غرف التفتيش ومنه أنواع عديدة ( سيفون رصاص – سيفون نحاس مطلى – سيفون أرضية بيبة – جاليتراب فخار أو زهر )</w:t>
      </w: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Pr="000D344D" w:rsidRDefault="00B66EDE" w:rsidP="00B66EDE">
      <w:pPr>
        <w:tabs>
          <w:tab w:val="left" w:pos="458"/>
        </w:tabs>
        <w:rPr>
          <w:rFonts w:asciiTheme="minorBidi" w:eastAsia="Arial Unicode MS" w:hAnsiTheme="minorBidi" w:cstheme="minorBidi"/>
          <w:b/>
          <w:bCs/>
          <w:color w:val="000000" w:themeColor="text1"/>
          <w:u w:val="single"/>
          <w:rtl/>
        </w:rPr>
      </w:pPr>
      <w:r w:rsidRPr="000D344D">
        <w:rPr>
          <w:rFonts w:asciiTheme="minorBidi" w:eastAsia="Arial Unicode MS" w:hAnsiTheme="minorBidi" w:cstheme="minorBidi"/>
          <w:b/>
          <w:bCs/>
          <w:color w:val="000000" w:themeColor="text1"/>
          <w:u w:val="single"/>
          <w:rtl/>
        </w:rPr>
        <w:t>خطوات استلام خط مواسير الزهر قبل التركيب وبعده:</w:t>
      </w:r>
    </w:p>
    <w:p w:rsidR="00B66EDE" w:rsidRPr="00B34889" w:rsidRDefault="00B66EDE" w:rsidP="00B66EDE">
      <w:pPr>
        <w:tabs>
          <w:tab w:val="left" w:pos="458"/>
        </w:tabs>
        <w:rPr>
          <w:rFonts w:asciiTheme="minorBidi" w:eastAsia="Arial Unicode MS" w:hAnsiTheme="minorBidi" w:cstheme="minorBidi"/>
          <w:color w:val="000000" w:themeColor="text1"/>
          <w:rtl/>
        </w:rPr>
      </w:pP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أولا : استلام مواسير الزهر قبل التركيب يجب أن تكون :</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سليمة السطح ... ملساء السطح من الداخل والخارج ... خالية من العيوب من بخبخة وخلافه .... منتظمة السمك فى دائرة القطاع ... أصنافها تكون مطابقة لما هو مدرج بالمواصفات .</w:t>
      </w:r>
    </w:p>
    <w:p w:rsidR="00B66EDE" w:rsidRPr="00B34889" w:rsidRDefault="00B66EDE" w:rsidP="00B66EDE">
      <w:p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ثانيا: استلام مواسير الزهر بعد التركيب </w:t>
      </w:r>
    </w:p>
    <w:p w:rsidR="00B66EDE" w:rsidRPr="00B34889" w:rsidRDefault="00B66EDE" w:rsidP="00B66EDE">
      <w:pPr>
        <w:numPr>
          <w:ilvl w:val="0"/>
          <w:numId w:val="32"/>
        </w:numPr>
        <w:tabs>
          <w:tab w:val="left" w:pos="458"/>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التأكد من رأسية أعمدة مواسير الزهر باستخدام ميزان الخيط والمياه.</w:t>
      </w:r>
    </w:p>
    <w:p w:rsidR="00B66EDE" w:rsidRPr="00B34889" w:rsidRDefault="00B66EDE" w:rsidP="00B66EDE">
      <w:pPr>
        <w:numPr>
          <w:ilvl w:val="0"/>
          <w:numId w:val="32"/>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دهان المواسير وجهين برايمر وجه قبل التركيب ووجه بعد التركيب </w:t>
      </w:r>
    </w:p>
    <w:p w:rsidR="00B66EDE" w:rsidRPr="00B34889" w:rsidRDefault="00B66EDE" w:rsidP="00B66EDE">
      <w:pPr>
        <w:numPr>
          <w:ilvl w:val="0"/>
          <w:numId w:val="32"/>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ترك مسافة 3 سم بين سطح البياض وعمود الزهر </w:t>
      </w:r>
    </w:p>
    <w:p w:rsidR="00B66EDE" w:rsidRPr="00B34889" w:rsidRDefault="00B66EDE" w:rsidP="00B66EDE">
      <w:pPr>
        <w:numPr>
          <w:ilvl w:val="0"/>
          <w:numId w:val="32"/>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ترك باب كشف عند كل دور وفى الاماكن المحتمل عندها الانسداد مثل المنحنيات والتموجات </w:t>
      </w:r>
    </w:p>
    <w:p w:rsidR="00B66EDE" w:rsidRPr="00B34889" w:rsidRDefault="00B66EDE" w:rsidP="00B66EDE">
      <w:pPr>
        <w:numPr>
          <w:ilvl w:val="0"/>
          <w:numId w:val="32"/>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التأكد من مطابقة اللحامات للمواصفات ( الثلث كتان مجلفن ، 2/3 رصاص منصهر ).</w:t>
      </w:r>
    </w:p>
    <w:p w:rsidR="00B66EDE" w:rsidRPr="00B34889" w:rsidRDefault="00B66EDE" w:rsidP="00B66EDE">
      <w:pPr>
        <w:numPr>
          <w:ilvl w:val="0"/>
          <w:numId w:val="32"/>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عدم تثبيت الاعمدة بالجبس </w:t>
      </w:r>
    </w:p>
    <w:p w:rsidR="00B66EDE" w:rsidRPr="00B34889" w:rsidRDefault="00B66EDE" w:rsidP="00B66EDE">
      <w:pPr>
        <w:numPr>
          <w:ilvl w:val="0"/>
          <w:numId w:val="32"/>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تثبيت أعمدة الزهر بالحائط بأقفزة مكونة من قطعتين .</w:t>
      </w:r>
    </w:p>
    <w:p w:rsidR="00B66EDE" w:rsidRPr="00B34889" w:rsidRDefault="00B66EDE" w:rsidP="00B66EDE">
      <w:pPr>
        <w:numPr>
          <w:ilvl w:val="0"/>
          <w:numId w:val="32"/>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التأكد من أن منسوب صرف المراحيض من الداخل مناسب منسوب صرف الاجهزة </w:t>
      </w:r>
    </w:p>
    <w:p w:rsidR="00B66EDE" w:rsidRPr="00B34889" w:rsidRDefault="00B66EDE" w:rsidP="00B66EDE">
      <w:pPr>
        <w:numPr>
          <w:ilvl w:val="0"/>
          <w:numId w:val="32"/>
        </w:numPr>
        <w:tabs>
          <w:tab w:val="left" w:pos="458"/>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التأكد من سلامة اللحامات وخاصة اللحامات الافقية على النائم .</w:t>
      </w:r>
    </w:p>
    <w:p w:rsidR="00B66EDE" w:rsidRPr="00B34889" w:rsidRDefault="00B66EDE" w:rsidP="00B66EDE">
      <w:pPr>
        <w:numPr>
          <w:ilvl w:val="0"/>
          <w:numId w:val="32"/>
        </w:numPr>
        <w:tabs>
          <w:tab w:val="clear" w:pos="720"/>
          <w:tab w:val="num" w:pos="458"/>
        </w:tabs>
        <w:ind w:left="458" w:hanging="15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تركيب هوايات صاج أوسلك طانبوشة أعلى كل عمود </w:t>
      </w:r>
    </w:p>
    <w:p w:rsidR="00B66EDE" w:rsidRPr="00B34889" w:rsidRDefault="00B66EDE" w:rsidP="00B66EDE">
      <w:pPr>
        <w:numPr>
          <w:ilvl w:val="0"/>
          <w:numId w:val="32"/>
        </w:numPr>
        <w:tabs>
          <w:tab w:val="left" w:pos="666"/>
        </w:tabs>
        <w:ind w:left="66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التأكد من سلامة وصلة القطعة ذات النفس بماسورة التهوية وذلك لوضع جلبة نحاس بين الزهر والرصاص ( تلحم الجلبة النحاس فى الزهر كلحام الزهر بالزهر ) وتلحم الجلبة النحاس بالرصاص بقصدير اللحام .</w:t>
      </w:r>
    </w:p>
    <w:p w:rsidR="00B66EDE" w:rsidRPr="00B34889" w:rsidRDefault="00B66EDE" w:rsidP="00B66EDE">
      <w:pPr>
        <w:numPr>
          <w:ilvl w:val="0"/>
          <w:numId w:val="32"/>
        </w:numPr>
        <w:tabs>
          <w:tab w:val="left" w:pos="458"/>
        </w:tabs>
        <w:ind w:left="458" w:hanging="15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التأكد من عزل تصريف الدور الارضى عن باقى المنشأ.</w:t>
      </w:r>
    </w:p>
    <w:p w:rsidR="00B66EDE" w:rsidRPr="000D344D" w:rsidRDefault="00B66EDE" w:rsidP="000D344D">
      <w:pPr>
        <w:numPr>
          <w:ilvl w:val="0"/>
          <w:numId w:val="32"/>
        </w:numPr>
        <w:tabs>
          <w:tab w:val="left" w:pos="458"/>
        </w:tabs>
        <w:ind w:left="458" w:hanging="152"/>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أن ترتفع المواسير 1م فوق أعلى نقطة من المنشأ لتركيب الطنابيش ولسلامة التهوية .</w:t>
      </w:r>
    </w:p>
    <w:p w:rsidR="00B66EDE" w:rsidRPr="000D344D" w:rsidRDefault="00B66EDE" w:rsidP="00B66EDE">
      <w:pPr>
        <w:ind w:left="-414"/>
        <w:rPr>
          <w:rFonts w:asciiTheme="minorBidi" w:eastAsia="Arial Unicode MS" w:hAnsiTheme="minorBidi" w:cstheme="minorBidi"/>
          <w:b/>
          <w:bCs/>
          <w:color w:val="000000" w:themeColor="text1"/>
          <w:rtl/>
        </w:rPr>
      </w:pPr>
      <w:r w:rsidRPr="000D344D">
        <w:rPr>
          <w:rFonts w:asciiTheme="minorBidi" w:eastAsia="Arial Unicode MS" w:hAnsiTheme="minorBidi" w:cstheme="minorBidi"/>
          <w:b/>
          <w:bCs/>
          <w:color w:val="000000" w:themeColor="text1"/>
          <w:rtl/>
        </w:rPr>
        <w:lastRenderedPageBreak/>
        <w:t xml:space="preserve">ملاحظات حول صرف الدور الارضى </w:t>
      </w:r>
    </w:p>
    <w:p w:rsidR="00B66EDE" w:rsidRPr="00B34889" w:rsidRDefault="00B66EDE" w:rsidP="00B66EDE">
      <w:pPr>
        <w:ind w:left="-414"/>
        <w:rPr>
          <w:rFonts w:asciiTheme="minorBidi" w:eastAsia="Arial Unicode MS" w:hAnsiTheme="minorBidi" w:cstheme="minorBidi"/>
          <w:color w:val="000000" w:themeColor="text1"/>
          <w:rtl/>
        </w:rPr>
      </w:pPr>
    </w:p>
    <w:p w:rsidR="00B66EDE" w:rsidRPr="00B34889" w:rsidRDefault="00B66EDE" w:rsidP="00B66EDE">
      <w:pPr>
        <w:numPr>
          <w:ilvl w:val="0"/>
          <w:numId w:val="34"/>
        </w:numPr>
        <w:tabs>
          <w:tab w:val="clear" w:pos="800"/>
          <w:tab w:val="left" w:pos="126"/>
          <w:tab w:val="num" w:pos="666"/>
        </w:tabs>
        <w:ind w:left="12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يجب عزل تصريف الدور الارضى عن باقى المنشأ وذلك منعا للخطأ أو حدوث انسداد عند نهاية العمود من أسفل ، فترتفع مياه الصرف فى العمود وتدخل فى الدور الارضى ، ولذلك يجب أن نبدأ الصرف ابتداءا من الدور الاول حيث أن وزن عمود المياه قد يساعد على ازاحة أى مخلفات تتسبب فى حدوث انسداد بينما وزن عمود المياه فى الدور الارضى لا يساعد على ذلك .</w:t>
      </w:r>
    </w:p>
    <w:p w:rsidR="00B66EDE" w:rsidRPr="00B34889" w:rsidRDefault="00B66EDE" w:rsidP="00B66EDE">
      <w:pPr>
        <w:numPr>
          <w:ilvl w:val="0"/>
          <w:numId w:val="34"/>
        </w:numPr>
        <w:tabs>
          <w:tab w:val="clear" w:pos="800"/>
          <w:tab w:val="left" w:pos="126"/>
          <w:tab w:val="num" w:pos="666"/>
        </w:tabs>
        <w:ind w:left="126"/>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حيث أن تصريف الدور الارضى منعزل عن باقى المنشأ ، نجدأن خطأ سحب العازل المائى فى سيفونات أجهزة الدور الارضى غير محتملة ، وذلك لعدم نزول المياه من أعلى ، فنجد أن ماسورة التهوية تبدأ من الدور الاول وليس من الارضى ، كما يمكن ألا يوصل الدور الاخير بماسورة الطوابق وبذلك لا يكون دورا أخيرا.</w:t>
      </w:r>
    </w:p>
    <w:p w:rsidR="00B66EDE" w:rsidRPr="00B34889" w:rsidRDefault="00B66EDE" w:rsidP="00B66EDE">
      <w:pPr>
        <w:tabs>
          <w:tab w:val="left" w:pos="126"/>
        </w:tabs>
        <w:rPr>
          <w:rFonts w:asciiTheme="minorBidi" w:eastAsia="Arial Unicode MS" w:hAnsiTheme="minorBidi" w:cstheme="minorBidi"/>
          <w:color w:val="000000" w:themeColor="text1"/>
          <w:rtl/>
        </w:rPr>
      </w:pPr>
    </w:p>
    <w:p w:rsidR="00B66EDE" w:rsidRDefault="00B66EDE"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Default="000D344D" w:rsidP="00B66EDE">
      <w:pPr>
        <w:tabs>
          <w:tab w:val="left" w:pos="126"/>
        </w:tabs>
        <w:rPr>
          <w:rFonts w:asciiTheme="minorBidi" w:eastAsia="Arial Unicode MS" w:hAnsiTheme="minorBidi" w:cstheme="minorBidi" w:hint="cs"/>
          <w:color w:val="000000" w:themeColor="text1"/>
          <w:rtl/>
        </w:rPr>
      </w:pPr>
    </w:p>
    <w:p w:rsidR="000D344D" w:rsidRPr="00B34889" w:rsidRDefault="000D344D" w:rsidP="00B66EDE">
      <w:pPr>
        <w:tabs>
          <w:tab w:val="left" w:pos="126"/>
        </w:tabs>
        <w:rPr>
          <w:rFonts w:asciiTheme="minorBidi" w:eastAsia="Arial Unicode MS" w:hAnsiTheme="minorBidi" w:cstheme="minorBidi"/>
          <w:color w:val="000000" w:themeColor="text1"/>
          <w:rtl/>
        </w:rPr>
      </w:pPr>
    </w:p>
    <w:p w:rsidR="00B66EDE" w:rsidRPr="00B34889" w:rsidRDefault="00B66EDE" w:rsidP="00B66EDE">
      <w:pPr>
        <w:tabs>
          <w:tab w:val="left" w:pos="126"/>
        </w:tabs>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0D344D" w:rsidRDefault="00B66EDE" w:rsidP="00B66EDE">
      <w:pPr>
        <w:rPr>
          <w:rFonts w:asciiTheme="minorBidi" w:eastAsia="Arial Unicode MS" w:hAnsiTheme="minorBidi" w:cstheme="minorBidi"/>
          <w:b/>
          <w:bCs/>
          <w:color w:val="000000" w:themeColor="text1"/>
          <w:sz w:val="36"/>
          <w:szCs w:val="36"/>
          <w:u w:val="single"/>
          <w:rtl/>
        </w:rPr>
      </w:pPr>
      <w:r w:rsidRPr="000D344D">
        <w:rPr>
          <w:rFonts w:asciiTheme="minorBidi" w:eastAsia="Arial Unicode MS" w:hAnsiTheme="minorBidi" w:cstheme="minorBidi"/>
          <w:b/>
          <w:bCs/>
          <w:color w:val="000000" w:themeColor="text1"/>
          <w:sz w:val="36"/>
          <w:szCs w:val="36"/>
          <w:u w:val="single"/>
          <w:rtl/>
        </w:rPr>
        <w:lastRenderedPageBreak/>
        <w:t>المحاضرة السابعة</w:t>
      </w:r>
    </w:p>
    <w:p w:rsidR="00B66EDE" w:rsidRPr="000D344D" w:rsidRDefault="00B66EDE" w:rsidP="00B66EDE">
      <w:pPr>
        <w:pStyle w:val="Heading6"/>
        <w:rPr>
          <w:rFonts w:asciiTheme="minorBidi" w:eastAsia="Arial Unicode MS" w:hAnsiTheme="minorBidi" w:cstheme="minorBidi"/>
          <w:color w:val="000000" w:themeColor="text1"/>
          <w:sz w:val="36"/>
          <w:szCs w:val="36"/>
          <w:rtl/>
          <w:lang w:bidi="ar-EG"/>
        </w:rPr>
      </w:pPr>
      <w:r w:rsidRPr="000D344D">
        <w:rPr>
          <w:rFonts w:asciiTheme="minorBidi" w:eastAsia="Arial Unicode MS" w:hAnsiTheme="minorBidi" w:cstheme="minorBidi"/>
          <w:color w:val="000000" w:themeColor="text1"/>
          <w:sz w:val="36"/>
          <w:szCs w:val="36"/>
          <w:rtl/>
          <w:lang w:bidi="ar-EG"/>
        </w:rPr>
        <w:t xml:space="preserve">استكمال </w:t>
      </w:r>
      <w:r w:rsidRPr="000D344D">
        <w:rPr>
          <w:rFonts w:asciiTheme="minorBidi" w:eastAsia="Arial Unicode MS" w:hAnsiTheme="minorBidi" w:cstheme="minorBidi"/>
          <w:color w:val="000000" w:themeColor="text1"/>
          <w:sz w:val="36"/>
          <w:szCs w:val="36"/>
          <w:rtl/>
        </w:rPr>
        <w:t>الصرف الخارجي</w:t>
      </w:r>
    </w:p>
    <w:p w:rsidR="00B66EDE" w:rsidRPr="000D344D" w:rsidRDefault="00B66EDE" w:rsidP="00B66EDE">
      <w:pPr>
        <w:rPr>
          <w:rFonts w:asciiTheme="minorBidi" w:eastAsia="Arial Unicode MS" w:hAnsiTheme="minorBidi" w:cstheme="minorBidi"/>
          <w:b/>
          <w:bCs/>
          <w:color w:val="000000" w:themeColor="text1"/>
          <w:rtl/>
        </w:rPr>
      </w:pPr>
    </w:p>
    <w:p w:rsidR="00B66EDE" w:rsidRPr="000D344D" w:rsidRDefault="00B66EDE" w:rsidP="00B66EDE">
      <w:pPr>
        <w:numPr>
          <w:ilvl w:val="0"/>
          <w:numId w:val="37"/>
        </w:numPr>
        <w:rPr>
          <w:rFonts w:asciiTheme="minorBidi" w:eastAsia="Arial Unicode MS" w:hAnsiTheme="minorBidi" w:cstheme="minorBidi"/>
          <w:b/>
          <w:bCs/>
          <w:color w:val="000000" w:themeColor="text1"/>
          <w:rtl/>
        </w:rPr>
      </w:pPr>
      <w:r w:rsidRPr="000D344D">
        <w:rPr>
          <w:rFonts w:asciiTheme="minorBidi" w:eastAsia="Arial Unicode MS" w:hAnsiTheme="minorBidi" w:cstheme="minorBidi"/>
          <w:b/>
          <w:bCs/>
          <w:color w:val="000000" w:themeColor="text1"/>
          <w:rtl/>
        </w:rPr>
        <w:t xml:space="preserve">غرفة التفتيش </w:t>
      </w:r>
    </w:p>
    <w:p w:rsidR="00B66EDE" w:rsidRPr="00B34889" w:rsidRDefault="00B66EDE" w:rsidP="00B66EDE">
      <w:pPr>
        <w:numPr>
          <w:ilvl w:val="0"/>
          <w:numId w:val="37"/>
        </w:numPr>
        <w:rPr>
          <w:rFonts w:asciiTheme="minorBidi" w:eastAsia="Arial Unicode MS" w:hAnsiTheme="minorBidi" w:cstheme="minorBidi"/>
          <w:color w:val="000000" w:themeColor="text1"/>
          <w:rtl/>
        </w:rPr>
      </w:pPr>
      <w:r w:rsidRPr="000D344D">
        <w:rPr>
          <w:rFonts w:asciiTheme="minorBidi" w:eastAsia="Arial Unicode MS" w:hAnsiTheme="minorBidi" w:cstheme="minorBidi"/>
          <w:b/>
          <w:bCs/>
          <w:color w:val="000000" w:themeColor="text1"/>
          <w:rtl/>
        </w:rPr>
        <w:t>السيفونات</w:t>
      </w:r>
      <w:r w:rsidRPr="00B34889">
        <w:rPr>
          <w:rFonts w:asciiTheme="minorBidi" w:eastAsia="Arial Unicode MS" w:hAnsiTheme="minorBidi" w:cstheme="minorBidi"/>
          <w:color w:val="000000" w:themeColor="text1"/>
          <w:rtl/>
        </w:rPr>
        <w:t xml:space="preserve"> :</w:t>
      </w:r>
    </w:p>
    <w:p w:rsidR="00B66EDE" w:rsidRPr="00B34889" w:rsidRDefault="00B66EDE" w:rsidP="00B66EDE">
      <w:pPr>
        <w:ind w:left="156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أنواعها :</w:t>
      </w:r>
    </w:p>
    <w:p w:rsidR="00B66EDE" w:rsidRPr="00B34889" w:rsidRDefault="00B66EDE" w:rsidP="00B66EDE">
      <w:pPr>
        <w:numPr>
          <w:ilvl w:val="0"/>
          <w:numId w:val="38"/>
        </w:numPr>
        <w:tabs>
          <w:tab w:val="clear" w:pos="2520"/>
          <w:tab w:val="num" w:pos="2340"/>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سيفونات الأجهزة الصحية .</w:t>
      </w:r>
    </w:p>
    <w:p w:rsidR="00B66EDE" w:rsidRPr="00B34889" w:rsidRDefault="00B66EDE" w:rsidP="00B66EDE">
      <w:pPr>
        <w:numPr>
          <w:ilvl w:val="0"/>
          <w:numId w:val="38"/>
        </w:numPr>
        <w:tabs>
          <w:tab w:val="clear" w:pos="2520"/>
          <w:tab w:val="num" w:pos="2340"/>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سيفونات الأرضيات .</w:t>
      </w:r>
    </w:p>
    <w:p w:rsidR="00B66EDE" w:rsidRPr="00B34889" w:rsidRDefault="00B66EDE" w:rsidP="00B66EDE">
      <w:pPr>
        <w:numPr>
          <w:ilvl w:val="0"/>
          <w:numId w:val="38"/>
        </w:numPr>
        <w:tabs>
          <w:tab w:val="clear" w:pos="2520"/>
          <w:tab w:val="num" w:pos="2340"/>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سيفون الجاليتراب .</w:t>
      </w:r>
    </w:p>
    <w:p w:rsidR="00B66EDE" w:rsidRPr="00B34889" w:rsidRDefault="00B66EDE" w:rsidP="00B66EDE">
      <w:pPr>
        <w:ind w:left="156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أشكالها :</w:t>
      </w:r>
    </w:p>
    <w:p w:rsidR="00B66EDE" w:rsidRPr="00B34889" w:rsidRDefault="00B66EDE" w:rsidP="00B66EDE">
      <w:pPr>
        <w:numPr>
          <w:ilvl w:val="0"/>
          <w:numId w:val="39"/>
        </w:numPr>
        <w:tabs>
          <w:tab w:val="clear" w:pos="2880"/>
          <w:tab w:val="num" w:pos="2340"/>
        </w:tabs>
        <w:ind w:left="2340" w:hanging="18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سيفون شكل كباية .</w:t>
      </w:r>
    </w:p>
    <w:p w:rsidR="00B66EDE" w:rsidRPr="00B34889" w:rsidRDefault="00B66EDE" w:rsidP="00B66EDE">
      <w:pPr>
        <w:numPr>
          <w:ilvl w:val="0"/>
          <w:numId w:val="39"/>
        </w:numPr>
        <w:tabs>
          <w:tab w:val="clear" w:pos="2880"/>
          <w:tab w:val="num" w:pos="2340"/>
        </w:tabs>
        <w:ind w:left="2340" w:hanging="180"/>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سيفون شكل حرف </w:t>
      </w:r>
      <w:r w:rsidRPr="00B34889">
        <w:rPr>
          <w:rFonts w:asciiTheme="minorBidi" w:eastAsia="Arial Unicode MS" w:hAnsiTheme="minorBidi" w:cstheme="minorBidi"/>
          <w:color w:val="000000" w:themeColor="text1"/>
        </w:rPr>
        <w:t xml:space="preserve"> S</w:t>
      </w:r>
    </w:p>
    <w:p w:rsidR="00B66EDE" w:rsidRPr="00B34889" w:rsidRDefault="00B66EDE" w:rsidP="00B66EDE">
      <w:pPr>
        <w:numPr>
          <w:ilvl w:val="0"/>
          <w:numId w:val="39"/>
        </w:numPr>
        <w:tabs>
          <w:tab w:val="clear" w:pos="2880"/>
          <w:tab w:val="num" w:pos="2340"/>
        </w:tabs>
        <w:ind w:left="2340" w:hanging="180"/>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سيفون شكل حرف </w:t>
      </w:r>
      <w:r w:rsidRPr="00B34889">
        <w:rPr>
          <w:rFonts w:asciiTheme="minorBidi" w:eastAsia="Arial Unicode MS" w:hAnsiTheme="minorBidi" w:cstheme="minorBidi"/>
          <w:color w:val="000000" w:themeColor="text1"/>
        </w:rPr>
        <w:t>P</w:t>
      </w:r>
    </w:p>
    <w:p w:rsidR="00B66EDE" w:rsidRPr="00B34889" w:rsidRDefault="00B66EDE" w:rsidP="00B66EDE">
      <w:pPr>
        <w:ind w:left="2160"/>
        <w:rPr>
          <w:rFonts w:asciiTheme="minorBidi" w:eastAsia="Arial Unicode MS" w:hAnsiTheme="minorBidi" w:cstheme="minorBidi"/>
          <w:color w:val="000000" w:themeColor="text1"/>
        </w:rPr>
      </w:pPr>
    </w:p>
    <w:p w:rsidR="00B66EDE" w:rsidRPr="000D344D" w:rsidRDefault="00B66EDE" w:rsidP="00B66EDE">
      <w:pPr>
        <w:numPr>
          <w:ilvl w:val="0"/>
          <w:numId w:val="37"/>
        </w:numPr>
        <w:rPr>
          <w:rFonts w:asciiTheme="minorBidi" w:eastAsia="Arial Unicode MS" w:hAnsiTheme="minorBidi" w:cstheme="minorBidi"/>
          <w:b/>
          <w:bCs/>
          <w:color w:val="000000" w:themeColor="text1"/>
          <w:rtl/>
        </w:rPr>
      </w:pPr>
      <w:r w:rsidRPr="000D344D">
        <w:rPr>
          <w:rFonts w:asciiTheme="minorBidi" w:eastAsia="Arial Unicode MS" w:hAnsiTheme="minorBidi" w:cstheme="minorBidi"/>
          <w:b/>
          <w:bCs/>
          <w:color w:val="000000" w:themeColor="text1"/>
          <w:rtl/>
        </w:rPr>
        <w:t>تصريف المطر :</w:t>
      </w:r>
    </w:p>
    <w:p w:rsidR="00B66EDE" w:rsidRPr="00B34889" w:rsidRDefault="00B66EDE" w:rsidP="00B66EDE">
      <w:pPr>
        <w:numPr>
          <w:ilvl w:val="1"/>
          <w:numId w:val="37"/>
        </w:numPr>
        <w:tabs>
          <w:tab w:val="clear" w:pos="1440"/>
          <w:tab w:val="num" w:pos="1260"/>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اسقف ومواسير تصريف المطر .</w:t>
      </w:r>
    </w:p>
    <w:p w:rsidR="00B66EDE" w:rsidRPr="00B34889" w:rsidRDefault="00B66EDE" w:rsidP="00B66EDE">
      <w:pPr>
        <w:numPr>
          <w:ilvl w:val="1"/>
          <w:numId w:val="37"/>
        </w:numPr>
        <w:tabs>
          <w:tab w:val="clear" w:pos="1440"/>
          <w:tab w:val="num" w:pos="1260"/>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حل تصريف مياه المطر .</w:t>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0D344D" w:rsidRDefault="00B66EDE" w:rsidP="00B66EDE">
      <w:pPr>
        <w:jc w:val="lowKashida"/>
        <w:rPr>
          <w:rFonts w:asciiTheme="minorBidi" w:eastAsia="Arial Unicode MS" w:hAnsiTheme="minorBidi" w:cstheme="minorBidi"/>
          <w:b/>
          <w:bCs/>
          <w:color w:val="000000" w:themeColor="text1"/>
          <w:u w:val="single"/>
          <w:rtl/>
        </w:rPr>
      </w:pPr>
      <w:r w:rsidRPr="000D344D">
        <w:rPr>
          <w:rFonts w:asciiTheme="minorBidi" w:eastAsia="Arial Unicode MS" w:hAnsiTheme="minorBidi" w:cstheme="minorBidi"/>
          <w:b/>
          <w:bCs/>
          <w:color w:val="000000" w:themeColor="text1"/>
          <w:u w:val="single"/>
          <w:rtl/>
        </w:rPr>
        <w:t xml:space="preserve">شبكة مجاري المباني وتشمل : </w:t>
      </w:r>
    </w:p>
    <w:p w:rsidR="00B66EDE" w:rsidRPr="000D344D" w:rsidRDefault="00B66EDE" w:rsidP="00B66EDE">
      <w:pPr>
        <w:jc w:val="lowKashida"/>
        <w:rPr>
          <w:rFonts w:asciiTheme="minorBidi" w:eastAsia="Arial Unicode MS" w:hAnsiTheme="minorBidi" w:cstheme="minorBidi"/>
          <w:b/>
          <w:bCs/>
          <w:color w:val="000000" w:themeColor="text1"/>
          <w:u w:val="single"/>
          <w:rtl/>
        </w:rPr>
      </w:pPr>
    </w:p>
    <w:p w:rsidR="00B66EDE" w:rsidRPr="00B34889" w:rsidRDefault="00B66EDE" w:rsidP="00B66EDE">
      <w:pPr>
        <w:ind w:right="735"/>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المواسير الزهر أو الفخار الممتدة في باطن الأرض والخاصة بتصريف المياه والمخلفات التي مرت بمواسير العمل ومواسير السابق ذكرها وتوصيلها إلى المجاري العمومية أو إلى عمليات التخلص من هذه المخلفات في المناطق التي ليست بها مجاري عمومية .</w:t>
      </w:r>
    </w:p>
    <w:p w:rsidR="00B66EDE" w:rsidRPr="00B34889" w:rsidRDefault="00B66EDE" w:rsidP="00B66EDE">
      <w:pPr>
        <w:ind w:left="360"/>
        <w:jc w:val="lowKashida"/>
        <w:rPr>
          <w:rFonts w:asciiTheme="minorBidi" w:eastAsia="Arial Unicode MS" w:hAnsiTheme="minorBidi" w:cstheme="minorBidi"/>
          <w:color w:val="000000" w:themeColor="text1"/>
        </w:rPr>
      </w:pP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والفرق بين المجاري العمومية ومجاري المباني هو أن الأول يكون تحت سطح الشوارع وتصرف فيها متخلفات المباني المقامة علي جانبيها ، وتقوم بإنشائها وصيانتها الجهة المسئولة بالمدينة أما مجاري المباني فيقوم بإنشائها المالك علي نفقته الخاصة . </w:t>
      </w: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وتبعا لأقطار مواسير العمل ومواسير الصرف تتغير أقطار شبكة المجاري الأرضي فتتدرج من 4 بوصة إلى 6 بوصة أو اكثر حسب كمية المياه والمتخلفات التي تمر بها . </w:t>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0D344D" w:rsidRDefault="00B66EDE" w:rsidP="00B66EDE">
      <w:pPr>
        <w:numPr>
          <w:ilvl w:val="0"/>
          <w:numId w:val="42"/>
        </w:numPr>
        <w:jc w:val="lowKashida"/>
        <w:rPr>
          <w:rFonts w:asciiTheme="minorBidi" w:eastAsia="Arial Unicode MS" w:hAnsiTheme="minorBidi" w:cstheme="minorBidi"/>
          <w:b/>
          <w:bCs/>
          <w:color w:val="000000" w:themeColor="text1"/>
          <w:rtl/>
        </w:rPr>
      </w:pPr>
      <w:r w:rsidRPr="000D344D">
        <w:rPr>
          <w:rFonts w:asciiTheme="minorBidi" w:eastAsia="Arial Unicode MS" w:hAnsiTheme="minorBidi" w:cstheme="minorBidi"/>
          <w:b/>
          <w:bCs/>
          <w:color w:val="000000" w:themeColor="text1"/>
          <w:rtl/>
        </w:rPr>
        <w:t xml:space="preserve">غرف التفتيش : </w:t>
      </w:r>
    </w:p>
    <w:p w:rsidR="00B66EDE" w:rsidRPr="00B34889" w:rsidRDefault="00B66EDE" w:rsidP="00B66EDE">
      <w:pPr>
        <w:ind w:left="666"/>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هي غرف صغيرة تبني من الطوب او الخرسانة أبعادها من الداخل 60 *60000 سم او اكثر حسب عدد الأفرع الداخلة إليها  .</w:t>
      </w:r>
    </w:p>
    <w:p w:rsidR="00B66EDE" w:rsidRPr="00B34889" w:rsidRDefault="00B66EDE" w:rsidP="00B66EDE">
      <w:pPr>
        <w:ind w:left="666"/>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أما عمقها يبدأ من 50 سم للغرفة عند رأس خط المجاري إلى اكثر من 2 متر عند نهاية الخط ، حسب مناسيب تدرج المجاري وكلما زاد عمق غرفة التفتيش لزم زيادة أبعادها الداخلية حتى يتمكن العامل الذي يكلف بالنزول فيها لاعمال الكشف والتنظيف من العمل بداخلها .</w:t>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0D344D" w:rsidRDefault="00B66EDE" w:rsidP="00B66EDE">
      <w:pPr>
        <w:jc w:val="lowKashida"/>
        <w:rPr>
          <w:rFonts w:asciiTheme="minorBidi" w:eastAsia="Arial Unicode MS" w:hAnsiTheme="minorBidi" w:cstheme="minorBidi"/>
          <w:b/>
          <w:bCs/>
          <w:color w:val="000000" w:themeColor="text1"/>
          <w:u w:val="single"/>
          <w:rtl/>
        </w:rPr>
      </w:pPr>
      <w:r w:rsidRPr="000D344D">
        <w:rPr>
          <w:rFonts w:asciiTheme="minorBidi" w:eastAsia="Arial Unicode MS" w:hAnsiTheme="minorBidi" w:cstheme="minorBidi"/>
          <w:b/>
          <w:bCs/>
          <w:color w:val="000000" w:themeColor="text1"/>
          <w:u w:val="single"/>
          <w:rtl/>
        </w:rPr>
        <w:t>وتنشأ غرف التفتيش( مستقلة عن حوائط المباني) وفي المواقع الآتية :</w:t>
      </w:r>
    </w:p>
    <w:p w:rsidR="00B66EDE" w:rsidRPr="000D344D" w:rsidRDefault="00B66EDE" w:rsidP="00B66EDE">
      <w:pPr>
        <w:jc w:val="lowKashida"/>
        <w:rPr>
          <w:rFonts w:asciiTheme="minorBidi" w:eastAsia="Arial Unicode MS" w:hAnsiTheme="minorBidi" w:cstheme="minorBidi"/>
          <w:b/>
          <w:bCs/>
          <w:color w:val="000000" w:themeColor="text1"/>
          <w:u w:val="single"/>
          <w:rtl/>
        </w:rPr>
      </w:pPr>
    </w:p>
    <w:p w:rsidR="00B66EDE" w:rsidRPr="00B34889" w:rsidRDefault="00B66EDE" w:rsidP="00B66EDE">
      <w:pPr>
        <w:numPr>
          <w:ilvl w:val="0"/>
          <w:numId w:val="35"/>
        </w:numPr>
        <w:ind w:right="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عند كل نقطة تغير اتجاه أو انحدار تغير قطر مواسير المجاري .</w:t>
      </w:r>
    </w:p>
    <w:p w:rsidR="00B66EDE" w:rsidRPr="00B34889" w:rsidRDefault="00B66EDE" w:rsidP="00B66EDE">
      <w:pPr>
        <w:numPr>
          <w:ilvl w:val="0"/>
          <w:numId w:val="35"/>
        </w:numPr>
        <w:ind w:right="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عند موضع تقابل ماسورتي فرعين مجاري أو اكثر . </w:t>
      </w:r>
    </w:p>
    <w:p w:rsidR="00B66EDE" w:rsidRPr="00B34889" w:rsidRDefault="00B66EDE" w:rsidP="00B66EDE">
      <w:pPr>
        <w:numPr>
          <w:ilvl w:val="0"/>
          <w:numId w:val="35"/>
        </w:numPr>
        <w:ind w:right="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عند كل من طرفي فرعا المجاري تحت المباني . </w:t>
      </w:r>
    </w:p>
    <w:p w:rsidR="00B66EDE" w:rsidRPr="00B34889" w:rsidRDefault="00B66EDE" w:rsidP="00B66EDE">
      <w:pPr>
        <w:numPr>
          <w:ilvl w:val="0"/>
          <w:numId w:val="35"/>
        </w:numPr>
        <w:ind w:right="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عند اتصال أعمدة العمل الرأسية بالمجاري الأرضية . </w:t>
      </w:r>
    </w:p>
    <w:p w:rsidR="00B66EDE" w:rsidRPr="00B34889" w:rsidRDefault="00B66EDE" w:rsidP="00B66EDE">
      <w:pPr>
        <w:numPr>
          <w:ilvl w:val="0"/>
          <w:numId w:val="35"/>
        </w:numPr>
        <w:ind w:right="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lastRenderedPageBreak/>
        <w:t xml:space="preserve">في نهاية مواسير المجاري قبل اتصالها بالمجاري العمومية او خزان التحليل في المناطق التي ليس بها مجاري عمومية . </w:t>
      </w:r>
    </w:p>
    <w:p w:rsidR="00B66EDE" w:rsidRPr="00B34889" w:rsidRDefault="00B66EDE" w:rsidP="00B66EDE">
      <w:pPr>
        <w:ind w:left="360"/>
        <w:jc w:val="lowKashida"/>
        <w:rPr>
          <w:rFonts w:asciiTheme="minorBidi" w:eastAsia="Arial Unicode MS" w:hAnsiTheme="minorBidi" w:cstheme="minorBidi"/>
          <w:color w:val="000000" w:themeColor="text1"/>
        </w:rPr>
      </w:pP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وغرفة التفتيش تبيض من الدال بمونة الأسمنت والرمل بنسبة 1: 2 علي طبقتين وتصقل الظهارة جيدا بالمحارة كما تشكل قاعها علي شكل مجاري نصف دائرية وتغطي عند مستوي سطح الأرض بأغطية محكمة ( بكابورتات ) من الزهر خفيف أو ثقيل لعدم نفاذ أي رائحة .</w:t>
      </w: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anchor distT="0" distB="0" distL="114300" distR="114300" simplePos="0" relativeHeight="251696128" behindDoc="0" locked="0" layoutInCell="1" allowOverlap="1">
            <wp:simplePos x="0" y="0"/>
            <wp:positionH relativeFrom="column">
              <wp:posOffset>490220</wp:posOffset>
            </wp:positionH>
            <wp:positionV relativeFrom="paragraph">
              <wp:posOffset>177800</wp:posOffset>
            </wp:positionV>
            <wp:extent cx="2238375" cy="1715770"/>
            <wp:effectExtent l="19050" t="0" r="9525" b="0"/>
            <wp:wrapSquare wrapText="bothSides"/>
            <wp:docPr id="3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0" cstate="print"/>
                    <a:srcRect/>
                    <a:stretch>
                      <a:fillRect/>
                    </a:stretch>
                  </pic:blipFill>
                  <pic:spPr bwMode="auto">
                    <a:xfrm>
                      <a:off x="0" y="0"/>
                      <a:ext cx="2238375" cy="1715770"/>
                    </a:xfrm>
                    <a:prstGeom prst="rect">
                      <a:avLst/>
                    </a:prstGeom>
                    <a:noFill/>
                    <a:ln w="9525">
                      <a:noFill/>
                      <a:miter lim="800000"/>
                      <a:headEnd/>
                      <a:tailEnd/>
                    </a:ln>
                  </pic:spPr>
                </pic:pic>
              </a:graphicData>
            </a:graphic>
          </wp:anchor>
        </w:drawing>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anchor distT="0" distB="0" distL="114300" distR="114300" simplePos="0" relativeHeight="251697152" behindDoc="0" locked="0" layoutInCell="1" allowOverlap="1">
            <wp:simplePos x="0" y="0"/>
            <wp:positionH relativeFrom="column">
              <wp:posOffset>3119755</wp:posOffset>
            </wp:positionH>
            <wp:positionV relativeFrom="paragraph">
              <wp:posOffset>36830</wp:posOffset>
            </wp:positionV>
            <wp:extent cx="2085340" cy="672465"/>
            <wp:effectExtent l="19050" t="0" r="0" b="0"/>
            <wp:wrapSquare wrapText="bothSides"/>
            <wp:docPr id="3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1" cstate="print"/>
                    <a:srcRect l="1222" r="1056"/>
                    <a:stretch>
                      <a:fillRect/>
                    </a:stretch>
                  </pic:blipFill>
                  <pic:spPr bwMode="auto">
                    <a:xfrm>
                      <a:off x="0" y="0"/>
                      <a:ext cx="2085340" cy="672465"/>
                    </a:xfrm>
                    <a:prstGeom prst="rect">
                      <a:avLst/>
                    </a:prstGeom>
                    <a:noFill/>
                    <a:ln w="9525">
                      <a:noFill/>
                      <a:miter lim="800000"/>
                      <a:headEnd/>
                      <a:tailEnd/>
                    </a:ln>
                  </pic:spPr>
                </pic:pic>
              </a:graphicData>
            </a:graphic>
          </wp:anchor>
        </w:drawing>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anchor distT="0" distB="0" distL="114300" distR="114300" simplePos="0" relativeHeight="251699200" behindDoc="0" locked="0" layoutInCell="1" allowOverlap="1">
            <wp:simplePos x="0" y="0"/>
            <wp:positionH relativeFrom="column">
              <wp:posOffset>440055</wp:posOffset>
            </wp:positionH>
            <wp:positionV relativeFrom="paragraph">
              <wp:posOffset>69215</wp:posOffset>
            </wp:positionV>
            <wp:extent cx="2472690" cy="2501265"/>
            <wp:effectExtent l="19050" t="0" r="3810" b="0"/>
            <wp:wrapSquare wrapText="bothSides"/>
            <wp:docPr id="33"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42" cstate="print"/>
                    <a:srcRect/>
                    <a:stretch>
                      <a:fillRect/>
                    </a:stretch>
                  </pic:blipFill>
                  <pic:spPr bwMode="auto">
                    <a:xfrm>
                      <a:off x="0" y="0"/>
                      <a:ext cx="2472690" cy="2501265"/>
                    </a:xfrm>
                    <a:prstGeom prst="rect">
                      <a:avLst/>
                    </a:prstGeom>
                    <a:noFill/>
                    <a:ln w="9525">
                      <a:noFill/>
                      <a:miter lim="800000"/>
                      <a:headEnd/>
                      <a:tailEnd/>
                    </a:ln>
                  </pic:spPr>
                </pic:pic>
              </a:graphicData>
            </a:graphic>
          </wp:anchor>
        </w:drawing>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pict>
          <v:shape id="_x0000_s1061" type="#_x0000_t202" style="position:absolute;left:0;text-align:left;margin-left:266.8pt;margin-top:8.15pt;width:135pt;height:36pt;z-index:251700224" stroked="f">
            <v:textbox style="mso-next-textbox:#_x0000_s1061">
              <w:txbxContent>
                <w:p w:rsidR="00B66EDE" w:rsidRPr="007E743F" w:rsidRDefault="00B66EDE" w:rsidP="00B66EDE">
                  <w:pPr>
                    <w:jc w:val="center"/>
                  </w:pPr>
                  <w:r w:rsidRPr="007E743F">
                    <w:rPr>
                      <w:rFonts w:hint="cs"/>
                      <w:rtl/>
                    </w:rPr>
                    <w:t>توصيل الماسورة الصرف بغرفة التفتيش خارج المبنى</w:t>
                  </w:r>
                </w:p>
              </w:txbxContent>
            </v:textbox>
            <w10:wrap anchorx="page"/>
          </v:shape>
        </w:pict>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0D344D" w:rsidRDefault="00B66EDE" w:rsidP="00B66EDE">
      <w:pPr>
        <w:jc w:val="lowKashida"/>
        <w:rPr>
          <w:rFonts w:asciiTheme="minorBidi" w:eastAsia="Arial Unicode MS" w:hAnsiTheme="minorBidi" w:cstheme="minorBidi"/>
          <w:b/>
          <w:bCs/>
          <w:color w:val="000000" w:themeColor="text1"/>
          <w:rtl/>
        </w:rPr>
      </w:pPr>
      <w:r w:rsidRPr="000D344D">
        <w:rPr>
          <w:rFonts w:asciiTheme="minorBidi" w:eastAsia="Arial Unicode MS" w:hAnsiTheme="minorBidi" w:cstheme="minorBidi"/>
          <w:b/>
          <w:bCs/>
          <w:color w:val="000000" w:themeColor="text1"/>
          <w:rtl/>
        </w:rPr>
        <w:t xml:space="preserve">أهم ما يراعي عند انشأ شبكة مجاري المباني ما يلي : </w:t>
      </w:r>
    </w:p>
    <w:p w:rsidR="00B66EDE" w:rsidRPr="00B34889" w:rsidRDefault="00B66EDE" w:rsidP="00B66EDE">
      <w:pPr>
        <w:numPr>
          <w:ilvl w:val="0"/>
          <w:numId w:val="36"/>
        </w:numPr>
        <w:ind w:right="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ان تكون مواسير المجاري مصنوعة من مادة لا ينفذ منها الماء والغازات وان تكون أسطحها الداخلية ملساء كما تكون قادرة في تحمل الضغوط التي قد تمر فوقها دون ان تتعرض للكسر أو تلف الوصلات . </w:t>
      </w:r>
    </w:p>
    <w:p w:rsidR="00B66EDE" w:rsidRPr="00B34889" w:rsidRDefault="00B66EDE" w:rsidP="00B66EDE">
      <w:pPr>
        <w:numPr>
          <w:ilvl w:val="0"/>
          <w:numId w:val="36"/>
        </w:numPr>
        <w:ind w:right="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أن توضع جميع المجاري علي فرشة من الخرسانة ، وان تكون قريبة ما أمكن من سطح الأرض وان تميل تدريجيا  بحيث يجري فيها الماء بالانحدار  الطبيعي بسرعة تمنع معها ترسيب المواد الصلبة . </w:t>
      </w:r>
    </w:p>
    <w:p w:rsidR="00B66EDE" w:rsidRPr="00B34889" w:rsidRDefault="00B66EDE" w:rsidP="00B66EDE">
      <w:pPr>
        <w:numPr>
          <w:ilvl w:val="0"/>
          <w:numId w:val="36"/>
        </w:numPr>
        <w:ind w:right="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أن يكون طول المجاري اقل ما يمكن ، فيختار لها اقصر الطرق ، كما توضع أفرع المجاري مستقيمة خالية من أي انحناء وتتقابل في غرف التفتيش لسهولة تسليكها عند الحاجة </w:t>
      </w:r>
    </w:p>
    <w:p w:rsidR="00B66EDE" w:rsidRPr="00B34889" w:rsidRDefault="00B66EDE" w:rsidP="00B66EDE">
      <w:pPr>
        <w:numPr>
          <w:ilvl w:val="0"/>
          <w:numId w:val="36"/>
        </w:numPr>
        <w:ind w:right="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 ألا تزيد المسافة بين كل حجرة تفتيش وأخري عن 15 مترا . </w:t>
      </w:r>
    </w:p>
    <w:p w:rsidR="00B66EDE" w:rsidRPr="00B34889" w:rsidRDefault="00B66EDE" w:rsidP="00B66EDE">
      <w:pPr>
        <w:numPr>
          <w:ilvl w:val="0"/>
          <w:numId w:val="36"/>
        </w:numPr>
        <w:ind w:right="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أن توضع جميع  مواسير المجاري تحت سطح الأرض خارج المبني ، فان تعذر ذلك وجب أن يكون الجزء من المواسير الذي يمر تحت المباني من الزهر ، وان توتخذ جميع الاحتياطات اللازمة لصيانة المواسير من الكسر نتيجة الهبوط الطبيعي للمبني . </w:t>
      </w:r>
    </w:p>
    <w:p w:rsidR="00B66EDE" w:rsidRPr="00B34889" w:rsidRDefault="00B66EDE" w:rsidP="00B66EDE">
      <w:pPr>
        <w:numPr>
          <w:ilvl w:val="0"/>
          <w:numId w:val="36"/>
        </w:numPr>
        <w:ind w:right="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عندما لا تسمح المناسيب بعمل الميول الكافي في مسار المجاري ويخشي من ترسيب بعض المواد الصلبة فتستعمل خزانات طرد أتوماتيكيا توضع عند رؤوس المجاري الرئيسية فعند قفلها يملأ مائها قطاع المجاري وبذلك يتم تنظيفها ( أي بناء محطات رفع ) .</w:t>
      </w:r>
    </w:p>
    <w:p w:rsidR="00B66EDE" w:rsidRPr="00B34889" w:rsidRDefault="00B66EDE" w:rsidP="00B66EDE">
      <w:pPr>
        <w:numPr>
          <w:ilvl w:val="0"/>
          <w:numId w:val="36"/>
        </w:numPr>
        <w:ind w:right="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lastRenderedPageBreak/>
        <w:t xml:space="preserve">في حالة وجود بدرومات يتعذر صرف المياه المتخلفة من أجهزة مرافقها السطحية الي المجاري بالانحدار الطبيعي – لانخفاض أرضية هذه البدرومات عن منسوب المجاري بالشارع وجب صرف هذه المرافق مستقلة عن صرف مرافق المبني فتجمع المياه المستعملة والمخلفات في خزانات ثم ترفع بطريقة أتوماتيكية إلى خزانات أخرى علوية في المنسوب الذي يسمح بتصريفها في المجاري بقوة الانحدار الطبيعي . </w:t>
      </w:r>
    </w:p>
    <w:p w:rsidR="00B66EDE" w:rsidRPr="00B34889" w:rsidRDefault="00B66EDE" w:rsidP="00B66EDE">
      <w:pPr>
        <w:numPr>
          <w:ilvl w:val="0"/>
          <w:numId w:val="36"/>
        </w:numPr>
        <w:ind w:right="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إذا كان فى المبنى جراج أو فى حالة المطابخ الكبيرة العامة فيجب صرف هذه المرافق على أجهزة خاصة لحجز المواد البترولية أو الزيوت أو الشحومات قبل صرفها إلى المجارى .</w:t>
      </w:r>
    </w:p>
    <w:p w:rsidR="00B66EDE" w:rsidRPr="00B34889" w:rsidRDefault="00B66EDE" w:rsidP="00B66EDE">
      <w:pPr>
        <w:numPr>
          <w:ilvl w:val="0"/>
          <w:numId w:val="36"/>
        </w:numPr>
        <w:ind w:right="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إذا كان الدور الأرضى مرتفعا بمقدار 1.20 متر عن منسوب سطح الأرض فتصرف أجهزته الصحية مستقلة عن المواسير العمل والصرف الخاصة بالأدوار العليا إلى الجاليترابات وغرف التفتيش الخاصة بالدور الأرضى وذلك لمنع الطفح عند هذا الدور عند حدوث إنسدادات . أما إذا زاد منسوب الدورالأرضى عن 1.20 متر فيصرف على نفس أعمدة الصرف والعمل للأدوار العلوية .</w:t>
      </w:r>
    </w:p>
    <w:p w:rsidR="00B66EDE" w:rsidRPr="00B34889" w:rsidRDefault="00B66EDE" w:rsidP="00B66EDE">
      <w:pPr>
        <w:numPr>
          <w:ilvl w:val="0"/>
          <w:numId w:val="36"/>
        </w:numPr>
        <w:ind w:right="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إذا استحال نزول أعمدة الصرف والعمل رأسياإلى سطح الأرض واضطررنا لتكويعها عند منسوب سطح الأرض أو عند منسوب المناور المسقوفة فيراعى فى هذه الحالة فصل صرف الأجهزة الصحية للدور الأول مستقلا بأعمدة خاصة حتى الجاليترابات أو غرف التفتيش وذلك لمنع حدوث طفح فى مراحيض وسيفونات الأرضية للدور الأرضى .</w:t>
      </w:r>
    </w:p>
    <w:tbl>
      <w:tblPr>
        <w:bidiVisual/>
        <w:tblW w:w="0" w:type="auto"/>
        <w:tblInd w:w="61" w:type="dxa"/>
        <w:tblBorders>
          <w:top w:val="double" w:sz="4" w:space="0" w:color="003366"/>
          <w:left w:val="double" w:sz="4" w:space="0" w:color="003366"/>
          <w:bottom w:val="double" w:sz="4" w:space="0" w:color="003366"/>
          <w:right w:val="double" w:sz="4" w:space="0" w:color="003366"/>
          <w:insideH w:val="double" w:sz="4" w:space="0" w:color="003366"/>
          <w:insideV w:val="double" w:sz="4" w:space="0" w:color="003366"/>
        </w:tblBorders>
        <w:tblLook w:val="0000"/>
      </w:tblPr>
      <w:tblGrid>
        <w:gridCol w:w="1265"/>
        <w:gridCol w:w="3241"/>
        <w:gridCol w:w="1352"/>
        <w:gridCol w:w="1378"/>
        <w:gridCol w:w="1225"/>
      </w:tblGrid>
      <w:tr w:rsidR="00B66EDE" w:rsidRPr="00B34889" w:rsidTr="00B66EDE">
        <w:trPr>
          <w:trHeight w:val="544"/>
        </w:trPr>
        <w:tc>
          <w:tcPr>
            <w:tcW w:w="1265" w:type="dxa"/>
            <w:shd w:val="clear" w:color="auto" w:fill="FFE7CF"/>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رقم الغرفة </w:t>
            </w:r>
          </w:p>
        </w:tc>
        <w:tc>
          <w:tcPr>
            <w:tcW w:w="3241" w:type="dxa"/>
            <w:shd w:val="clear" w:color="auto" w:fill="FFE7CF"/>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أبعاد الغرفة من الداخل </w:t>
            </w:r>
          </w:p>
        </w:tc>
        <w:tc>
          <w:tcPr>
            <w:tcW w:w="1352" w:type="dxa"/>
            <w:shd w:val="clear" w:color="auto" w:fill="FFE7CF"/>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المدخل </w:t>
            </w:r>
          </w:p>
        </w:tc>
        <w:tc>
          <w:tcPr>
            <w:tcW w:w="1378" w:type="dxa"/>
            <w:shd w:val="clear" w:color="auto" w:fill="FFE7CF"/>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المخرج </w:t>
            </w:r>
          </w:p>
        </w:tc>
        <w:tc>
          <w:tcPr>
            <w:tcW w:w="1225" w:type="dxa"/>
            <w:shd w:val="clear" w:color="auto" w:fill="FFE7CF"/>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العمق </w:t>
            </w:r>
          </w:p>
        </w:tc>
      </w:tr>
      <w:tr w:rsidR="00B66EDE" w:rsidRPr="00B34889" w:rsidTr="00B66EDE">
        <w:trPr>
          <w:trHeight w:val="350"/>
        </w:trPr>
        <w:tc>
          <w:tcPr>
            <w:tcW w:w="1265"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1</w:t>
            </w:r>
          </w:p>
        </w:tc>
        <w:tc>
          <w:tcPr>
            <w:tcW w:w="3241"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0.60*0.60 </w:t>
            </w:r>
          </w:p>
        </w:tc>
        <w:tc>
          <w:tcPr>
            <w:tcW w:w="1352"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-0.33</w:t>
            </w:r>
          </w:p>
        </w:tc>
        <w:tc>
          <w:tcPr>
            <w:tcW w:w="1378"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-0.35</w:t>
            </w:r>
          </w:p>
        </w:tc>
        <w:tc>
          <w:tcPr>
            <w:tcW w:w="1225"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35سم </w:t>
            </w:r>
          </w:p>
        </w:tc>
      </w:tr>
      <w:tr w:rsidR="00B66EDE" w:rsidRPr="00B34889" w:rsidTr="00B66EDE">
        <w:trPr>
          <w:trHeight w:val="350"/>
        </w:trPr>
        <w:tc>
          <w:tcPr>
            <w:tcW w:w="1265"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2</w:t>
            </w:r>
          </w:p>
        </w:tc>
        <w:tc>
          <w:tcPr>
            <w:tcW w:w="3241"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0.60*0.60 </w:t>
            </w:r>
          </w:p>
        </w:tc>
        <w:tc>
          <w:tcPr>
            <w:tcW w:w="1352"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-0.45</w:t>
            </w:r>
          </w:p>
        </w:tc>
        <w:tc>
          <w:tcPr>
            <w:tcW w:w="1378"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-0.47</w:t>
            </w:r>
          </w:p>
        </w:tc>
        <w:tc>
          <w:tcPr>
            <w:tcW w:w="1225"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0.47</w:t>
            </w:r>
          </w:p>
        </w:tc>
      </w:tr>
      <w:tr w:rsidR="00B66EDE" w:rsidRPr="00B34889" w:rsidTr="00B66EDE">
        <w:trPr>
          <w:trHeight w:val="335"/>
        </w:trPr>
        <w:tc>
          <w:tcPr>
            <w:tcW w:w="1265"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3</w:t>
            </w:r>
          </w:p>
        </w:tc>
        <w:tc>
          <w:tcPr>
            <w:tcW w:w="3241"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0.60*0.60 </w:t>
            </w:r>
          </w:p>
        </w:tc>
        <w:tc>
          <w:tcPr>
            <w:tcW w:w="1352"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-0.67</w:t>
            </w:r>
          </w:p>
        </w:tc>
        <w:tc>
          <w:tcPr>
            <w:tcW w:w="1378"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-0.69</w:t>
            </w:r>
          </w:p>
        </w:tc>
        <w:tc>
          <w:tcPr>
            <w:tcW w:w="1225"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0.69</w:t>
            </w:r>
          </w:p>
        </w:tc>
      </w:tr>
      <w:tr w:rsidR="00B66EDE" w:rsidRPr="00B34889" w:rsidTr="00B66EDE">
        <w:trPr>
          <w:trHeight w:val="350"/>
        </w:trPr>
        <w:tc>
          <w:tcPr>
            <w:tcW w:w="1265"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4</w:t>
            </w:r>
          </w:p>
        </w:tc>
        <w:tc>
          <w:tcPr>
            <w:tcW w:w="3241"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0.60*0.60 </w:t>
            </w:r>
          </w:p>
        </w:tc>
        <w:tc>
          <w:tcPr>
            <w:tcW w:w="1352"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-0.84</w:t>
            </w:r>
          </w:p>
        </w:tc>
        <w:tc>
          <w:tcPr>
            <w:tcW w:w="1378"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-0.86</w:t>
            </w:r>
          </w:p>
        </w:tc>
        <w:tc>
          <w:tcPr>
            <w:tcW w:w="1225" w:type="dxa"/>
          </w:tcPr>
          <w:p w:rsidR="00B66EDE" w:rsidRPr="00B34889" w:rsidRDefault="00B66EDE" w:rsidP="00B66EDE">
            <w:p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0.87</w:t>
            </w:r>
          </w:p>
        </w:tc>
      </w:tr>
    </w:tbl>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اشكال السيفونات : </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1) سيفون حرف </w:t>
      </w:r>
      <w:r w:rsidRPr="00B34889">
        <w:rPr>
          <w:rFonts w:asciiTheme="minorBidi" w:eastAsia="Arial Unicode MS" w:hAnsiTheme="minorBidi" w:cstheme="minorBidi"/>
          <w:color w:val="000000" w:themeColor="text1"/>
        </w:rPr>
        <w:t xml:space="preserve">s </w:t>
      </w:r>
      <w:r w:rsidRPr="00B34889">
        <w:rPr>
          <w:rFonts w:asciiTheme="minorBidi" w:eastAsia="Arial Unicode MS" w:hAnsiTheme="minorBidi" w:cstheme="minorBidi"/>
          <w:color w:val="000000" w:themeColor="text1"/>
          <w:rtl/>
        </w:rPr>
        <w:t xml:space="preserve">  : </w:t>
      </w:r>
    </w:p>
    <w:p w:rsidR="00B66EDE" w:rsidRPr="00B34889" w:rsidRDefault="00B66EDE" w:rsidP="00B66EDE">
      <w:pPr>
        <w:ind w:left="66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مراحيض الاجهزه الصحية الملاصقة للحوائط الداخلية حيث تثقب البلاطة المسلحة ..  </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2) سيفون حرف </w:t>
      </w:r>
      <w:r w:rsidRPr="00B34889">
        <w:rPr>
          <w:rFonts w:asciiTheme="minorBidi" w:eastAsia="Arial Unicode MS" w:hAnsiTheme="minorBidi" w:cstheme="minorBidi"/>
          <w:color w:val="000000" w:themeColor="text1"/>
        </w:rPr>
        <w:t xml:space="preserve"> p</w:t>
      </w:r>
      <w:r w:rsidRPr="00B34889">
        <w:rPr>
          <w:rFonts w:asciiTheme="minorBidi" w:eastAsia="Arial Unicode MS" w:hAnsiTheme="minorBidi" w:cstheme="minorBidi"/>
          <w:color w:val="000000" w:themeColor="text1"/>
          <w:rtl/>
        </w:rPr>
        <w:t xml:space="preserve"> : </w:t>
      </w:r>
    </w:p>
    <w:p w:rsidR="00B66EDE" w:rsidRPr="00B34889" w:rsidRDefault="00B66EDE" w:rsidP="00B66EDE">
      <w:pPr>
        <w:ind w:left="66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يستعمل في المراحيض التي تصرف على الحوائط الخارجية .</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3) سيفون شكل كوباية : </w:t>
      </w:r>
    </w:p>
    <w:p w:rsidR="00B66EDE" w:rsidRPr="00B34889" w:rsidRDefault="00B66EDE" w:rsidP="00B66EDE">
      <w:pPr>
        <w:ind w:left="666"/>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pict>
          <v:group id="_x0000_s1062" style="position:absolute;left:0;text-align:left;margin-left:34.05pt;margin-top:35.95pt;width:423.5pt;height:177.3pt;z-index:251701248" coordorigin="1624,7740" coordsize="8470,3546">
            <v:shape id="_x0000_s1063" type="#_x0000_t75" style="position:absolute;left:1624;top:8015;width:2340;height:3271;rotation:11517922fd">
              <v:imagedata r:id="rId43" o:title="Image22" croptop="43266f" cropleft="37845f" cropright="3594f" gain="1092267f" blacklevel="-9830f"/>
            </v:shape>
            <v:shape id="_x0000_s1064" type="#_x0000_t75" style="position:absolute;left:7380;top:7740;width:2714;height:3240;rotation:11539979fd">
              <v:imagedata r:id="rId43" o:title="Image22" croptop="12376f" cropbottom="31220f" cropright="37740f" gain="10" blacklevel="-7864f"/>
            </v:shape>
            <v:shape id="_x0000_s1065" type="#_x0000_t75" style="position:absolute;left:4140;top:7740;width:2700;height:3271;rotation:11517922fd">
              <v:imagedata r:id="rId43" o:title="Image22" croptop="43266f" cropleft="2626f" cropright="35106f" gain="1092267f" blacklevel="-9830f"/>
            </v:shape>
            <w10:wrap type="topAndBottom" anchorx="page"/>
          </v:group>
        </w:pict>
      </w:r>
      <w:r w:rsidRPr="00B34889">
        <w:rPr>
          <w:rFonts w:asciiTheme="minorBidi" w:eastAsia="Arial Unicode MS" w:hAnsiTheme="minorBidi" w:cstheme="minorBidi"/>
          <w:color w:val="000000" w:themeColor="text1"/>
          <w:rtl/>
        </w:rPr>
        <w:t xml:space="preserve">يستعمل عادة في اجهزه الاحواض الملاصقة لحوائط المبنى. </w:t>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eastAsia="zh-CN"/>
        </w:rPr>
        <w:lastRenderedPageBreak/>
        <w:pict>
          <v:group id="_x0000_s1045" style="position:absolute;left:0;text-align:left;margin-left:99.35pt;margin-top:5.9pt;width:295.8pt;height:128.9pt;z-index:251693056" coordorigin="2544,9196" coordsize="6456,3960">
            <v:group id="_x0000_s1046" style="position:absolute;left:6612;top:10117;width:2388;height:3039" coordorigin="7199,8825" coordsize="2388,3039">
              <v:shape id="_x0000_s1047" type="#_x0000_t75" style="position:absolute;left:7199;top:8825;width:2388;height:2340;rotation:12008434fd">
                <v:imagedata r:id="rId44" o:title="Image21" croptop="47262f" cropbottom="689f" cropleft="11081f" cropright="29771f" gain="74473f" blacklevel="-1966f"/>
              </v:shape>
              <v:shape id="_x0000_s1048" type="#_x0000_t75" style="position:absolute;left:7375;top:11144;width:1620;height:720;rotation:12008434fd">
                <v:imagedata r:id="rId44" o:title="Image21" croptop="36433f" cropbottom="23693f" cropleft="11670f" cropright="37120f" gain="74473f" blacklevel="-1966f"/>
              </v:shape>
            </v:group>
            <v:group id="_x0000_s1049" style="position:absolute;left:2544;top:9196;width:3158;height:3780" coordorigin="2772,9900" coordsize="3158,3780">
              <v:shape id="_x0000_s1050" type="#_x0000_t75" style="position:absolute;left:2772;top:9900;width:3158;height:3420;rotation:12008434fd">
                <v:imagedata r:id="rId44" o:title="Image21" croptop="18856f" cropbottom="29096f" cropleft="10461f" cropright="32737f" gain="86232f" blacklevel="-3932f"/>
              </v:shape>
              <v:shape id="_x0000_s1051" type="#_x0000_t75" style="position:absolute;left:3419;top:13140;width:1621;height:540;rotation:12008434fd">
                <v:imagedata r:id="rId44" o:title="Image21" croptop="13445f" cropbottom="48033f" cropleft="10461f" cropright="38319f" gain="86232f" blacklevel="-3932f"/>
              </v:shape>
            </v:group>
            <w10:wrap type="topAndBottom" anchorx="page"/>
          </v:group>
        </w:pict>
      </w:r>
    </w:p>
    <w:p w:rsidR="00B66EDE" w:rsidRPr="000D344D" w:rsidRDefault="00B66EDE" w:rsidP="00B66EDE">
      <w:pPr>
        <w:jc w:val="lowKashida"/>
        <w:rPr>
          <w:rFonts w:asciiTheme="minorBidi" w:eastAsia="Arial Unicode MS" w:hAnsiTheme="minorBidi" w:cstheme="minorBidi"/>
          <w:b/>
          <w:bCs/>
          <w:color w:val="000000" w:themeColor="text1"/>
          <w:u w:val="single"/>
          <w:rtl/>
        </w:rPr>
      </w:pPr>
      <w:r w:rsidRPr="000D344D">
        <w:rPr>
          <w:rFonts w:asciiTheme="minorBidi" w:eastAsia="Arial Unicode MS" w:hAnsiTheme="minorBidi" w:cstheme="minorBidi"/>
          <w:b/>
          <w:bCs/>
          <w:color w:val="000000" w:themeColor="text1"/>
          <w:u w:val="single"/>
          <w:rtl/>
        </w:rPr>
        <w:t>أجهزة السيفونات ( الجاليترابات ) :</w:t>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جميع أجهزة السيفونات الخاصة بحجز المواد البترولية كما في الجراجات أو المواد الدهنية كما في حالة المطابخ بالفنادق والمستشفيات وغيرها أو حجرات لترسيب للمواد الصلبة كما في حالة المطاعم والمدابغ تنشأ لها غرف خاصة متشابهة بغرف التفتيش . </w:t>
      </w:r>
    </w:p>
    <w:p w:rsidR="00B66EDE" w:rsidRPr="00B34889" w:rsidRDefault="00B66EDE" w:rsidP="00B66EDE">
      <w:pPr>
        <w:rPr>
          <w:rFonts w:asciiTheme="minorBidi" w:eastAsia="Arial Unicode MS" w:hAnsiTheme="minorBidi" w:cstheme="minorBidi"/>
          <w:color w:val="000000" w:themeColor="text1"/>
          <w:rtl/>
        </w:rPr>
      </w:pPr>
    </w:p>
    <w:p w:rsidR="00B66EDE" w:rsidRPr="000D344D" w:rsidRDefault="00B66EDE" w:rsidP="00B66EDE">
      <w:pPr>
        <w:rPr>
          <w:rFonts w:asciiTheme="minorBidi" w:eastAsia="Arial Unicode MS" w:hAnsiTheme="minorBidi" w:cstheme="minorBidi"/>
          <w:b/>
          <w:bCs/>
          <w:color w:val="000000" w:themeColor="text1"/>
          <w:u w:val="single"/>
          <w:rtl/>
        </w:rPr>
      </w:pPr>
      <w:r w:rsidRPr="000D344D">
        <w:rPr>
          <w:rFonts w:asciiTheme="minorBidi" w:eastAsia="Arial Unicode MS" w:hAnsiTheme="minorBidi" w:cstheme="minorBidi"/>
          <w:b/>
          <w:bCs/>
          <w:color w:val="000000" w:themeColor="text1"/>
          <w:u w:val="single"/>
          <w:rtl/>
        </w:rPr>
        <w:t xml:space="preserve">مواسير تصريف مياه الامطار : </w:t>
      </w:r>
    </w:p>
    <w:p w:rsidR="00B66EDE" w:rsidRPr="00B34889" w:rsidRDefault="00B66EDE" w:rsidP="00B66EDE">
      <w:pPr>
        <w:pStyle w:val="ListParagraph"/>
        <w:numPr>
          <w:ilvl w:val="0"/>
          <w:numId w:val="42"/>
        </w:num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تصريف مياة الامطار الساقطة من اسطح مائلة : </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تنفد مجاري بنهاية الميل من الزنك او الصاج او الرصاص بميل يسمح لتصب في اعمدة راسية حتى سطح الارض او اقرب جاليتراب .</w:t>
      </w:r>
    </w:p>
    <w:p w:rsidR="00B66EDE" w:rsidRPr="00B34889" w:rsidRDefault="00B66EDE" w:rsidP="00B66EDE">
      <w:pPr>
        <w:rPr>
          <w:rFonts w:asciiTheme="minorBidi" w:eastAsia="Arial Unicode MS" w:hAnsiTheme="minorBidi" w:cstheme="minorBidi"/>
          <w:color w:val="000000" w:themeColor="text1"/>
          <w:rtl/>
        </w:rPr>
      </w:pPr>
    </w:p>
    <w:p w:rsidR="00B66EDE" w:rsidRPr="000D344D" w:rsidRDefault="00B66EDE" w:rsidP="00B66EDE">
      <w:pPr>
        <w:pStyle w:val="ListParagraph"/>
        <w:numPr>
          <w:ilvl w:val="0"/>
          <w:numId w:val="42"/>
        </w:numPr>
        <w:rPr>
          <w:rFonts w:asciiTheme="minorBidi" w:eastAsia="Arial Unicode MS" w:hAnsiTheme="minorBidi" w:cstheme="minorBidi"/>
          <w:b/>
          <w:bCs/>
          <w:color w:val="000000" w:themeColor="text1"/>
          <w:u w:val="single"/>
        </w:rPr>
      </w:pPr>
      <w:r w:rsidRPr="000D344D">
        <w:rPr>
          <w:rFonts w:asciiTheme="minorBidi" w:eastAsia="Arial Unicode MS" w:hAnsiTheme="minorBidi" w:cstheme="minorBidi"/>
          <w:b/>
          <w:bCs/>
          <w:color w:val="000000" w:themeColor="text1"/>
          <w:u w:val="single"/>
          <w:rtl/>
        </w:rPr>
        <w:t>اما اذا كانت اسطح المباني افقية :</w:t>
      </w: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فاننا نقسم الاسطح الى اقسام لا يزيد وتر كل منها عن 14 متر حيث تشكل ميول ارضية بنسبة 0.5 سم لكل متر بخرسانة ميول تصب فوق الطبقة العازلة المفروشة فوق البلاطة المسلحة بالصب على ان يبلط السطح فوق خرسانة الميول ببلاط يميل الى نقاط تصريف محددة و تثبت على الحوائط الخارجية عند كل نقطة من نقاط التصريف و هده الماسورة الراسية تعرف بعمود المطر وهى من الزهر قطر 3 او 4 بوصة حسب كمية الامطار و قطر 3/16" تمتد من مستوى السطح الى قرب سطح الارض و توصل نقطة التصريف في السطح بعمود المطر بواسطة ماسورة قصيرة مسلوبة من الزهر تعرف بالجرجوري , تخترق حائط الدروة عند منسوب ارضية السطح ,ويوضع على فوهتها شبكة من الحديد الزهر  وقد يحدث ان تبتعد الدروة عن مستوى حائط المبنى وفي هده الحال نركب جرجوري قمع  .</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اما نهاية عمود المطر من اسقل قيركب علية كوع ( كوع جزمة ) يقدف الماء بعيدا عن حائط المبنى , وقد تمتد الاعمده اسفل مستوى ارصفة الشوارع و بمجاري رصيف من الزهر و في حالة صرف مياة المطر على المجارى العمومية تعامل معاملة اعمدة الصرف مع ضروره توصيلها بجاليتراب , و يحسن ان تشترك اعمدة الصرف و المطر في الجاليترابات حتى لا يكون ماء الجاليتراب عرضة للجفاف في اوقات ما بين نزول الامطار مما يسبب مرور الغازات .. </w:t>
      </w: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br w:type="page"/>
      </w: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rPr>
        <w:lastRenderedPageBreak/>
        <w:pict>
          <v:group id="_x0000_s1052" style="position:absolute;left:0;text-align:left;margin-left:-43.55pt;margin-top:-1.8pt;width:513pt;height:621pt;z-index:251694080" coordorigin="1674,1494" coordsize="7156,11813">
            <v:shape id="_x0000_s1053" type="#_x0000_t75" style="position:absolute;left:2822;top:2146;width:6660;height:5356;rotation:270">
              <v:imagedata r:id="rId45" o:title="Image30" croptop="3818f" cropbottom="31814f" cropright="3216f" gain="112993f"/>
            </v:shape>
            <v:group id="_x0000_s1054" style="position:absolute;left:2754;top:8694;width:5606;height:4613" coordorigin="2880,9180" coordsize="5606,4613">
              <v:shape id="_x0000_s1055" type="#_x0000_t75" style="position:absolute;left:3646;top:8954;width:4613;height:5066;rotation:270">
                <v:imagedata r:id="rId45" o:title="Image30" croptop="31803f" cropleft="14065f" gain="74473f"/>
              </v:shape>
              <v:shape id="_x0000_s1056" type="#_x0000_t202" style="position:absolute;left:2880;top:10260;width:900;height:1800" stroked="f">
                <v:textbox style="mso-next-textbox:#_x0000_s1056">
                  <w:txbxContent>
                    <w:p w:rsidR="00B66EDE" w:rsidRPr="007B53EA" w:rsidRDefault="00B66EDE" w:rsidP="00B66EDE">
                      <w:pPr>
                        <w:rPr>
                          <w:noProof/>
                        </w:rPr>
                      </w:pPr>
                    </w:p>
                  </w:txbxContent>
                </v:textbox>
              </v:shape>
            </v:group>
            <v:shape id="_x0000_s1057" type="#_x0000_t202" style="position:absolute;left:1674;top:6894;width:2880;height:1260" stroked="f">
              <v:textbox style="mso-next-textbox:#_x0000_s1057">
                <w:txbxContent>
                  <w:p w:rsidR="00B66EDE" w:rsidRPr="00DB2706" w:rsidRDefault="00B66EDE" w:rsidP="00B66EDE">
                    <w:pPr>
                      <w:rPr>
                        <w:rFonts w:cs="AF_Aseer"/>
                        <w:i/>
                        <w:iCs/>
                        <w:sz w:val="38"/>
                        <w:szCs w:val="38"/>
                        <w:lang w:bidi="ar-SA"/>
                      </w:rPr>
                    </w:pPr>
                    <w:r w:rsidRPr="00DB2706">
                      <w:rPr>
                        <w:rFonts w:cs="Mudir MT" w:hint="cs"/>
                        <w:i/>
                        <w:iCs/>
                        <w:rtl/>
                        <w:lang w:bidi="ar-SA"/>
                      </w:rPr>
                      <w:t>جرجورى لصرف المطر وعامود صرف المطر</w:t>
                    </w:r>
                    <w:r w:rsidRPr="00DB2706">
                      <w:rPr>
                        <w:rFonts w:cs="AF_Aseer" w:hint="cs"/>
                        <w:i/>
                        <w:iCs/>
                        <w:sz w:val="38"/>
                        <w:szCs w:val="38"/>
                        <w:rtl/>
                        <w:lang w:bidi="ar-SA"/>
                      </w:rPr>
                      <w:t xml:space="preserve"> .....</w:t>
                    </w:r>
                  </w:p>
                </w:txbxContent>
              </v:textbox>
            </v:shape>
          </v:group>
        </w:pict>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المحاضرة الثامنة </w:t>
      </w:r>
    </w:p>
    <w:p w:rsidR="00B66EDE" w:rsidRPr="00B34889" w:rsidRDefault="00B66EDE" w:rsidP="00B66EDE">
      <w:pPr>
        <w:jc w:val="cente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التخلص من مخلفات المرافق الصحية</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numPr>
          <w:ilvl w:val="0"/>
          <w:numId w:val="40"/>
        </w:numPr>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التصريف للمجارى العمومية .</w:t>
      </w:r>
    </w:p>
    <w:p w:rsidR="00B66EDE" w:rsidRPr="00B34889" w:rsidRDefault="00B66EDE" w:rsidP="00B66EDE">
      <w:pPr>
        <w:ind w:left="360"/>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التخلص من مخلفات المرافق الصحية : </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lastRenderedPageBreak/>
        <w:t xml:space="preserve">تصرف المياه المستعملة المتخلفة من مبانى المدن فى المجارى العمومية فتجرى فيها الى نقطة او اكثر خارج المدينة , حيث تجمع لتطهيرها قبل التخلص منها نهائيا بالقائها فى نهر او بحيرة او استعمالها فى رى الاراضى الزراعية . </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اما فى المناطق المنعزلة الغير متصلة بالمجارى العمومية فيتم  صرف المياه المستعملة الى خزان تحليل لمعالجتها ابتدائيا كمرحلة اولى وتليها مرحلة ثانية تحدد حسب نوعية التربة . ففى حالة التربة المسامية يتم الصرف خلال الاستعانة اما بالبيارة او خندق التصريف (ترانش ) او مواسير الصرف المغطاة حسب سعة المكان وارتفاع المكان وارتفاع منسوب مياه الرشح .</w:t>
      </w: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وفى حالة عدم توافر التربة المسامية يجب اتمام معالجة السوائل الخارجة من خزان التحليل سواء فى خنادق الترشيح او مرشح الرمل المكشوف او مرشح الرمل المغطى , وذلك قبل التخلص النهائى من هذة السوائل بالقائها فى مجرى نهر او ترعة او تنشر فوق سطح الارض بما يسمى بالرى السطحى .</w:t>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0D344D" w:rsidRDefault="00B66EDE" w:rsidP="00B66EDE">
      <w:pPr>
        <w:rPr>
          <w:rFonts w:asciiTheme="minorBidi" w:eastAsia="Arial Unicode MS" w:hAnsiTheme="minorBidi" w:cstheme="minorBidi"/>
          <w:b/>
          <w:bCs/>
          <w:color w:val="000000" w:themeColor="text1"/>
          <w:u w:val="single"/>
          <w:rtl/>
        </w:rPr>
      </w:pPr>
      <w:r w:rsidRPr="000D344D">
        <w:rPr>
          <w:rFonts w:asciiTheme="minorBidi" w:eastAsia="Arial Unicode MS" w:hAnsiTheme="minorBidi" w:cstheme="minorBidi"/>
          <w:b/>
          <w:bCs/>
          <w:color w:val="000000" w:themeColor="text1"/>
          <w:u w:val="single"/>
          <w:rtl/>
        </w:rPr>
        <w:t xml:space="preserve">المرحلة الاولى : </w:t>
      </w:r>
    </w:p>
    <w:p w:rsidR="00B66EDE" w:rsidRPr="000D344D" w:rsidRDefault="00B66EDE" w:rsidP="00B66EDE">
      <w:pPr>
        <w:rPr>
          <w:rFonts w:asciiTheme="minorBidi" w:eastAsia="Arial Unicode MS" w:hAnsiTheme="minorBidi" w:cstheme="minorBidi"/>
          <w:b/>
          <w:bCs/>
          <w:color w:val="000000" w:themeColor="text1"/>
          <w:u w:val="single"/>
          <w:rtl/>
        </w:rPr>
      </w:pP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وتتم فيها المعالجة الابتدائية للمياه المستعملة وذلك عبر خزان التحليل , حيث تترسب فيه اكبر كمية ممكنة من المواد الصلبة الموجودة فى متخلفات المبانى السائلة كما يتم فيه التعرض لعوامل التحليل </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وتبنى خزانات التحليل من الطوب او الخرسانة المسلحة ( مستطيلة الشكل فى المسقط الافقى ،ونسبة طولها تتراوح بين 3 امثال ضعف العرض ) حيث تدخل المياه من احد طرفيها وتسير فيها ببطئ شديد الى ان تخرج من الطرف الثانى , مما يسمح بترسيب نسبة كبيرة من المواد الصلبة التى تتجمع فى القاع .</w:t>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حيث تنمو انواع البكتريا غير الهوائية وتعمل على تحليل المواد الصلبة البرازية وتحويل الجزء الاكبر منها الى سائل وغاز , اما الجزء الصلب المتبقى فيصبح مع الوقت مادة سوداء تشبة الطينة الرخوة عديمة الرائحة , وتصلح لان تكون سباخا (اسمدة )جيدة للارض الزراعية .</w:t>
      </w:r>
    </w:p>
    <w:p w:rsidR="00B66EDE" w:rsidRPr="00B34889" w:rsidRDefault="00B66EDE" w:rsidP="00B66EDE">
      <w:pPr>
        <w:rPr>
          <w:rFonts w:asciiTheme="minorBidi" w:eastAsia="Arial Unicode MS" w:hAnsiTheme="minorBidi" w:cstheme="minorBidi"/>
          <w:color w:val="000000" w:themeColor="text1"/>
          <w:rtl/>
        </w:rPr>
      </w:pPr>
    </w:p>
    <w:p w:rsidR="00B66EDE" w:rsidRPr="000D344D" w:rsidRDefault="00B66EDE" w:rsidP="00B66EDE">
      <w:pPr>
        <w:rPr>
          <w:rFonts w:asciiTheme="minorBidi" w:eastAsia="Arial Unicode MS" w:hAnsiTheme="minorBidi" w:cstheme="minorBidi"/>
          <w:b/>
          <w:bCs/>
          <w:color w:val="000000" w:themeColor="text1"/>
          <w:u w:val="single"/>
          <w:rtl/>
        </w:rPr>
      </w:pPr>
      <w:r w:rsidRPr="00B34889">
        <w:rPr>
          <w:rFonts w:asciiTheme="minorBidi" w:eastAsia="Arial Unicode MS" w:hAnsiTheme="minorBidi" w:cstheme="minorBidi"/>
          <w:noProof/>
          <w:color w:val="000000" w:themeColor="text1"/>
          <w:rtl/>
          <w:lang w:bidi="ar-SA"/>
        </w:rPr>
        <w:drawing>
          <wp:anchor distT="0" distB="0" distL="114300" distR="114300" simplePos="0" relativeHeight="251698176" behindDoc="0" locked="0" layoutInCell="1" allowOverlap="1">
            <wp:simplePos x="0" y="0"/>
            <wp:positionH relativeFrom="column">
              <wp:posOffset>876935</wp:posOffset>
            </wp:positionH>
            <wp:positionV relativeFrom="paragraph">
              <wp:posOffset>392430</wp:posOffset>
            </wp:positionV>
            <wp:extent cx="4000500" cy="2621915"/>
            <wp:effectExtent l="19050" t="0" r="0" b="0"/>
            <wp:wrapSquare wrapText="bothSides"/>
            <wp:docPr id="34" name="Picture 111" descr="لىرب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لىربى"/>
                    <pic:cNvPicPr>
                      <a:picLocks noChangeAspect="1" noChangeArrowheads="1"/>
                    </pic:cNvPicPr>
                  </pic:nvPicPr>
                  <pic:blipFill>
                    <a:blip r:embed="rId46" cstate="print"/>
                    <a:srcRect/>
                    <a:stretch>
                      <a:fillRect/>
                    </a:stretch>
                  </pic:blipFill>
                  <pic:spPr bwMode="auto">
                    <a:xfrm>
                      <a:off x="0" y="0"/>
                      <a:ext cx="4000500" cy="2621915"/>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color w:val="000000" w:themeColor="text1"/>
          <w:rtl/>
        </w:rPr>
        <w:br w:type="page"/>
      </w:r>
      <w:r w:rsidRPr="000D344D">
        <w:rPr>
          <w:rFonts w:asciiTheme="minorBidi" w:eastAsia="Arial Unicode MS" w:hAnsiTheme="minorBidi" w:cstheme="minorBidi"/>
          <w:b/>
          <w:bCs/>
          <w:color w:val="000000" w:themeColor="text1"/>
          <w:u w:val="single"/>
          <w:rtl/>
        </w:rPr>
        <w:lastRenderedPageBreak/>
        <w:t>ويجب ان تتوافر فى خزان التحليل الشروط والمواصفات التالية :</w:t>
      </w:r>
    </w:p>
    <w:p w:rsidR="00B66EDE" w:rsidRPr="00B34889" w:rsidRDefault="00B66EDE" w:rsidP="00B66EDE">
      <w:pPr>
        <w:numPr>
          <w:ilvl w:val="0"/>
          <w:numId w:val="41"/>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ان يكون الخزان ذو سعة كافية تتناسب مع حجم المنصرف من سوائل ومتخلفات المجارى المنزلية والتى تحسب بواقع 1/4 متر مكعب لكل شخص , بشرط ان لا يقل مكعب الخزان عن 20م3  ولا يزيد عن 40 م3 , والا ينفذ اكثر من خزان .</w:t>
      </w:r>
    </w:p>
    <w:p w:rsidR="00B66EDE" w:rsidRPr="00B34889" w:rsidRDefault="00B66EDE" w:rsidP="00B66EDE">
      <w:pPr>
        <w:ind w:left="360"/>
        <w:jc w:val="lowKashida"/>
        <w:rPr>
          <w:rFonts w:asciiTheme="minorBidi" w:eastAsia="Arial Unicode MS" w:hAnsiTheme="minorBidi" w:cstheme="minorBidi"/>
          <w:color w:val="000000" w:themeColor="text1"/>
          <w:rtl/>
        </w:rPr>
      </w:pPr>
    </w:p>
    <w:p w:rsidR="00B66EDE" w:rsidRPr="00B34889" w:rsidRDefault="00B66EDE" w:rsidP="00B66EDE">
      <w:pPr>
        <w:numPr>
          <w:ilvl w:val="0"/>
          <w:numId w:val="41"/>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ينفذ لكل خزان غرفتان للتفتيش , احدهما بالمدخل وتعتبر غرفة الترسيب مبدئية , والاخرى بالمخرج .</w:t>
      </w:r>
    </w:p>
    <w:p w:rsidR="00B66EDE" w:rsidRPr="00B34889" w:rsidRDefault="00B66EDE" w:rsidP="00B66EDE">
      <w:pPr>
        <w:numPr>
          <w:ilvl w:val="0"/>
          <w:numId w:val="41"/>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لا يقل عمق السائل بالخزان عند المخرج عن 1.20 ولا يزيد عن 2 م , مع عمل ميول بارضية الخزان بنسبة 20:1 نحو المدخل .</w:t>
      </w:r>
    </w:p>
    <w:p w:rsidR="00B66EDE" w:rsidRPr="00B34889" w:rsidRDefault="00B66EDE" w:rsidP="00B66EDE">
      <w:pPr>
        <w:ind w:left="360"/>
        <w:jc w:val="lowKashida"/>
        <w:rPr>
          <w:rFonts w:asciiTheme="minorBidi" w:eastAsia="Arial Unicode MS" w:hAnsiTheme="minorBidi" w:cstheme="minorBidi"/>
          <w:color w:val="000000" w:themeColor="text1"/>
        </w:rPr>
      </w:pPr>
    </w:p>
    <w:p w:rsidR="00B66EDE" w:rsidRPr="00B34889" w:rsidRDefault="00B66EDE" w:rsidP="00B66EDE">
      <w:pPr>
        <w:numPr>
          <w:ilvl w:val="0"/>
          <w:numId w:val="41"/>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يزود كل من المدخل والمخرج بمشترك فخار حجرى مطلى بالطلاء الملحى او بمشترك من الزهر بقطر لا يقل عن 5 بوصة .</w:t>
      </w:r>
    </w:p>
    <w:p w:rsidR="00B66EDE" w:rsidRPr="00B34889" w:rsidRDefault="00B66EDE" w:rsidP="00B66EDE">
      <w:pPr>
        <w:jc w:val="lowKashida"/>
        <w:rPr>
          <w:rFonts w:asciiTheme="minorBidi" w:eastAsia="Arial Unicode MS" w:hAnsiTheme="minorBidi" w:cstheme="minorBidi"/>
          <w:color w:val="000000" w:themeColor="text1"/>
        </w:rPr>
      </w:pPr>
    </w:p>
    <w:p w:rsidR="00B66EDE" w:rsidRPr="00B34889" w:rsidRDefault="00B66EDE" w:rsidP="00B66EDE">
      <w:pPr>
        <w:numPr>
          <w:ilvl w:val="0"/>
          <w:numId w:val="41"/>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ان يكون منسوب قاع ماسورة المخرج اوطى من منسوب قاع ماسورة المدخل بمقدار 5 سم على الاقل .</w:t>
      </w:r>
    </w:p>
    <w:p w:rsidR="00B66EDE" w:rsidRPr="00B34889" w:rsidRDefault="00B66EDE" w:rsidP="00B66EDE">
      <w:pPr>
        <w:jc w:val="lowKashida"/>
        <w:rPr>
          <w:rFonts w:asciiTheme="minorBidi" w:eastAsia="Arial Unicode MS" w:hAnsiTheme="minorBidi" w:cstheme="minorBidi"/>
          <w:color w:val="000000" w:themeColor="text1"/>
        </w:rPr>
      </w:pPr>
    </w:p>
    <w:p w:rsidR="00B66EDE" w:rsidRPr="00B34889" w:rsidRDefault="00B66EDE" w:rsidP="00B66EDE">
      <w:pPr>
        <w:numPr>
          <w:ilvl w:val="0"/>
          <w:numId w:val="41"/>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ينفذ لسقف الخزان فتحات كشف بغطاءات بكابورت مزدوجة من الزهر الثقيل والخرسانة المسلحة .</w:t>
      </w:r>
    </w:p>
    <w:p w:rsidR="00B66EDE" w:rsidRPr="00B34889" w:rsidRDefault="00B66EDE" w:rsidP="00B66EDE">
      <w:pPr>
        <w:numPr>
          <w:ilvl w:val="0"/>
          <w:numId w:val="41"/>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يتم الكشف عن الخزان دوريا بحيث اذا زاد سمك الرواسب المتحللة (الحمأة ) عن 50 سم وجب كسح الخزان .</w:t>
      </w:r>
    </w:p>
    <w:p w:rsidR="00B66EDE" w:rsidRPr="00B34889" w:rsidRDefault="00B66EDE" w:rsidP="00B66EDE">
      <w:pPr>
        <w:jc w:val="lowKashida"/>
        <w:rPr>
          <w:rFonts w:asciiTheme="minorBidi" w:eastAsia="Arial Unicode MS" w:hAnsiTheme="minorBidi" w:cstheme="minorBidi"/>
          <w:color w:val="000000" w:themeColor="text1"/>
        </w:rPr>
      </w:pPr>
    </w:p>
    <w:p w:rsidR="00B66EDE" w:rsidRPr="00B34889" w:rsidRDefault="00B66EDE" w:rsidP="00B66EDE">
      <w:pPr>
        <w:numPr>
          <w:ilvl w:val="0"/>
          <w:numId w:val="41"/>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يجوز ان يقسم خزان التحليل من الداخل الى اكثر من شقة واحدة بحيث لا يزيد عددها عن 3 , وبحيث لا يقل حجم الشقة الاولى عن نصف حجم الخزان الكلى , وتتساوى حجم الشقتان التاليتان وتنتقل السوائل من شقة الى اخرى بعمل فتحة طولية بارتفاع 20 سم لخروج السائل من شقة الى اخرى تكون اما بعرض الخزان او اقل بحيث لا تقل عن 50 سم , بحيث تكون الفتحة اسفل سطح السائل بالخزان بمقدار 40 سم .</w:t>
      </w:r>
    </w:p>
    <w:p w:rsidR="00B66EDE" w:rsidRPr="00B34889" w:rsidRDefault="00B66EDE" w:rsidP="00B66EDE">
      <w:pPr>
        <w:ind w:left="360"/>
        <w:jc w:val="lowKashida"/>
        <w:rPr>
          <w:rFonts w:asciiTheme="minorBidi" w:eastAsia="Arial Unicode MS" w:hAnsiTheme="minorBidi" w:cstheme="minorBidi"/>
          <w:color w:val="000000" w:themeColor="text1"/>
        </w:rPr>
      </w:pPr>
    </w:p>
    <w:p w:rsidR="00B66EDE" w:rsidRPr="00B34889" w:rsidRDefault="00B66EDE" w:rsidP="00B66EDE">
      <w:pPr>
        <w:numPr>
          <w:ilvl w:val="0"/>
          <w:numId w:val="41"/>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ينشأ خزان التحليل فوق قاعدة من الخرسانة العادية لا يقل سمكها عن 30 سم , وان يكون سقفه من الخرسانة المسلحة سمك لا يقل عن 15سم اما جوانبه فتبنى من لطوب الاحمر بسمك يتناسب مع الضغوط الخارجية بحيث لا يقل عن 25 سم ,  او ان تصب جوانبه من الخرسانة المسلحة بسمك لا يقل عن 15 سم ....</w:t>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ind w:left="36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 مع بياض حوائط وسقف الخزان من الداخل بمونة الاسمنت والرمل بنسبة 3:1 وان يخدم سطح البياض جيدا بالمحارة . كما يجب مراعاة وضع الطبقة العازة بالقاع والحوائط باجزاءه المختلفة تحت منسوب مياه الرشح على ان تسند الطبقات العازلة الراسية من الخارج بالمبانى سمك 1/2 طوبة ومونة الاسمنت والرمل بنسبة 450 كجم اسمنت لكل متر مكعب رمل , على ان تعلو الطبقة العازلة بمقدار 15 سم فوق اعلى منسوب لمياه الرشح , كما يمكن ان تضاف مادة مانعة للرشح لمونة البياض من الداخل .</w:t>
      </w:r>
    </w:p>
    <w:p w:rsidR="00B66EDE" w:rsidRPr="00B34889" w:rsidRDefault="00B66EDE" w:rsidP="00B66EDE">
      <w:pPr>
        <w:jc w:val="lowKashida"/>
        <w:rPr>
          <w:rFonts w:asciiTheme="minorBidi" w:eastAsia="Arial Unicode MS" w:hAnsiTheme="minorBidi" w:cstheme="minorBidi"/>
          <w:color w:val="000000" w:themeColor="text1"/>
        </w:rPr>
      </w:pPr>
    </w:p>
    <w:p w:rsidR="00B66EDE" w:rsidRPr="00B34889" w:rsidRDefault="00B66EDE" w:rsidP="00B66EDE">
      <w:pPr>
        <w:numPr>
          <w:ilvl w:val="0"/>
          <w:numId w:val="41"/>
        </w:numPr>
        <w:tabs>
          <w:tab w:val="left" w:pos="900"/>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عند اختيار موقع الخزان , يجب مراعاة ان لا يترتب على كسحه المرور باحدى غرف المبنى , والا يترتب على وجوده اى اضرار لعناصر المبنى الداخلية . </w:t>
      </w:r>
    </w:p>
    <w:p w:rsidR="00B66EDE" w:rsidRPr="00B34889" w:rsidRDefault="00B66EDE" w:rsidP="00B66EDE">
      <w:pPr>
        <w:tabs>
          <w:tab w:val="left" w:pos="900"/>
        </w:tabs>
        <w:rPr>
          <w:rFonts w:asciiTheme="minorBidi" w:eastAsia="Arial Unicode MS" w:hAnsiTheme="minorBidi" w:cstheme="minorBidi"/>
          <w:color w:val="000000" w:themeColor="text1"/>
          <w:rtl/>
        </w:rPr>
      </w:pPr>
    </w:p>
    <w:p w:rsidR="00B66EDE" w:rsidRPr="00B34889" w:rsidRDefault="00B66EDE" w:rsidP="00B66EDE">
      <w:pPr>
        <w:tabs>
          <w:tab w:val="left" w:pos="900"/>
        </w:tabs>
        <w:ind w:left="360"/>
        <w:rPr>
          <w:rFonts w:asciiTheme="minorBidi" w:eastAsia="Arial Unicode MS" w:hAnsiTheme="minorBidi" w:cstheme="minorBidi"/>
          <w:color w:val="000000" w:themeColor="text1"/>
        </w:rPr>
      </w:pPr>
    </w:p>
    <w:p w:rsidR="00B66EDE" w:rsidRPr="00B34889" w:rsidRDefault="00B66EDE" w:rsidP="00E863D5">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br w:type="page"/>
      </w:r>
    </w:p>
    <w:p w:rsidR="00B66EDE" w:rsidRPr="000D344D" w:rsidRDefault="00B66EDE" w:rsidP="00B66EDE">
      <w:pPr>
        <w:rPr>
          <w:rFonts w:asciiTheme="minorBidi" w:eastAsia="Arial Unicode MS" w:hAnsiTheme="minorBidi" w:cstheme="minorBidi"/>
          <w:b/>
          <w:bCs/>
          <w:color w:val="000000" w:themeColor="text1"/>
          <w:sz w:val="36"/>
          <w:szCs w:val="36"/>
          <w:u w:val="single"/>
          <w:rtl/>
        </w:rPr>
      </w:pPr>
      <w:r w:rsidRPr="000D344D">
        <w:rPr>
          <w:rFonts w:asciiTheme="minorBidi" w:eastAsia="Arial Unicode MS" w:hAnsiTheme="minorBidi" w:cstheme="minorBidi"/>
          <w:b/>
          <w:bCs/>
          <w:color w:val="000000" w:themeColor="text1"/>
          <w:sz w:val="36"/>
          <w:szCs w:val="36"/>
          <w:u w:val="single"/>
          <w:rtl/>
        </w:rPr>
        <w:lastRenderedPageBreak/>
        <w:t>المحاضرة رقم 8</w:t>
      </w:r>
    </w:p>
    <w:p w:rsidR="00B66EDE" w:rsidRPr="000D344D" w:rsidRDefault="00B66EDE" w:rsidP="00B66EDE">
      <w:pPr>
        <w:jc w:val="center"/>
        <w:rPr>
          <w:rFonts w:asciiTheme="minorBidi" w:eastAsia="Arial Unicode MS" w:hAnsiTheme="minorBidi" w:cstheme="minorBidi"/>
          <w:b/>
          <w:bCs/>
          <w:color w:val="000000" w:themeColor="text1"/>
          <w:sz w:val="36"/>
          <w:szCs w:val="36"/>
          <w:u w:val="single"/>
        </w:rPr>
      </w:pPr>
    </w:p>
    <w:p w:rsidR="00B66EDE" w:rsidRPr="000D344D" w:rsidRDefault="00B66EDE" w:rsidP="00B66EDE">
      <w:pPr>
        <w:jc w:val="center"/>
        <w:rPr>
          <w:rFonts w:asciiTheme="minorBidi" w:eastAsia="Arial Unicode MS" w:hAnsiTheme="minorBidi" w:cstheme="minorBidi"/>
          <w:b/>
          <w:bCs/>
          <w:color w:val="000000" w:themeColor="text1"/>
          <w:sz w:val="36"/>
          <w:szCs w:val="36"/>
          <w:u w:val="single"/>
          <w:rtl/>
        </w:rPr>
      </w:pPr>
      <w:r w:rsidRPr="000D344D">
        <w:rPr>
          <w:rFonts w:asciiTheme="minorBidi" w:eastAsia="Arial Unicode MS" w:hAnsiTheme="minorBidi" w:cstheme="minorBidi"/>
          <w:b/>
          <w:bCs/>
          <w:color w:val="000000" w:themeColor="text1"/>
          <w:sz w:val="36"/>
          <w:szCs w:val="36"/>
          <w:u w:val="single"/>
          <w:rtl/>
        </w:rPr>
        <w:t>التخلص من مخلفات المرافق الصحية</w:t>
      </w:r>
    </w:p>
    <w:p w:rsidR="00B66EDE" w:rsidRPr="00B34889" w:rsidRDefault="00B66EDE" w:rsidP="00B66EDE">
      <w:pPr>
        <w:jc w:val="center"/>
        <w:rPr>
          <w:rFonts w:asciiTheme="minorBidi" w:eastAsia="Arial Unicode MS" w:hAnsiTheme="minorBidi" w:cstheme="minorBidi"/>
          <w:color w:val="000000" w:themeColor="text1"/>
          <w:rtl/>
        </w:rPr>
      </w:pPr>
    </w:p>
    <w:p w:rsidR="00B66EDE" w:rsidRPr="000D344D" w:rsidRDefault="00B66EDE" w:rsidP="00B66EDE">
      <w:pPr>
        <w:rPr>
          <w:rFonts w:asciiTheme="minorBidi" w:eastAsia="Arial Unicode MS" w:hAnsiTheme="minorBidi" w:cstheme="minorBidi"/>
          <w:b/>
          <w:bCs/>
          <w:color w:val="000000" w:themeColor="text1"/>
          <w:rtl/>
        </w:rPr>
      </w:pPr>
      <w:r w:rsidRPr="000D344D">
        <w:rPr>
          <w:rFonts w:asciiTheme="minorBidi" w:eastAsia="Arial Unicode MS" w:hAnsiTheme="minorBidi" w:cstheme="minorBidi"/>
          <w:b/>
          <w:bCs/>
          <w:color w:val="000000" w:themeColor="text1"/>
          <w:rtl/>
        </w:rPr>
        <w:t xml:space="preserve">التخلص من مخلفات المرافق الصحية : </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تصرف المياه المستعملة المتخلفة من مبانى المدن فى المجارى العمومية فتجرى فيها الى نقطة او اكثر خارج المدينة , حيث تجمع لتطهيرها قبل التخلص منها نهائيا بالقائها فى نهر او بحيرة او استعمالها فى رى الاراضى الزراعية . </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اما فى المناطق المنعزلة الغير متصلة بالمجارى العمومية فيتم  صرف المياه المستعملة الى خزان تحليل لمعالجتها ابتدائيا كمرحلة اولى وتليها مرحلة ثانية تحدد حسب نوعية التربة . ففى حالة التربة المسامية يتم الصرف خلال الاستعانة اما بالبيارة او خندق التصريف (ترانش ) او مواسير الصرف المغطاة حسب سعة المكان وارتفاع المكان وارتفاع منسوب مياه الرشح .</w:t>
      </w: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وفى حالة عدم توافر التربة المسامية يجب اتمام معالجة السوائل الخارجة من خزان التحليل سواء فى خنادق الترشيح او مرشح الرمل المكشوف او مرشح الرمل المغطى , وذلك قبل التخلص النهائى من هذة السوائل بالقائها فى مجرى نهر او ترعة او تنشر فوق سطح الارض بما يسمى بالرى السطحى .</w:t>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0D344D" w:rsidRDefault="00B66EDE" w:rsidP="00B66EDE">
      <w:pPr>
        <w:rPr>
          <w:rFonts w:asciiTheme="minorBidi" w:eastAsia="Arial Unicode MS" w:hAnsiTheme="minorBidi" w:cstheme="minorBidi"/>
          <w:b/>
          <w:bCs/>
          <w:color w:val="000000" w:themeColor="text1"/>
          <w:u w:val="single"/>
          <w:rtl/>
        </w:rPr>
      </w:pPr>
      <w:r w:rsidRPr="000D344D">
        <w:rPr>
          <w:rFonts w:asciiTheme="minorBidi" w:eastAsia="Arial Unicode MS" w:hAnsiTheme="minorBidi" w:cstheme="minorBidi"/>
          <w:b/>
          <w:bCs/>
          <w:color w:val="000000" w:themeColor="text1"/>
          <w:u w:val="single"/>
          <w:rtl/>
        </w:rPr>
        <w:t xml:space="preserve">المرحلة الاولى : </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وتتم فيها المعالجة الابتدائية للمياه المستعملة وذلك عبر خزان التحليل , حيث تترسب فيه اكبر كمية ممكنة من المواد الصلبة الموجودة فى متخلفات المبانى السائلة كما يتم فيه التعرض لعوامل التحليل </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وتبنى خزانات التحليل من الطوب او الخرسانة المسلحة ( مستطيلة الشكل فى المسقط الافقى ،ونسبة طولها تتراوح بين 3 امثال ضعف العرض ) حيث تدخل المياه من احد طرفيها وتسير فيها ببطئ شديد الى ان تخرج من الطرف الثانى , مما يسمح بترسيب نسبة كبيرة من المواد الصلبة التى تتجمع فى القاع .</w:t>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حيث تنمو انواع البكتريا غير الهوائية وتعمل على تحليل المواد الصلبة البرازية وتحويل الجزء الاكبر منها الى سائل وغاز , اما الجزء الصلب المتبقى فيصبح مع الوقت مادة سوداء تشبة الطينة الرخوة عديمة الرائحة , وتصلح لان تكون سباخا (اسمدة )جيدة للارض الزراعية .</w:t>
      </w:r>
    </w:p>
    <w:p w:rsidR="00B66EDE" w:rsidRPr="00B34889" w:rsidRDefault="00B66EDE" w:rsidP="00B66EDE">
      <w:pPr>
        <w:rPr>
          <w:rFonts w:asciiTheme="minorBidi" w:eastAsia="Arial Unicode MS" w:hAnsiTheme="minorBidi" w:cstheme="minorBidi"/>
          <w:color w:val="000000" w:themeColor="text1"/>
          <w:rtl/>
        </w:rPr>
      </w:pPr>
    </w:p>
    <w:p w:rsidR="00B66EDE" w:rsidRPr="000D344D" w:rsidRDefault="00B66EDE" w:rsidP="00B66EDE">
      <w:pPr>
        <w:rPr>
          <w:rFonts w:asciiTheme="minorBidi" w:eastAsia="Arial Unicode MS" w:hAnsiTheme="minorBidi" w:cstheme="minorBidi"/>
          <w:b/>
          <w:bCs/>
          <w:color w:val="000000" w:themeColor="text1"/>
          <w:u w:val="single"/>
          <w:rtl/>
        </w:rPr>
      </w:pPr>
      <w:r w:rsidRPr="000D344D">
        <w:rPr>
          <w:rFonts w:asciiTheme="minorBidi" w:eastAsia="Arial Unicode MS" w:hAnsiTheme="minorBidi" w:cstheme="minorBidi"/>
          <w:b/>
          <w:bCs/>
          <w:color w:val="000000" w:themeColor="text1"/>
          <w:u w:val="single"/>
          <w:rtl/>
        </w:rPr>
        <w:t>ويجب ان تتوافر فى خزان التحليل الشروط والمواصفات التالية :</w:t>
      </w:r>
    </w:p>
    <w:p w:rsidR="00B66EDE" w:rsidRPr="00B34889" w:rsidRDefault="00B66EDE" w:rsidP="00B66EDE">
      <w:pPr>
        <w:numPr>
          <w:ilvl w:val="0"/>
          <w:numId w:val="43"/>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ان يكون الخزان ذو سعة كافية تتناسب مع حجم المنصرف من سوائل ومتخلفات المجارى المنزلية والتى تحسب بواقع 1/4 متر مكعب لكل شخص , بشرط ان لا يقل مكعب الخزان عن 20م3  ولا يزيد عن 40 م3 , والا ينفذ اكثر من خزان .</w:t>
      </w:r>
    </w:p>
    <w:p w:rsidR="00B66EDE" w:rsidRPr="00B34889" w:rsidRDefault="00B66EDE" w:rsidP="00B66EDE">
      <w:pPr>
        <w:ind w:left="360"/>
        <w:jc w:val="lowKashida"/>
        <w:rPr>
          <w:rFonts w:asciiTheme="minorBidi" w:eastAsia="Arial Unicode MS" w:hAnsiTheme="minorBidi" w:cstheme="minorBidi"/>
          <w:color w:val="000000" w:themeColor="text1"/>
          <w:rtl/>
        </w:rPr>
      </w:pPr>
    </w:p>
    <w:p w:rsidR="00B66EDE" w:rsidRPr="00B34889" w:rsidRDefault="00B66EDE" w:rsidP="00B66EDE">
      <w:pPr>
        <w:numPr>
          <w:ilvl w:val="0"/>
          <w:numId w:val="43"/>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ينفذ لكل خزان غرفتان للتفتيش , احدهما بالمدخل وتعتبر غرفة الترسيب مبدئية , والاخرى بالمخرج .</w:t>
      </w:r>
    </w:p>
    <w:p w:rsidR="00B66EDE" w:rsidRPr="00B34889" w:rsidRDefault="00B66EDE" w:rsidP="00B66EDE">
      <w:pPr>
        <w:numPr>
          <w:ilvl w:val="0"/>
          <w:numId w:val="43"/>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لا يقل عمق السائل بالخزان عند المخرج عن 1.20 ولا يزيد عن 2 م , مع عمل ميول بارضية الخزان بنسبة 20:1 نحو المدخل .</w:t>
      </w:r>
    </w:p>
    <w:p w:rsidR="00B66EDE" w:rsidRPr="00B34889" w:rsidRDefault="00B66EDE" w:rsidP="00B66EDE">
      <w:pPr>
        <w:ind w:left="360"/>
        <w:jc w:val="lowKashida"/>
        <w:rPr>
          <w:rFonts w:asciiTheme="minorBidi" w:eastAsia="Arial Unicode MS" w:hAnsiTheme="minorBidi" w:cstheme="minorBidi"/>
          <w:color w:val="000000" w:themeColor="text1"/>
        </w:rPr>
      </w:pPr>
    </w:p>
    <w:p w:rsidR="00B66EDE" w:rsidRPr="00B34889" w:rsidRDefault="00B66EDE" w:rsidP="00B66EDE">
      <w:pPr>
        <w:numPr>
          <w:ilvl w:val="0"/>
          <w:numId w:val="43"/>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يزود كل من المدخل والمخرج بمشترك فخار حجرى مطلى بالطلاء الملحى او بمشترك من الزهر بقطر لا يقل عن 5 بوصة .</w:t>
      </w:r>
    </w:p>
    <w:p w:rsidR="00B66EDE" w:rsidRPr="00B34889" w:rsidRDefault="00B66EDE" w:rsidP="00B66EDE">
      <w:pPr>
        <w:jc w:val="lowKashida"/>
        <w:rPr>
          <w:rFonts w:asciiTheme="minorBidi" w:eastAsia="Arial Unicode MS" w:hAnsiTheme="minorBidi" w:cstheme="minorBidi"/>
          <w:color w:val="000000" w:themeColor="text1"/>
        </w:rPr>
      </w:pPr>
    </w:p>
    <w:p w:rsidR="00B66EDE" w:rsidRPr="00B34889" w:rsidRDefault="00B66EDE" w:rsidP="00B66EDE">
      <w:pPr>
        <w:numPr>
          <w:ilvl w:val="0"/>
          <w:numId w:val="43"/>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ان يكون منسوب قاع ماسورة المخرج اوطى من منسوب قاع ماسورة المدخل بمقدار 5 سم على الاقل .</w:t>
      </w:r>
    </w:p>
    <w:p w:rsidR="00B66EDE" w:rsidRPr="00B34889" w:rsidRDefault="00B66EDE" w:rsidP="00B66EDE">
      <w:pPr>
        <w:jc w:val="lowKashida"/>
        <w:rPr>
          <w:rFonts w:asciiTheme="minorBidi" w:eastAsia="Arial Unicode MS" w:hAnsiTheme="minorBidi" w:cstheme="minorBidi"/>
          <w:color w:val="000000" w:themeColor="text1"/>
        </w:rPr>
      </w:pPr>
    </w:p>
    <w:p w:rsidR="00B66EDE" w:rsidRPr="00B34889" w:rsidRDefault="00B66EDE" w:rsidP="00B66EDE">
      <w:pPr>
        <w:numPr>
          <w:ilvl w:val="0"/>
          <w:numId w:val="43"/>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ينفذ لسقف الخزان فتحات كشف بغطاءات بكابورت مزدوجة من الزهر الثقيل والخرسانة المسلحة .</w:t>
      </w:r>
    </w:p>
    <w:p w:rsidR="00B66EDE" w:rsidRPr="00B34889" w:rsidRDefault="00B66EDE" w:rsidP="00B66EDE">
      <w:pPr>
        <w:numPr>
          <w:ilvl w:val="0"/>
          <w:numId w:val="43"/>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lastRenderedPageBreak/>
        <w:t>يتم الكشف عن الخزان دوريا بحيث اذا زاد سمك الرواسب المتحللة (الحمأة ) عن 50 سم وجب كسح الخزان .</w:t>
      </w:r>
    </w:p>
    <w:p w:rsidR="00B66EDE" w:rsidRPr="00B34889" w:rsidRDefault="00B66EDE" w:rsidP="00B66EDE">
      <w:pPr>
        <w:jc w:val="lowKashida"/>
        <w:rPr>
          <w:rFonts w:asciiTheme="minorBidi" w:eastAsia="Arial Unicode MS" w:hAnsiTheme="minorBidi" w:cstheme="minorBidi"/>
          <w:color w:val="000000" w:themeColor="text1"/>
        </w:rPr>
      </w:pPr>
    </w:p>
    <w:p w:rsidR="00B66EDE" w:rsidRPr="00B34889" w:rsidRDefault="00B66EDE" w:rsidP="00B66EDE">
      <w:pPr>
        <w:numPr>
          <w:ilvl w:val="0"/>
          <w:numId w:val="43"/>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يجوز ان يقسم خزان التحليل من الداخل الى اكثر من شقة واحدة بحيث لا يزيد عددها عن 3 , وبحيث لا يقل حجم الشقة الاولى عن نصف حجم الخزان الكلى , وتتساوى حجم الشقتان التاليتان وتنتقل السوائل من شقة الى اخرى بعمل فتحة طولية بارتفاع 20 سم لخروج السائل من شقة الى اخرى تكون اما بعرض الخزان او اقل بحيث لا تقل عن 50 سم , بحيث تكون الفتحة اسفل سطح السائل بالخزان بمقدار 40 سم .</w:t>
      </w:r>
    </w:p>
    <w:p w:rsidR="00B66EDE" w:rsidRPr="00B34889" w:rsidRDefault="00B66EDE" w:rsidP="00B66EDE">
      <w:pPr>
        <w:ind w:left="360"/>
        <w:jc w:val="lowKashida"/>
        <w:rPr>
          <w:rFonts w:asciiTheme="minorBidi" w:eastAsia="Arial Unicode MS" w:hAnsiTheme="minorBidi" w:cstheme="minorBidi"/>
          <w:color w:val="000000" w:themeColor="text1"/>
        </w:rPr>
      </w:pPr>
    </w:p>
    <w:p w:rsidR="00B66EDE" w:rsidRPr="00B34889" w:rsidRDefault="00B66EDE" w:rsidP="00B66EDE">
      <w:pPr>
        <w:numPr>
          <w:ilvl w:val="0"/>
          <w:numId w:val="43"/>
        </w:numPr>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ينشأ خزان التحليل فوق قاعدة من الخرسانة العادية لا يقل سمكها عن 30 سم , وان يكون سقفه من الخرسانة المسلحة سمك لا يقل عن 15سم اما جوانبه فتبنى من لطوب الاحمر بسمك يتناسب مع الضغوط الخارجية بحيث لا يقل عن 25 سم ,  او ان تصب جوانبه من الخرسانة المسلحة بسمك لا يقل عن 15 سم ....</w:t>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مع بياض حوائط وسقف الخزان من الداخل بمونة الاسمنت والرمل بنسبة 3:1 وان يخدم سطح البياض جيدا بالمحارة . كما يجب مراعاة وضع الطبقة العازة بالقاع والحوائط باجزاءه المختلفة تحت منسوب مياه الرشح على </w:t>
      </w:r>
    </w:p>
    <w:p w:rsidR="00B66EDE" w:rsidRPr="00B34889" w:rsidRDefault="00B66EDE" w:rsidP="00B66EDE">
      <w:pPr>
        <w:ind w:left="360"/>
        <w:jc w:val="lowKashida"/>
        <w:rPr>
          <w:rFonts w:asciiTheme="minorBidi" w:eastAsia="Arial Unicode MS" w:hAnsiTheme="minorBidi" w:cstheme="minorBidi"/>
          <w:color w:val="000000" w:themeColor="text1"/>
        </w:rPr>
      </w:pPr>
    </w:p>
    <w:p w:rsidR="00B66EDE" w:rsidRPr="00B34889" w:rsidRDefault="00B66EDE" w:rsidP="00B66EDE">
      <w:pPr>
        <w:ind w:left="360"/>
        <w:jc w:val="lowKashida"/>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ان تسند الطبقات العازلة الراسية من الخارج بالمبانى سمك 1/2 طوبة ومونة الاسمنت والرمل بنسبة 450 كجم اسمنت لكل متر مكعب رمل , على ان تعلو الطبقة العازلة بمقدار 15 سم فوق اعلى منسوب لمياه الرشح , كما يمكن ان تضاف مادة مانعة للرشح لمونة البياض من الداخل .</w:t>
      </w:r>
    </w:p>
    <w:p w:rsidR="00B66EDE" w:rsidRPr="00B34889" w:rsidRDefault="00B66EDE" w:rsidP="00B66EDE">
      <w:pPr>
        <w:jc w:val="lowKashida"/>
        <w:rPr>
          <w:rFonts w:asciiTheme="minorBidi" w:eastAsia="Arial Unicode MS" w:hAnsiTheme="minorBidi" w:cstheme="minorBidi"/>
          <w:color w:val="000000" w:themeColor="text1"/>
        </w:rPr>
      </w:pPr>
    </w:p>
    <w:p w:rsidR="00B66EDE" w:rsidRPr="00B34889" w:rsidRDefault="00B66EDE" w:rsidP="00B66EDE">
      <w:pPr>
        <w:numPr>
          <w:ilvl w:val="0"/>
          <w:numId w:val="43"/>
        </w:numPr>
        <w:tabs>
          <w:tab w:val="left" w:pos="900"/>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عند اختيار موقع الخزان , يجب مراعاة ان لا يترتب على كسحه المرور باحدى غرف المبنى , والا يترتب على وجوده اى اضرار لعناصر المبنى الداخلية . </w:t>
      </w:r>
    </w:p>
    <w:p w:rsidR="00B66EDE" w:rsidRPr="00B34889" w:rsidRDefault="00B66EDE" w:rsidP="00B66EDE">
      <w:pPr>
        <w:tabs>
          <w:tab w:val="left" w:pos="900"/>
        </w:tabs>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lang w:bidi="ar-SA"/>
        </w:rPr>
        <w:pict>
          <v:group id="_x0000_s1066" style="position:absolute;left:0;text-align:left;margin-left:17.25pt;margin-top:2.15pt;width:414.75pt;height:356.9pt;z-index:251703296" coordorigin="1854,4554" coordsize="9105,10797">
            <v:shape id="_x0000_s1067" type="#_x0000_t75" style="position:absolute;left:1854;top:4734;width:9105;height:10617">
              <v:imagedata r:id="rId47" o:title="12" gain="74473f" blacklevel="-1966f"/>
            </v:shape>
            <v:rect id="_x0000_s1068" style="position:absolute;left:8694;top:4554;width:1800;height:540" stroked="f"/>
          </v:group>
        </w:pict>
      </w:r>
    </w:p>
    <w:p w:rsidR="00B66EDE" w:rsidRPr="00B34889" w:rsidRDefault="00B66EDE" w:rsidP="00B66EDE">
      <w:pPr>
        <w:tabs>
          <w:tab w:val="left" w:pos="900"/>
        </w:tabs>
        <w:ind w:left="360"/>
        <w:rPr>
          <w:rFonts w:asciiTheme="minorBidi" w:eastAsia="Arial Unicode MS" w:hAnsiTheme="minorBidi" w:cstheme="minorBidi"/>
          <w:color w:val="000000" w:themeColor="text1"/>
        </w:rPr>
      </w:pPr>
    </w:p>
    <w:p w:rsidR="00B66EDE" w:rsidRPr="00B34889" w:rsidRDefault="00B66EDE" w:rsidP="00B66EDE">
      <w:pPr>
        <w:rPr>
          <w:rFonts w:asciiTheme="minorBidi" w:eastAsia="Arial Unicode MS" w:hAnsiTheme="minorBidi" w:cstheme="minorBidi"/>
          <w:color w:val="000000" w:themeColor="text1"/>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0D344D" w:rsidRDefault="00B66EDE" w:rsidP="00B66EDE">
      <w:pPr>
        <w:rPr>
          <w:rFonts w:asciiTheme="minorBidi" w:eastAsia="Arial Unicode MS" w:hAnsiTheme="minorBidi" w:cstheme="minorBidi"/>
          <w:b/>
          <w:bCs/>
          <w:color w:val="000000" w:themeColor="text1"/>
          <w:sz w:val="36"/>
          <w:szCs w:val="36"/>
          <w:u w:val="single"/>
          <w:rtl/>
        </w:rPr>
      </w:pPr>
      <w:r w:rsidRPr="000D344D">
        <w:rPr>
          <w:rFonts w:asciiTheme="minorBidi" w:eastAsia="Arial Unicode MS" w:hAnsiTheme="minorBidi" w:cstheme="minorBidi"/>
          <w:b/>
          <w:bCs/>
          <w:color w:val="000000" w:themeColor="text1"/>
          <w:sz w:val="36"/>
          <w:szCs w:val="36"/>
          <w:u w:val="single"/>
          <w:rtl/>
        </w:rPr>
        <w:lastRenderedPageBreak/>
        <w:t>المحاضرة رقم 9</w:t>
      </w:r>
    </w:p>
    <w:p w:rsidR="00B66EDE" w:rsidRPr="000D344D" w:rsidRDefault="00B66EDE" w:rsidP="00B66EDE">
      <w:pPr>
        <w:jc w:val="center"/>
        <w:rPr>
          <w:rFonts w:asciiTheme="minorBidi" w:eastAsia="Arial Unicode MS" w:hAnsiTheme="minorBidi" w:cstheme="minorBidi"/>
          <w:b/>
          <w:bCs/>
          <w:color w:val="000000" w:themeColor="text1"/>
          <w:sz w:val="36"/>
          <w:szCs w:val="36"/>
          <w:u w:val="single"/>
        </w:rPr>
      </w:pPr>
    </w:p>
    <w:p w:rsidR="00B66EDE" w:rsidRPr="000D344D" w:rsidRDefault="00B66EDE" w:rsidP="00B66EDE">
      <w:pPr>
        <w:jc w:val="center"/>
        <w:rPr>
          <w:rFonts w:asciiTheme="minorBidi" w:eastAsia="Arial Unicode MS" w:hAnsiTheme="minorBidi" w:cstheme="minorBidi"/>
          <w:b/>
          <w:bCs/>
          <w:color w:val="000000" w:themeColor="text1"/>
          <w:sz w:val="36"/>
          <w:szCs w:val="36"/>
          <w:u w:val="single"/>
          <w:rtl/>
        </w:rPr>
      </w:pPr>
      <w:r w:rsidRPr="000D344D">
        <w:rPr>
          <w:rFonts w:asciiTheme="minorBidi" w:eastAsia="Arial Unicode MS" w:hAnsiTheme="minorBidi" w:cstheme="minorBidi"/>
          <w:b/>
          <w:bCs/>
          <w:color w:val="000000" w:themeColor="text1"/>
          <w:sz w:val="36"/>
          <w:szCs w:val="36"/>
          <w:u w:val="single"/>
          <w:rtl/>
        </w:rPr>
        <w:t>التخلص من مخلفات المرافق الصحية</w:t>
      </w:r>
    </w:p>
    <w:p w:rsidR="00B66EDE" w:rsidRPr="000D344D" w:rsidRDefault="00B66EDE" w:rsidP="00B66EDE">
      <w:pPr>
        <w:jc w:val="center"/>
        <w:rPr>
          <w:rFonts w:asciiTheme="minorBidi" w:eastAsia="Arial Unicode MS" w:hAnsiTheme="minorBidi" w:cstheme="minorBidi"/>
          <w:b/>
          <w:bCs/>
          <w:color w:val="000000" w:themeColor="text1"/>
          <w:sz w:val="36"/>
          <w:szCs w:val="36"/>
          <w:u w:val="single"/>
          <w:rtl/>
        </w:rPr>
      </w:pPr>
      <w:r w:rsidRPr="000D344D">
        <w:rPr>
          <w:rFonts w:asciiTheme="minorBidi" w:eastAsia="Arial Unicode MS" w:hAnsiTheme="minorBidi" w:cstheme="minorBidi"/>
          <w:b/>
          <w:bCs/>
          <w:color w:val="000000" w:themeColor="text1"/>
          <w:sz w:val="36"/>
          <w:szCs w:val="36"/>
          <w:u w:val="single"/>
          <w:rtl/>
        </w:rPr>
        <w:t>خلال تربة تصريف المجارى الخاصة</w:t>
      </w:r>
    </w:p>
    <w:p w:rsidR="00B66EDE" w:rsidRPr="00B34889" w:rsidRDefault="00B66EDE" w:rsidP="00E863D5">
      <w:pPr>
        <w:rPr>
          <w:rFonts w:asciiTheme="minorBidi" w:eastAsia="Arial Unicode MS" w:hAnsiTheme="minorBidi" w:cstheme="minorBidi"/>
          <w:color w:val="000000" w:themeColor="text1"/>
        </w:rPr>
      </w:pPr>
    </w:p>
    <w:p w:rsidR="00B66EDE" w:rsidRPr="00B34889" w:rsidRDefault="00B66EDE" w:rsidP="00B66EDE">
      <w:pPr>
        <w:ind w:left="360"/>
        <w:rPr>
          <w:rFonts w:asciiTheme="minorBidi" w:eastAsia="Arial Unicode MS" w:hAnsiTheme="minorBidi" w:cstheme="minorBidi"/>
          <w:color w:val="000000" w:themeColor="text1"/>
        </w:rPr>
      </w:pPr>
    </w:p>
    <w:p w:rsidR="00B66EDE" w:rsidRPr="00B34889" w:rsidRDefault="00B66EDE" w:rsidP="00B66EDE">
      <w:pPr>
        <w:ind w:left="360"/>
        <w:rPr>
          <w:rFonts w:asciiTheme="minorBidi" w:eastAsia="Arial Unicode MS" w:hAnsiTheme="minorBidi" w:cstheme="minorBidi"/>
          <w:color w:val="000000" w:themeColor="text1"/>
        </w:rPr>
      </w:pPr>
    </w:p>
    <w:p w:rsidR="00B66EDE" w:rsidRPr="00B34889" w:rsidRDefault="00B66EDE" w:rsidP="00B66EDE">
      <w:pPr>
        <w:numPr>
          <w:ilvl w:val="0"/>
          <w:numId w:val="44"/>
        </w:numPr>
        <w:tabs>
          <w:tab w:val="clear" w:pos="720"/>
          <w:tab w:val="num" w:pos="846"/>
          <w:tab w:val="num" w:pos="900"/>
        </w:tabs>
        <w:ind w:left="192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المرحلة الاولى :  خزان التحليل </w:t>
      </w:r>
    </w:p>
    <w:p w:rsidR="00B66EDE" w:rsidRPr="00B34889" w:rsidRDefault="00B66EDE" w:rsidP="00B66EDE">
      <w:pPr>
        <w:tabs>
          <w:tab w:val="num" w:pos="900"/>
        </w:tabs>
        <w:ind w:left="162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المواصفات الفنية لخزان لتحليل </w:t>
      </w:r>
    </w:p>
    <w:p w:rsidR="00B66EDE" w:rsidRPr="00B34889" w:rsidRDefault="00B66EDE" w:rsidP="00B66EDE">
      <w:pPr>
        <w:tabs>
          <w:tab w:val="num" w:pos="900"/>
        </w:tabs>
        <w:ind w:left="1620"/>
        <w:rPr>
          <w:rFonts w:asciiTheme="minorBidi" w:eastAsia="Arial Unicode MS" w:hAnsiTheme="minorBidi" w:cstheme="minorBidi"/>
          <w:color w:val="000000" w:themeColor="text1"/>
          <w:rtl/>
        </w:rPr>
      </w:pPr>
    </w:p>
    <w:p w:rsidR="00B66EDE" w:rsidRPr="00B34889" w:rsidRDefault="00B66EDE" w:rsidP="00B66EDE">
      <w:pPr>
        <w:numPr>
          <w:ilvl w:val="0"/>
          <w:numId w:val="44"/>
        </w:numPr>
        <w:tabs>
          <w:tab w:val="clear" w:pos="720"/>
          <w:tab w:val="num" w:pos="846"/>
          <w:tab w:val="num" w:pos="900"/>
        </w:tabs>
        <w:ind w:left="1926"/>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المرحلة الثانية :  الصرف فى حالة التربة المسامية  :</w:t>
      </w:r>
    </w:p>
    <w:p w:rsidR="00B66EDE" w:rsidRPr="00B34889" w:rsidRDefault="00B66EDE" w:rsidP="00B66EDE">
      <w:pPr>
        <w:pStyle w:val="ListParagraph"/>
        <w:numPr>
          <w:ilvl w:val="0"/>
          <w:numId w:val="46"/>
        </w:numPr>
        <w:tabs>
          <w:tab w:val="num" w:pos="900"/>
          <w:tab w:val="right" w:pos="4770"/>
        </w:tabs>
        <w:ind w:left="4770" w:firstLine="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بيارة لصرف </w:t>
      </w:r>
    </w:p>
    <w:p w:rsidR="00B66EDE" w:rsidRPr="00B34889" w:rsidRDefault="00B66EDE" w:rsidP="00B66EDE">
      <w:pPr>
        <w:pStyle w:val="ListParagraph"/>
        <w:numPr>
          <w:ilvl w:val="0"/>
          <w:numId w:val="46"/>
        </w:numPr>
        <w:tabs>
          <w:tab w:val="num" w:pos="900"/>
          <w:tab w:val="right" w:pos="4770"/>
        </w:tabs>
        <w:ind w:left="4770" w:firstLine="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خندق الصرف (الترانش )</w:t>
      </w:r>
    </w:p>
    <w:p w:rsidR="00B66EDE" w:rsidRPr="00B34889" w:rsidRDefault="00B66EDE" w:rsidP="00B66EDE">
      <w:pPr>
        <w:pStyle w:val="ListParagraph"/>
        <w:numPr>
          <w:ilvl w:val="0"/>
          <w:numId w:val="46"/>
        </w:numPr>
        <w:tabs>
          <w:tab w:val="num" w:pos="900"/>
          <w:tab w:val="right" w:pos="4770"/>
        </w:tabs>
        <w:ind w:left="4770" w:firstLine="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مواسيير صرف مغطاة</w:t>
      </w:r>
    </w:p>
    <w:p w:rsidR="00B66EDE" w:rsidRPr="00B34889" w:rsidRDefault="00B66EDE" w:rsidP="00B66EDE">
      <w:pPr>
        <w:tabs>
          <w:tab w:val="num" w:pos="900"/>
          <w:tab w:val="right" w:pos="4770"/>
        </w:tabs>
        <w:ind w:left="4770"/>
        <w:rPr>
          <w:rFonts w:asciiTheme="minorBidi" w:eastAsia="Arial Unicode MS" w:hAnsiTheme="minorBidi" w:cstheme="minorBidi"/>
          <w:color w:val="000000" w:themeColor="text1"/>
          <w:rtl/>
        </w:rPr>
      </w:pPr>
    </w:p>
    <w:p w:rsidR="00B66EDE" w:rsidRPr="00B34889" w:rsidRDefault="00B66EDE" w:rsidP="00B66EDE">
      <w:pPr>
        <w:tabs>
          <w:tab w:val="num" w:pos="900"/>
        </w:tabs>
        <w:ind w:left="378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الصرف فى حالة التربة الغير المسامية :</w:t>
      </w:r>
    </w:p>
    <w:p w:rsidR="00B66EDE" w:rsidRPr="00B34889" w:rsidRDefault="00B66EDE" w:rsidP="00B66EDE">
      <w:pPr>
        <w:pStyle w:val="ListParagraph"/>
        <w:numPr>
          <w:ilvl w:val="0"/>
          <w:numId w:val="48"/>
        </w:numPr>
        <w:tabs>
          <w:tab w:val="num" w:pos="900"/>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ابار صرف عميقة</w:t>
      </w:r>
    </w:p>
    <w:p w:rsidR="00B66EDE" w:rsidRPr="00B34889" w:rsidRDefault="00B66EDE" w:rsidP="00B66EDE">
      <w:pPr>
        <w:pStyle w:val="ListParagraph"/>
        <w:tabs>
          <w:tab w:val="num" w:pos="900"/>
        </w:tabs>
        <w:ind w:left="426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(تتداخل مع بيارة التصريف وخندق التصريف)</w:t>
      </w:r>
    </w:p>
    <w:p w:rsidR="00B66EDE" w:rsidRPr="00B34889" w:rsidRDefault="00B66EDE" w:rsidP="00B66EDE">
      <w:pPr>
        <w:pStyle w:val="ListParagraph"/>
        <w:numPr>
          <w:ilvl w:val="0"/>
          <w:numId w:val="48"/>
        </w:numPr>
        <w:tabs>
          <w:tab w:val="num" w:pos="900"/>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طرق معالجة السوائل </w:t>
      </w:r>
    </w:p>
    <w:p w:rsidR="00B66EDE" w:rsidRPr="00B34889" w:rsidRDefault="00B66EDE" w:rsidP="00B66EDE">
      <w:pPr>
        <w:pStyle w:val="ListParagraph"/>
        <w:numPr>
          <w:ilvl w:val="0"/>
          <w:numId w:val="47"/>
        </w:numPr>
        <w:tabs>
          <w:tab w:val="right" w:pos="630"/>
          <w:tab w:val="num" w:pos="900"/>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خندق الترشيح </w:t>
      </w:r>
    </w:p>
    <w:p w:rsidR="00B66EDE" w:rsidRPr="00B34889" w:rsidRDefault="00B66EDE" w:rsidP="00B66EDE">
      <w:pPr>
        <w:pStyle w:val="ListParagraph"/>
        <w:numPr>
          <w:ilvl w:val="0"/>
          <w:numId w:val="47"/>
        </w:numPr>
        <w:tabs>
          <w:tab w:val="right" w:pos="630"/>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مرشح الرمل المكشوف </w:t>
      </w:r>
    </w:p>
    <w:p w:rsidR="00B66EDE" w:rsidRPr="00B34889" w:rsidRDefault="00B66EDE" w:rsidP="00B66EDE">
      <w:pPr>
        <w:pStyle w:val="ListParagraph"/>
        <w:numPr>
          <w:ilvl w:val="0"/>
          <w:numId w:val="47"/>
        </w:numPr>
        <w:tabs>
          <w:tab w:val="right" w:pos="630"/>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مرشح الرمل المغطى </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pStyle w:val="ListParagraph"/>
        <w:numPr>
          <w:ilvl w:val="0"/>
          <w:numId w:val="44"/>
        </w:num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التخلص النهائى من السوائل</w:t>
      </w:r>
    </w:p>
    <w:p w:rsidR="00B66EDE" w:rsidRPr="00B34889" w:rsidRDefault="00B66EDE" w:rsidP="00B66EDE">
      <w:pPr>
        <w:pStyle w:val="ListParagraph"/>
        <w:numPr>
          <w:ilvl w:val="0"/>
          <w:numId w:val="49"/>
        </w:numPr>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الرى السطحى</w:t>
      </w:r>
    </w:p>
    <w:p w:rsidR="00B66EDE" w:rsidRPr="00B34889" w:rsidRDefault="00B66EDE" w:rsidP="00B66EDE">
      <w:pPr>
        <w:pStyle w:val="ListParagraph"/>
        <w:numPr>
          <w:ilvl w:val="0"/>
          <w:numId w:val="49"/>
        </w:num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مجارى الترع والانهار</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w:t>
      </w:r>
    </w:p>
    <w:p w:rsidR="00B66EDE" w:rsidRPr="00B34889" w:rsidRDefault="00B66EDE" w:rsidP="000D344D">
      <w:pPr>
        <w:rPr>
          <w:rFonts w:asciiTheme="minorBidi" w:eastAsia="Arial Unicode MS" w:hAnsiTheme="minorBidi" w:cstheme="minorBidi"/>
          <w:color w:val="000000" w:themeColor="text1"/>
          <w:rtl/>
        </w:rPr>
      </w:pPr>
    </w:p>
    <w:p w:rsidR="00B66EDE" w:rsidRPr="000D344D" w:rsidRDefault="00B66EDE" w:rsidP="00B66EDE">
      <w:pPr>
        <w:rPr>
          <w:rFonts w:asciiTheme="minorBidi" w:eastAsia="Arial Unicode MS" w:hAnsiTheme="minorBidi" w:cstheme="minorBidi"/>
          <w:b/>
          <w:bCs/>
          <w:color w:val="000000" w:themeColor="text1"/>
          <w:u w:val="single"/>
          <w:rtl/>
        </w:rPr>
      </w:pPr>
      <w:r w:rsidRPr="000D344D">
        <w:rPr>
          <w:rFonts w:asciiTheme="minorBidi" w:eastAsia="Arial Unicode MS" w:hAnsiTheme="minorBidi" w:cstheme="minorBidi"/>
          <w:b/>
          <w:bCs/>
          <w:color w:val="000000" w:themeColor="text1"/>
          <w:u w:val="single"/>
          <w:rtl/>
        </w:rPr>
        <w:t xml:space="preserve">المرحلة الثانية </w:t>
      </w:r>
    </w:p>
    <w:p w:rsidR="00B66EDE" w:rsidRPr="00B34889" w:rsidRDefault="00B66EDE" w:rsidP="00B66EDE">
      <w:pPr>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يخرج السائل من خزان التحليل السابق الذكر , ولا يعتريه تغير سوى تخلصه من المواد الصلبة التى ترسيبت فيكون محملا بالميكروبات والمواد العضوية الذائبة فيه والمواد الصلبة الدقيقة التى لم ترسب لصغر حجمها وهو ما يعنى ضرورة عدم القائها فى نهر او ترعة او حتى باستعماله فى الرى السطحى الا بعد معالجته فى مرحلة ثانية تحدد حسب نوع التربة وسعة المكان ومنسوب مياه الرشح مع حماية موارد المياه الجوفيه من التلوث والا تؤثر على سلامة المبانى والاساسات . </w:t>
      </w:r>
    </w:p>
    <w:p w:rsidR="00B66EDE" w:rsidRPr="00B34889" w:rsidRDefault="00B66EDE" w:rsidP="00B66EDE">
      <w:pPr>
        <w:ind w:left="360"/>
        <w:jc w:val="lowKashida"/>
        <w:rPr>
          <w:rFonts w:asciiTheme="minorBidi" w:eastAsia="Arial Unicode MS" w:hAnsiTheme="minorBidi" w:cstheme="minorBidi"/>
          <w:color w:val="000000" w:themeColor="text1"/>
          <w:rtl/>
        </w:rPr>
      </w:pPr>
    </w:p>
    <w:p w:rsidR="00B66EDE" w:rsidRPr="00B34889" w:rsidRDefault="00B66EDE" w:rsidP="00B66EDE">
      <w:pPr>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اولا : الصرف فى حالة توافر التربة المسامية : </w:t>
      </w:r>
    </w:p>
    <w:p w:rsidR="00B66EDE" w:rsidRPr="00B34889" w:rsidRDefault="00B66EDE" w:rsidP="00B66EDE">
      <w:pPr>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حسب سعة المكان وارتفاع منسوب مياه الرشح يمكن استعمال اما : </w:t>
      </w:r>
    </w:p>
    <w:p w:rsidR="00B66EDE" w:rsidRPr="00B34889" w:rsidRDefault="00B66EDE" w:rsidP="00B66EDE">
      <w:pPr>
        <w:numPr>
          <w:ilvl w:val="0"/>
          <w:numId w:val="45"/>
        </w:num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بيارة التصريف : </w:t>
      </w:r>
    </w:p>
    <w:p w:rsidR="00B66EDE" w:rsidRPr="00B34889" w:rsidRDefault="00B66EDE" w:rsidP="00B66EDE">
      <w:pPr>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عبارة عن بئر مستدير القطاع يتراوح قطرها بين 1.5 و 3 متر </w:t>
      </w:r>
    </w:p>
    <w:p w:rsidR="00B66EDE" w:rsidRPr="00B34889" w:rsidRDefault="00B66EDE" w:rsidP="00B66EDE">
      <w:pPr>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تنشأ هذة الابار بدون قاع بطريقة التغويص كما هم الحال فى تغويص آبار مياه الشرب .  فتبنى جوانبها بالطوب الاحمر ومونة الاسمنت والرمل بنسبة 450 كجم اسمنت لكل 1 م3 رمل ,</w:t>
      </w:r>
    </w:p>
    <w:p w:rsidR="00B66EDE" w:rsidRPr="00B34889" w:rsidRDefault="00B66EDE" w:rsidP="00B66EDE">
      <w:pPr>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ويتم البناء على خنزيرة من خشب اللبخ المقطرن ومحاطة بطوق من الصاج الاسود عرضه 30 سم وسمكه 1/4 بوصة .</w:t>
      </w:r>
    </w:p>
    <w:p w:rsidR="00B66EDE" w:rsidRPr="00B34889" w:rsidRDefault="00B66EDE" w:rsidP="00B66EDE">
      <w:pPr>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lastRenderedPageBreak/>
        <w:t xml:space="preserve">** ويتم الحفر بداخلها اثناء بناء جدرانها التى تغوص فى باطن الارض تحت تاثير ثقل المبانى الى ان يصل قاع البئر الى ما تحت اقل منسوب لمياه الرشح بمسافة لاتقل عن 1 متر . </w:t>
      </w:r>
    </w:p>
    <w:p w:rsidR="00B66EDE" w:rsidRPr="00B34889" w:rsidRDefault="00B66EDE" w:rsidP="00B66EDE">
      <w:pPr>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وفى حالة انخفاض منسوب مياه الرشح عن الطبقة الرملية او الطبقة القابلة لتشرب المياه فانه يكتفى بتغويص البيارة الى العمق الذى يسمح بالصرف مع تخليق الفتحات اللازمة بجوانبها فى الطبقات الصالحة للصرف . </w:t>
      </w:r>
    </w:p>
    <w:p w:rsidR="00B66EDE" w:rsidRPr="00B34889" w:rsidRDefault="00B66EDE" w:rsidP="00B66EDE">
      <w:pPr>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يغطى البئر قرب منسوب سطح الارض بسقف من الخرسانة المسلحة بسمك 15 سم وتترك فية فتحة تغطية بغطاء بكابورت من الزهر مقاس 60*60 سم .</w:t>
      </w:r>
    </w:p>
    <w:p w:rsidR="00B66EDE" w:rsidRPr="00B34889" w:rsidRDefault="00B66EDE" w:rsidP="00B66EDE">
      <w:pPr>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يجب مراعاة الا تقل المسافة الافقية بين البيارة واساسات المبنى عن 6 م . ويجوز تخفيض هذة المسافة الى النصف اذا عزلت حوائطها بحيث لا تسمح بتريب السوائل من جدرانها حتى منسوب منخفض عن الاساسات لمسافة 3 م . وفى هذة الحالة لا يوجد تناش .</w:t>
      </w:r>
    </w:p>
    <w:p w:rsidR="00B66EDE" w:rsidRPr="00B34889" w:rsidRDefault="00B66EDE" w:rsidP="00B66EDE">
      <w:pPr>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تصل الماسورة الخارجة من خزان التحليل عن طريق ماسورة من الفخار بقطر 5 بوصة حيث تتصل بالبيارة عند نقطة تعلو مستوى اعلى من منسوب مياة الرشح بحيث تكون المسافة بين دخول السوائل للبيارة واعلى منسوب لمياة الرشح تمح لصرف الكمية اليومية لمخلففات السائلة .</w:t>
      </w:r>
    </w:p>
    <w:p w:rsidR="00B66EDE" w:rsidRPr="00B34889" w:rsidRDefault="00B66EDE" w:rsidP="00B66EDE">
      <w:pPr>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تترسب بقاع البيارة المواد الصلبة نظرا لسكون المياة فيتحول الجزء الاكبر من هذة المواد الى سائل وغاز .</w:t>
      </w:r>
    </w:p>
    <w:p w:rsidR="00B66EDE" w:rsidRPr="00B34889" w:rsidRDefault="00B66EDE" w:rsidP="00B66EDE">
      <w:pPr>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يتسرب الغاز عن طريق ماسورة التهوية قطر 4 بوصة من مياة البئر فوق منسوب مياة الرشح تحت سطح الارض الى اعلى دورتة حيث تغطى بطنبوشة من السلك او الصاج المجلفن .</w:t>
      </w:r>
    </w:p>
    <w:p w:rsidR="00B66EDE" w:rsidRPr="00B34889" w:rsidRDefault="00B66EDE" w:rsidP="00B66EDE">
      <w:pPr>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اما السوائل فتترب خلال التربة عن طريق قاع البئر وجوانبة خلال الشفايش المفتوحة فى جذر البئر اثناء تشيدة , حيث تخلط بمياة الرشح وتحملة معها منتشرة فى مساحات كبيرة محيطة بها .</w:t>
      </w:r>
    </w:p>
    <w:p w:rsidR="00B66EDE" w:rsidRPr="00B34889" w:rsidRDefault="00B66EDE" w:rsidP="00B66EDE">
      <w:pPr>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تحتجز كمية المواد العضوية الصلبة الدقيقة بالسائل الخارج من البيارة , بين طبقات الارض اثناء المرور خلالها .</w:t>
      </w:r>
    </w:p>
    <w:p w:rsidR="00B66EDE" w:rsidRPr="00B34889" w:rsidRDefault="00B66EDE" w:rsidP="00B66EDE">
      <w:pPr>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لذلك يجب مراعاة عدم انشاء ابار للشرب داخل مسافة لا تقل عن 30 م من مكان البئر .</w:t>
      </w:r>
    </w:p>
    <w:p w:rsidR="00B66EDE" w:rsidRPr="00B34889" w:rsidRDefault="00B66EDE" w:rsidP="00B66EDE">
      <w:pPr>
        <w:ind w:left="36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هذة الابار لا تحتاج الى عناية وتنظيف الا بعد فترات متباعدة  , حيث تنتقل محتوايتها لتدفن بعيدا عن المساكن , ثم يطهر جدران قاع البئر بمادة الجير .</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0D344D" w:rsidRDefault="00B66EDE" w:rsidP="00B66EDE">
      <w:pPr>
        <w:rPr>
          <w:rFonts w:asciiTheme="minorBidi" w:eastAsia="Arial Unicode MS" w:hAnsiTheme="minorBidi" w:cstheme="minorBidi"/>
          <w:b/>
          <w:bCs/>
          <w:color w:val="000000" w:themeColor="text1"/>
          <w:u w:val="single"/>
          <w:rtl/>
        </w:rPr>
      </w:pPr>
      <w:r w:rsidRPr="000D344D">
        <w:rPr>
          <w:rFonts w:asciiTheme="minorBidi" w:eastAsia="Arial Unicode MS" w:hAnsiTheme="minorBidi" w:cstheme="minorBidi"/>
          <w:b/>
          <w:bCs/>
          <w:color w:val="000000" w:themeColor="text1"/>
          <w:u w:val="single"/>
          <w:rtl/>
        </w:rPr>
        <w:t>2- خندق التصريق (الترنش) :</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منسوب مياة الرشح متوسط</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عبارة عن صندوق تبنى حوائطة من الدبش وبدون  مونة للعراميس الراسية اما الافقية فمثلا بمونة بمعدل مدماك لكل 3 مداميك بدوم مونة تفاديا لانهيار جوانبة  .</w:t>
      </w:r>
    </w:p>
    <w:p w:rsidR="00B66EDE" w:rsidRPr="00B34889" w:rsidRDefault="00B66EDE" w:rsidP="00B66EDE">
      <w:pPr>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يتكشل فراغ القطاع العرضى للخندق بشكل شبة منحرف عرضة السفلى 60 سم  والعلوى 75 سم على الا يزيد عمقة عن 1.80 م ينفذ قطاع الخندق بالميل المناسب الذى يسمح بالصرف بالانحدار الطبيعى  .</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يغطى سقفة ببلاطات خرسانية متجاورة متراكبة الاحرف او بالحجر التلاتات , ثم يغطى اعلاة بطبقة من الروم لا تقل عن 30 سم كما بالشكل ..</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يترك القاع بدوك دكة مع فرشة بطبقة ملحية بسمك 0 سم , تساعد على تحليل المواد المخاطية والدهنية الموجودة بالسائل .</w:t>
      </w:r>
    </w:p>
    <w:p w:rsidR="00B66EDE" w:rsidRPr="00B34889" w:rsidRDefault="00B66EDE" w:rsidP="00B66EDE">
      <w:pPr>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تدخل المياة الاتية من خزان التحليل الى خندق التعريف عن طريق ماسورة من الفخار المقطرن 5 " ومركب عليها مشترك ياهم فى عملية سريان المياة .</w:t>
      </w:r>
    </w:p>
    <w:p w:rsidR="00B66EDE" w:rsidRPr="00B34889" w:rsidRDefault="00B66EDE" w:rsidP="00B66EDE">
      <w:pPr>
        <w:rPr>
          <w:rFonts w:asciiTheme="minorBidi" w:eastAsia="Arial Unicode MS" w:hAnsiTheme="minorBidi" w:cstheme="minorBidi"/>
          <w:color w:val="000000" w:themeColor="text1"/>
        </w:rPr>
      </w:pPr>
    </w:p>
    <w:p w:rsidR="00B66EDE" w:rsidRPr="00B34889" w:rsidRDefault="00B66EDE" w:rsidP="00B66EDE">
      <w:pPr>
        <w:rPr>
          <w:rFonts w:asciiTheme="minorBidi" w:eastAsia="Arial Unicode MS" w:hAnsiTheme="minorBidi" w:cstheme="minorBidi"/>
          <w:color w:val="000000" w:themeColor="text1"/>
        </w:rPr>
      </w:pPr>
    </w:p>
    <w:p w:rsidR="00B66EDE" w:rsidRPr="00B34889" w:rsidRDefault="00B66EDE" w:rsidP="00B66EDE">
      <w:pPr>
        <w:rPr>
          <w:rFonts w:asciiTheme="minorBidi" w:eastAsia="Arial Unicode MS" w:hAnsiTheme="minorBidi" w:cstheme="minorBidi"/>
          <w:color w:val="000000" w:themeColor="text1"/>
        </w:rPr>
      </w:pPr>
      <w:r w:rsidRPr="00B34889">
        <w:rPr>
          <w:rFonts w:asciiTheme="minorBidi" w:eastAsia="Arial Unicode MS" w:hAnsiTheme="minorBidi" w:cstheme="minorBidi"/>
          <w:noProof/>
          <w:color w:val="000000" w:themeColor="text1"/>
          <w:rtl/>
          <w:lang w:bidi="ar-SA"/>
        </w:rPr>
        <w:lastRenderedPageBreak/>
        <w:drawing>
          <wp:inline distT="0" distB="0" distL="0" distR="0">
            <wp:extent cx="3211933" cy="2411730"/>
            <wp:effectExtent l="0" t="400050" r="0" b="388620"/>
            <wp:docPr id="35" name="Picture 3" descr="F:\Baskota 1\المنهج الدراسى\تالتة\تركيبات شريف\شريف بتاعتى\طباعة\rh\P1000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Baskota 1\المنهج الدراسى\تالتة\تركيبات شريف\شريف بتاعتى\طباعة\rh\P1000704.JPG"/>
                    <pic:cNvPicPr>
                      <a:picLocks noChangeAspect="1" noChangeArrowheads="1"/>
                    </pic:cNvPicPr>
                  </pic:nvPicPr>
                  <pic:blipFill>
                    <a:blip r:embed="rId48" cstate="print">
                      <a:lum bright="20000" contrast="40000"/>
                    </a:blip>
                    <a:srcRect l="2513" t="9841" r="1906" b="20541"/>
                    <a:stretch>
                      <a:fillRect/>
                    </a:stretch>
                  </pic:blipFill>
                  <pic:spPr bwMode="auto">
                    <a:xfrm rot="16200000">
                      <a:off x="0" y="0"/>
                      <a:ext cx="3211436" cy="2411357"/>
                    </a:xfrm>
                    <a:prstGeom prst="rect">
                      <a:avLst/>
                    </a:prstGeom>
                    <a:noFill/>
                    <a:ln w="9525">
                      <a:noFill/>
                      <a:miter lim="800000"/>
                      <a:headEnd/>
                      <a:tailEnd/>
                    </a:ln>
                  </pic:spPr>
                </pic:pic>
              </a:graphicData>
            </a:graphic>
          </wp:inline>
        </w:drawing>
      </w:r>
    </w:p>
    <w:p w:rsidR="00B66EDE" w:rsidRPr="00B34889" w:rsidRDefault="00B66EDE" w:rsidP="00B66EDE">
      <w:pPr>
        <w:rPr>
          <w:rFonts w:asciiTheme="minorBidi" w:eastAsia="Arial Unicode MS" w:hAnsiTheme="minorBidi" w:cstheme="minorBidi"/>
          <w:color w:val="000000" w:themeColor="text1"/>
        </w:rPr>
      </w:pPr>
    </w:p>
    <w:p w:rsidR="00B66EDE" w:rsidRPr="000D344D" w:rsidRDefault="00B66EDE" w:rsidP="00B66EDE">
      <w:pPr>
        <w:rPr>
          <w:rFonts w:asciiTheme="minorBidi" w:eastAsia="Arial Unicode MS" w:hAnsiTheme="minorBidi" w:cstheme="minorBidi"/>
          <w:b/>
          <w:bCs/>
          <w:color w:val="000000" w:themeColor="text1"/>
          <w:u w:val="single"/>
        </w:rPr>
      </w:pPr>
    </w:p>
    <w:p w:rsidR="00B66EDE" w:rsidRPr="000D344D" w:rsidRDefault="00B66EDE" w:rsidP="00B66EDE">
      <w:pPr>
        <w:rPr>
          <w:rFonts w:asciiTheme="minorBidi" w:eastAsia="Arial Unicode MS" w:hAnsiTheme="minorBidi" w:cstheme="minorBidi"/>
          <w:b/>
          <w:bCs/>
          <w:color w:val="000000" w:themeColor="text1"/>
          <w:u w:val="single"/>
          <w:rtl/>
        </w:rPr>
      </w:pPr>
      <w:r w:rsidRPr="000D344D">
        <w:rPr>
          <w:rFonts w:asciiTheme="minorBidi" w:eastAsia="Arial Unicode MS" w:hAnsiTheme="minorBidi" w:cstheme="minorBidi"/>
          <w:b/>
          <w:bCs/>
          <w:color w:val="000000" w:themeColor="text1"/>
          <w:u w:val="single"/>
          <w:rtl/>
        </w:rPr>
        <w:t>3- مواسيير الصرف المغطاة :</w:t>
      </w:r>
    </w:p>
    <w:p w:rsidR="00B66EDE" w:rsidRPr="00B34889" w:rsidRDefault="00B66EDE" w:rsidP="00B66EDE">
      <w:pPr>
        <w:rPr>
          <w:rFonts w:asciiTheme="minorBidi" w:eastAsia="Arial Unicode MS" w:hAnsiTheme="minorBidi" w:cstheme="minorBidi"/>
          <w:color w:val="000000" w:themeColor="text1"/>
          <w:rtl/>
        </w:rPr>
      </w:pPr>
      <w:r w:rsidRPr="000D344D">
        <w:rPr>
          <w:rFonts w:asciiTheme="minorBidi" w:eastAsia="Arial Unicode MS" w:hAnsiTheme="minorBidi" w:cstheme="minorBidi"/>
          <w:b/>
          <w:bCs/>
          <w:color w:val="000000" w:themeColor="text1"/>
          <w:u w:val="single"/>
          <w:rtl/>
        </w:rPr>
        <w:t xml:space="preserve">  </w:t>
      </w:r>
      <w:r w:rsidRPr="00B34889">
        <w:rPr>
          <w:rFonts w:asciiTheme="minorBidi" w:eastAsia="Arial Unicode MS" w:hAnsiTheme="minorBidi" w:cstheme="minorBidi"/>
          <w:color w:val="000000" w:themeColor="text1"/>
          <w:rtl/>
        </w:rPr>
        <w:t xml:space="preserve">تعرف هذة الطريقة بطريق الرى تحت سطح الارض </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"منسوب مياة الرشح قريب"</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وفيها يصرف  السائل الخارج من خزانات التحليل خلال مسام التربة القابلة لامتصاص السوائل وعلى عهد صغير من سطح الارض يتراوح ما بين 30 الى 40 م  , مع ملاحظة انة لا يجب استخدام هذة الطريقة فى حالة ارتفاع منسوب مياة الرشح عن عمق 50 سم من منسوب سطح الارض , او فى مناطق المستنقعات والبرك , كما لا يجوز استعمالها حيث يكون هناك خط يلوث ابار مياة الشرب .</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ويتم الصرف بخط او اكثر من الفخار حيث تنقل السوائل من خزان التحليل الى غرفة التوزيع بواسطة مواسيير ملحومة الوصلات اما مواسيير الصرف الخارجة من غرفة التوزيع فهى اما مواسيير ذات راس وذيل متداخلة ولكنها غير ملحومة او يترك بينهما مسافة لا تزيد عن 1 سم على ان تغطى هذة الفواصل بطبقة من الحصير فزق طبقة من حطب القطن لمنع شرب المياة او يغطى فيقطع من انصاف المواسير ذلك لمنع تسرب التربة داخل المواسيير .</w:t>
      </w:r>
    </w:p>
    <w:p w:rsidR="00B66EDE" w:rsidRPr="00B34889" w:rsidRDefault="00B66EDE" w:rsidP="00B66EDE">
      <w:pPr>
        <w:jc w:val="center"/>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inline distT="0" distB="0" distL="0" distR="0">
            <wp:extent cx="3676650" cy="2514600"/>
            <wp:effectExtent l="19050" t="0" r="0" b="0"/>
            <wp:docPr id="36" name="Picture 4" descr="F:\Baskota 1\المنهج الدراسى\تالتة\تركيبات شريف\شريف بتاعتى\طباعة\rh\P1000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Baskota 1\المنهج الدراسى\تالتة\تركيبات شريف\شريف بتاعتى\طباعة\rh\P1000705.JPG"/>
                    <pic:cNvPicPr>
                      <a:picLocks noChangeAspect="1" noChangeArrowheads="1"/>
                    </pic:cNvPicPr>
                  </pic:nvPicPr>
                  <pic:blipFill>
                    <a:blip r:embed="rId49" cstate="print">
                      <a:lum bright="30000" contrast="40000"/>
                    </a:blip>
                    <a:srcRect l="14208" t="1531" r="15463" b="8374"/>
                    <a:stretch>
                      <a:fillRect/>
                    </a:stretch>
                  </pic:blipFill>
                  <pic:spPr bwMode="auto">
                    <a:xfrm>
                      <a:off x="0" y="0"/>
                      <a:ext cx="3676650" cy="2514600"/>
                    </a:xfrm>
                    <a:prstGeom prst="rect">
                      <a:avLst/>
                    </a:prstGeom>
                    <a:noFill/>
                    <a:ln w="9525">
                      <a:noFill/>
                      <a:miter lim="800000"/>
                      <a:headEnd/>
                      <a:tailEnd/>
                    </a:ln>
                  </pic:spPr>
                </pic:pic>
              </a:graphicData>
            </a:graphic>
          </wp:inline>
        </w:drawing>
      </w:r>
    </w:p>
    <w:p w:rsidR="00B66EDE" w:rsidRPr="000D344D" w:rsidRDefault="00B66EDE" w:rsidP="00B66EDE">
      <w:pPr>
        <w:rPr>
          <w:rFonts w:asciiTheme="minorBidi" w:eastAsia="Arial Unicode MS" w:hAnsiTheme="minorBidi" w:cstheme="minorBidi"/>
          <w:b/>
          <w:bCs/>
          <w:color w:val="000000" w:themeColor="text1"/>
          <w:rtl/>
        </w:rPr>
      </w:pPr>
      <w:r w:rsidRPr="000D344D">
        <w:rPr>
          <w:rFonts w:asciiTheme="minorBidi" w:eastAsia="Arial Unicode MS" w:hAnsiTheme="minorBidi" w:cstheme="minorBidi"/>
          <w:b/>
          <w:bCs/>
          <w:color w:val="000000" w:themeColor="text1"/>
          <w:rtl/>
        </w:rPr>
        <w:lastRenderedPageBreak/>
        <w:t>تخطيط أفرع مواسير الصرف المغطاة :</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تخطيط افرع مواسيير الصرف الغطاة بحيث لا تقل المسافة بين محور الفرع والذى يلية عن 2.5 م بالنسبة للخطوط الراسية وعن 1.8 م بالنسبة للخطوط الفرعية للافرع الثانوية على ان لا يزيد طول اى خط منها عن 30 م .</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E863D5" w:rsidP="00B66EDE">
      <w:pPr>
        <w:jc w:val="center"/>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anchor distT="0" distB="0" distL="114300" distR="114300" simplePos="0" relativeHeight="251734016" behindDoc="1" locked="0" layoutInCell="1" allowOverlap="1">
            <wp:simplePos x="0" y="0"/>
            <wp:positionH relativeFrom="column">
              <wp:posOffset>818515</wp:posOffset>
            </wp:positionH>
            <wp:positionV relativeFrom="paragraph">
              <wp:posOffset>102235</wp:posOffset>
            </wp:positionV>
            <wp:extent cx="4048125" cy="1748155"/>
            <wp:effectExtent l="19050" t="0" r="9525" b="0"/>
            <wp:wrapTight wrapText="bothSides">
              <wp:wrapPolygon edited="0">
                <wp:start x="-102" y="0"/>
                <wp:lineTo x="-102" y="21420"/>
                <wp:lineTo x="21651" y="21420"/>
                <wp:lineTo x="21651" y="0"/>
                <wp:lineTo x="-102" y="0"/>
              </wp:wrapPolygon>
            </wp:wrapTight>
            <wp:docPr id="73" name="Picture 5" descr="F:\Baskota 1\المنهج الدراسى\تالتة\تركيبات شريف\شريف بتاعتى\طباعة\rh\P1000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Baskota 1\المنهج الدراسى\تالتة\تركيبات شريف\شريف بتاعتى\طباعة\rh\P1000706.JPG"/>
                    <pic:cNvPicPr>
                      <a:picLocks noChangeAspect="1" noChangeArrowheads="1"/>
                    </pic:cNvPicPr>
                  </pic:nvPicPr>
                  <pic:blipFill>
                    <a:blip r:embed="rId50" cstate="print">
                      <a:lum bright="20000" contrast="40000"/>
                    </a:blip>
                    <a:srcRect l="14027" t="3827" r="10721" b="11990"/>
                    <a:stretch>
                      <a:fillRect/>
                    </a:stretch>
                  </pic:blipFill>
                  <pic:spPr bwMode="auto">
                    <a:xfrm>
                      <a:off x="0" y="0"/>
                      <a:ext cx="4048125" cy="1748155"/>
                    </a:xfrm>
                    <a:prstGeom prst="rect">
                      <a:avLst/>
                    </a:prstGeom>
                    <a:noFill/>
                    <a:ln w="9525">
                      <a:noFill/>
                      <a:miter lim="800000"/>
                      <a:headEnd/>
                      <a:tailEnd/>
                    </a:ln>
                  </pic:spPr>
                </pic:pic>
              </a:graphicData>
            </a:graphic>
          </wp:anchor>
        </w:drawing>
      </w:r>
    </w:p>
    <w:p w:rsidR="00E863D5" w:rsidRPr="00B34889" w:rsidRDefault="00E863D5" w:rsidP="00B66EDE">
      <w:pPr>
        <w:jc w:val="center"/>
        <w:rPr>
          <w:rFonts w:asciiTheme="minorBidi" w:eastAsia="Arial Unicode MS" w:hAnsiTheme="minorBidi" w:cstheme="minorBidi"/>
          <w:color w:val="000000" w:themeColor="text1"/>
          <w:rtl/>
        </w:rPr>
      </w:pPr>
    </w:p>
    <w:p w:rsidR="00E863D5" w:rsidRPr="00B34889" w:rsidRDefault="00B66EDE" w:rsidP="00B66EDE">
      <w:pPr>
        <w:tabs>
          <w:tab w:val="left" w:pos="0"/>
        </w:tabs>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ab/>
      </w:r>
    </w:p>
    <w:p w:rsidR="00E863D5" w:rsidRPr="00B34889" w:rsidRDefault="00E863D5" w:rsidP="00B66EDE">
      <w:pPr>
        <w:tabs>
          <w:tab w:val="left" w:pos="0"/>
        </w:tabs>
        <w:jc w:val="both"/>
        <w:rPr>
          <w:rFonts w:asciiTheme="minorBidi" w:eastAsia="Arial Unicode MS" w:hAnsiTheme="minorBidi" w:cstheme="minorBidi"/>
          <w:color w:val="000000" w:themeColor="text1"/>
          <w:rtl/>
        </w:rPr>
      </w:pPr>
    </w:p>
    <w:p w:rsidR="00E863D5" w:rsidRPr="00B34889" w:rsidRDefault="00E863D5" w:rsidP="00B66EDE">
      <w:pPr>
        <w:tabs>
          <w:tab w:val="left" w:pos="0"/>
        </w:tabs>
        <w:jc w:val="both"/>
        <w:rPr>
          <w:rFonts w:asciiTheme="minorBidi" w:eastAsia="Arial Unicode MS" w:hAnsiTheme="minorBidi" w:cstheme="minorBidi"/>
          <w:color w:val="000000" w:themeColor="text1"/>
          <w:rtl/>
        </w:rPr>
      </w:pPr>
    </w:p>
    <w:p w:rsidR="00E863D5" w:rsidRPr="00B34889" w:rsidRDefault="00E863D5" w:rsidP="00B66EDE">
      <w:pPr>
        <w:tabs>
          <w:tab w:val="left" w:pos="0"/>
        </w:tabs>
        <w:jc w:val="both"/>
        <w:rPr>
          <w:rFonts w:asciiTheme="minorBidi" w:eastAsia="Arial Unicode MS" w:hAnsiTheme="minorBidi" w:cstheme="minorBidi"/>
          <w:color w:val="000000" w:themeColor="text1"/>
          <w:rtl/>
        </w:rPr>
      </w:pPr>
    </w:p>
    <w:p w:rsidR="00E863D5" w:rsidRPr="00B34889" w:rsidRDefault="00E863D5" w:rsidP="00B66EDE">
      <w:pPr>
        <w:tabs>
          <w:tab w:val="left" w:pos="0"/>
        </w:tabs>
        <w:jc w:val="both"/>
        <w:rPr>
          <w:rFonts w:asciiTheme="minorBidi" w:eastAsia="Arial Unicode MS" w:hAnsiTheme="minorBidi" w:cstheme="minorBidi"/>
          <w:color w:val="000000" w:themeColor="text1"/>
          <w:rtl/>
        </w:rPr>
      </w:pPr>
    </w:p>
    <w:p w:rsidR="00E863D5" w:rsidRPr="00B34889" w:rsidRDefault="00E863D5" w:rsidP="00B66EDE">
      <w:pPr>
        <w:tabs>
          <w:tab w:val="left" w:pos="0"/>
        </w:tabs>
        <w:jc w:val="both"/>
        <w:rPr>
          <w:rFonts w:asciiTheme="minorBidi" w:eastAsia="Arial Unicode MS" w:hAnsiTheme="minorBidi" w:cstheme="minorBidi"/>
          <w:color w:val="000000" w:themeColor="text1"/>
          <w:rtl/>
        </w:rPr>
      </w:pPr>
    </w:p>
    <w:p w:rsidR="00B66EDE" w:rsidRPr="000D344D" w:rsidRDefault="00B66EDE" w:rsidP="00B66EDE">
      <w:pPr>
        <w:tabs>
          <w:tab w:val="left" w:pos="0"/>
        </w:tabs>
        <w:jc w:val="both"/>
        <w:rPr>
          <w:rFonts w:asciiTheme="minorBidi" w:eastAsia="Arial Unicode MS" w:hAnsiTheme="minorBidi" w:cstheme="minorBidi"/>
          <w:b/>
          <w:bCs/>
          <w:color w:val="000000" w:themeColor="text1"/>
          <w:rtl/>
        </w:rPr>
      </w:pPr>
      <w:r w:rsidRPr="000D344D">
        <w:rPr>
          <w:rFonts w:asciiTheme="minorBidi" w:eastAsia="Arial Unicode MS" w:hAnsiTheme="minorBidi" w:cstheme="minorBidi"/>
          <w:b/>
          <w:bCs/>
          <w:color w:val="000000" w:themeColor="text1"/>
          <w:rtl/>
        </w:rPr>
        <w:t>ثانيا : الصرف فى حالة الترب غير المسامية :</w:t>
      </w:r>
    </w:p>
    <w:p w:rsidR="00B66EDE" w:rsidRPr="00B34889" w:rsidRDefault="00B66EDE" w:rsidP="00B66EDE">
      <w:pPr>
        <w:tabs>
          <w:tab w:val="left" w:pos="0"/>
        </w:tabs>
        <w:jc w:val="both"/>
        <w:rPr>
          <w:rFonts w:asciiTheme="minorBidi" w:eastAsia="Arial Unicode MS" w:hAnsiTheme="minorBidi" w:cstheme="minorBidi"/>
          <w:color w:val="000000" w:themeColor="text1"/>
          <w:rtl/>
        </w:rPr>
      </w:pPr>
    </w:p>
    <w:p w:rsidR="00B66EDE" w:rsidRPr="00B34889" w:rsidRDefault="00B66EDE" w:rsidP="00B66EDE">
      <w:pPr>
        <w:tabs>
          <w:tab w:val="left" w:pos="0"/>
        </w:tabs>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تكون قريبة من سطح الارض , نظرا لان التربة فى هذة الحالة لا تسمح بامتصاص السوائل الخارجية من خزان التحليل للتخلص منها . لذلك يلجا الى ما يلى :</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صرف السوائل فى ابار صرف عميق تعرف (بابار الصرف ال)</w:t>
      </w:r>
      <w:r w:rsidRPr="00B34889">
        <w:rPr>
          <w:rFonts w:asciiTheme="minorBidi" w:eastAsia="Arial Unicode MS" w:hAnsiTheme="minorBidi" w:cstheme="minorBidi"/>
          <w:color w:val="000000" w:themeColor="text1"/>
          <w:rtl/>
        </w:rPr>
        <w:tab/>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أو يلجأ الى معالجة ثانية , الغرض منها تطهير هذة السوائل مما يسمح لالقائها فى مجارى الانهار والترع ,أو نشرها فوق سطح الارض للرى السطحى , دون ان تسبب أى ضرر فى انتشار الامراض .</w:t>
      </w:r>
    </w:p>
    <w:p w:rsidR="00B66EDE" w:rsidRPr="00B34889" w:rsidRDefault="00B66EDE" w:rsidP="00B66EDE">
      <w:pPr>
        <w:tabs>
          <w:tab w:val="left" w:pos="5677"/>
        </w:tabs>
        <w:jc w:val="center"/>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inline distT="0" distB="0" distL="0" distR="0">
            <wp:extent cx="4128727" cy="3783724"/>
            <wp:effectExtent l="0" t="171450" r="0" b="159626"/>
            <wp:docPr id="38" name="Picture 6" descr="F:\Baskota 1\المنهج الدراسى\تالتة\تركيبات شريف\شريف بتاعتى\طباعة\rh\P1000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Baskota 1\المنهج الدراسى\تالتة\تركيبات شريف\شريف بتاعتى\طباعة\rh\P1000708.JPG"/>
                    <pic:cNvPicPr>
                      <a:picLocks noChangeAspect="1" noChangeArrowheads="1"/>
                    </pic:cNvPicPr>
                  </pic:nvPicPr>
                  <pic:blipFill>
                    <a:blip r:embed="rId51" cstate="print">
                      <a:lum bright="20000" contrast="40000"/>
                    </a:blip>
                    <a:srcRect l="11909" t="2552" r="12732" b="5583"/>
                    <a:stretch>
                      <a:fillRect/>
                    </a:stretch>
                  </pic:blipFill>
                  <pic:spPr bwMode="auto">
                    <a:xfrm rot="5400000">
                      <a:off x="0" y="0"/>
                      <a:ext cx="4128727" cy="3783724"/>
                    </a:xfrm>
                    <a:prstGeom prst="rect">
                      <a:avLst/>
                    </a:prstGeom>
                    <a:noFill/>
                    <a:ln w="9525">
                      <a:noFill/>
                      <a:miter lim="800000"/>
                      <a:headEnd/>
                      <a:tailEnd/>
                    </a:ln>
                  </pic:spPr>
                </pic:pic>
              </a:graphicData>
            </a:graphic>
          </wp:inline>
        </w:drawing>
      </w:r>
    </w:p>
    <w:p w:rsidR="00B66EDE" w:rsidRPr="00B34889" w:rsidRDefault="00B66EDE" w:rsidP="00B66EDE">
      <w:pPr>
        <w:tabs>
          <w:tab w:val="left" w:pos="5677"/>
        </w:tabs>
        <w:jc w:val="center"/>
        <w:rPr>
          <w:rFonts w:asciiTheme="minorBidi" w:eastAsia="Arial Unicode MS" w:hAnsiTheme="minorBidi" w:cstheme="minorBidi"/>
          <w:color w:val="000000" w:themeColor="text1"/>
          <w:rtl/>
        </w:rPr>
      </w:pPr>
    </w:p>
    <w:p w:rsidR="00B66EDE" w:rsidRPr="00B34889" w:rsidRDefault="00B66EDE" w:rsidP="00B66EDE">
      <w:pPr>
        <w:tabs>
          <w:tab w:val="left" w:pos="5677"/>
        </w:tabs>
        <w:jc w:val="center"/>
        <w:rPr>
          <w:rFonts w:asciiTheme="minorBidi" w:eastAsia="Arial Unicode MS" w:hAnsiTheme="minorBidi" w:cstheme="minorBidi"/>
          <w:color w:val="000000" w:themeColor="text1"/>
          <w:rtl/>
        </w:rPr>
      </w:pPr>
    </w:p>
    <w:p w:rsidR="00B66EDE" w:rsidRPr="00B34889" w:rsidRDefault="00B66EDE" w:rsidP="00B66EDE">
      <w:pPr>
        <w:tabs>
          <w:tab w:val="left" w:pos="0"/>
        </w:tabs>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1- ابار الصرف العميقة (حيث تتداخل مع بيارة التصريف وخندق التصريف )</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تنشأ فى حالة عدم توافر المكان الكافى لعمل بيارات او خنادق او مواسيير الصرف المغطاة , كمل تنشأ فى حالة عدم ظهور طبقات التربة الصالحة للتصرييف , والتى تكون قريبة من سطح الارض بحد افقى 15 م .</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يتنزل بئر الصرف العميق الى حوالى 60 م من سطح الارض وتكون ماسورتة من الصلب المجلفن بقطر 25 سم</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تغوص بماسورة قاصون قطرها 40 سم الى عمق 30 م من سطح الارض ثم بقاصون قطرة 35 سم لباقى العمق .</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يتكون الجزء الاسفل من ماسورة البئر التى بطول 20 م من ماسواسيير مخرمة بنهايتها جلبة مسدودة من الصلب المجلفن ,على ان يملأ الحيز بين ماسورة القاصون والجزء المخروم من ماسورة البئر بزلط رفيع لا يزيد حجمة عن 1 سم .</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يلجأ الى دق ابار الصرف العميقة داخل البيارات وخنادق التصريف كما هو مبين بالشكل وفى حالة انسداد مسام التربة المحيطة بها حتى يتمكن من التصرييف .</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مرشح الصرف : السائل الخارج من خزانالتحليل ما زال عالقا بة بعض المواد الصلبة فيشترط عمل مرشح بين هذا الخزان والبئر العميق حتى يدخل السائل خاليا من الشوائب خوفا من انسدادة .</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inline distT="0" distB="0" distL="0" distR="0">
            <wp:extent cx="4849495" cy="3268717"/>
            <wp:effectExtent l="19050" t="0" r="8255" b="0"/>
            <wp:docPr id="39" name="Picture 7" descr="F:\Baskota 1\المنهج الدراسى\تالتة\تركيبات شريف\شريف بتاعتى\طباعة\rh\P1000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Baskota 1\المنهج الدراسى\تالتة\تركيبات شريف\شريف بتاعتى\طباعة\rh\P1000710.JPG"/>
                    <pic:cNvPicPr>
                      <a:picLocks noChangeAspect="1" noChangeArrowheads="1"/>
                    </pic:cNvPicPr>
                  </pic:nvPicPr>
                  <pic:blipFill>
                    <a:blip r:embed="rId52" cstate="print">
                      <a:lum bright="10000" contrast="40000"/>
                    </a:blip>
                    <a:srcRect l="8664" t="9190" r="2873" b="11421"/>
                    <a:stretch>
                      <a:fillRect/>
                    </a:stretch>
                  </pic:blipFill>
                  <pic:spPr bwMode="auto">
                    <a:xfrm>
                      <a:off x="0" y="0"/>
                      <a:ext cx="4849495" cy="3268717"/>
                    </a:xfrm>
                    <a:prstGeom prst="rect">
                      <a:avLst/>
                    </a:prstGeom>
                    <a:noFill/>
                    <a:ln w="9525">
                      <a:noFill/>
                      <a:miter lim="800000"/>
                      <a:headEnd/>
                      <a:tailEnd/>
                    </a:ln>
                  </pic:spPr>
                </pic:pic>
              </a:graphicData>
            </a:graphic>
          </wp:inline>
        </w:drawing>
      </w:r>
    </w:p>
    <w:p w:rsidR="00B66EDE" w:rsidRPr="00B34889" w:rsidRDefault="00B66EDE" w:rsidP="00B66EDE">
      <w:pPr>
        <w:tabs>
          <w:tab w:val="left" w:pos="5677"/>
        </w:tabs>
        <w:rPr>
          <w:rFonts w:asciiTheme="minorBidi" w:eastAsia="Arial Unicode MS" w:hAnsiTheme="minorBidi" w:cstheme="minorBidi"/>
          <w:color w:val="000000" w:themeColor="text1"/>
          <w:rtl/>
        </w:rPr>
      </w:pPr>
    </w:p>
    <w:p w:rsidR="00B66EDE" w:rsidRPr="000D344D" w:rsidRDefault="00B66EDE" w:rsidP="00B66EDE">
      <w:pPr>
        <w:tabs>
          <w:tab w:val="left" w:pos="5677"/>
        </w:tabs>
        <w:rPr>
          <w:rFonts w:asciiTheme="minorBidi" w:eastAsia="Arial Unicode MS" w:hAnsiTheme="minorBidi" w:cstheme="minorBidi"/>
          <w:b/>
          <w:bCs/>
          <w:color w:val="000000" w:themeColor="text1"/>
          <w:rtl/>
        </w:rPr>
      </w:pPr>
      <w:r w:rsidRPr="00B34889">
        <w:rPr>
          <w:rFonts w:asciiTheme="minorBidi" w:eastAsia="Arial Unicode MS" w:hAnsiTheme="minorBidi" w:cstheme="minorBidi"/>
          <w:color w:val="000000" w:themeColor="text1"/>
          <w:rtl/>
        </w:rPr>
        <w:t xml:space="preserve">2- </w:t>
      </w:r>
      <w:r w:rsidRPr="000D344D">
        <w:rPr>
          <w:rFonts w:asciiTheme="minorBidi" w:eastAsia="Arial Unicode MS" w:hAnsiTheme="minorBidi" w:cstheme="minorBidi"/>
          <w:b/>
          <w:bCs/>
          <w:color w:val="000000" w:themeColor="text1"/>
          <w:rtl/>
        </w:rPr>
        <w:t>طرق معالجة السوائل فى حالة عدم توافر التربة المسامية :</w:t>
      </w:r>
    </w:p>
    <w:p w:rsidR="00B66EDE" w:rsidRPr="00B34889" w:rsidRDefault="00B66EDE" w:rsidP="00B66EDE">
      <w:pPr>
        <w:pStyle w:val="ListParagraph"/>
        <w:numPr>
          <w:ilvl w:val="0"/>
          <w:numId w:val="50"/>
        </w:numPr>
        <w:tabs>
          <w:tab w:val="left" w:pos="5677"/>
        </w:tabs>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خنادق الترشيح </w:t>
      </w:r>
    </w:p>
    <w:p w:rsidR="00B66EDE" w:rsidRPr="00B34889" w:rsidRDefault="00B66EDE" w:rsidP="00B66EDE">
      <w:pPr>
        <w:pStyle w:val="ListParagraph"/>
        <w:tabs>
          <w:tab w:val="left" w:pos="5677"/>
        </w:tabs>
        <w:ind w:left="78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تخرج السوائل من غرفة التحليل الى غرفة التوزيع بمواسيير ملحومة الوصلات .</w:t>
      </w:r>
    </w:p>
    <w:p w:rsidR="00B66EDE" w:rsidRPr="00B34889" w:rsidRDefault="00B66EDE" w:rsidP="00B66EDE">
      <w:pPr>
        <w:pStyle w:val="ListParagraph"/>
        <w:tabs>
          <w:tab w:val="left" w:pos="5677"/>
        </w:tabs>
        <w:ind w:left="78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ثم توجة الى مواسيير التوزيع غير ملحومة الوصلات وتعتمد على خنادق مملوئة بالرمل والزلط الذى يعمل كمرشح .</w:t>
      </w:r>
    </w:p>
    <w:p w:rsidR="00B66EDE" w:rsidRPr="00B34889" w:rsidRDefault="00B66EDE" w:rsidP="00B66EDE">
      <w:pPr>
        <w:pStyle w:val="ListParagraph"/>
        <w:tabs>
          <w:tab w:val="left" w:pos="5677"/>
        </w:tabs>
        <w:ind w:left="78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تمتد عبر قاع الخندق ماسورة تجميع غير ملحومة الوصلات عبر مجرى من الدبش حيث تجمع فيها السوائل بعد ترشيحها وتخليصها من المواد الضارة , هذا ويتم التخلص منها نهائيا .</w:t>
      </w:r>
    </w:p>
    <w:p w:rsidR="00B66EDE" w:rsidRPr="00B34889" w:rsidRDefault="00B66EDE" w:rsidP="00B66EDE">
      <w:pPr>
        <w:pStyle w:val="ListParagraph"/>
        <w:tabs>
          <w:tab w:val="left" w:pos="5677"/>
        </w:tabs>
        <w:ind w:left="78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ويجوز فى حالىة التربة الطينية التى لا تسمح بمرور المياة ان تبدل المواسيير الخارجة من غرفة التوزيع بخندق من الطوب او الحجر يبنى بدون مونة بقطاع لا يزيد عن 40*40 سم ويغطى ببلاطات من الخرسانة المسلحة او باحجار التلاتات حيث ترشح السوائل فى هذا الخندق من خلال جدرانة ومنها </w:t>
      </w:r>
      <w:r w:rsidRPr="00B34889">
        <w:rPr>
          <w:rFonts w:asciiTheme="minorBidi" w:eastAsia="Arial Unicode MS" w:hAnsiTheme="minorBidi" w:cstheme="minorBidi"/>
          <w:color w:val="000000" w:themeColor="text1"/>
          <w:rtl/>
        </w:rPr>
        <w:lastRenderedPageBreak/>
        <w:t>الى وسط المرشح حولة قبا القائها فى مصرف مائى .</w:t>
      </w:r>
      <w:r w:rsidRPr="00B34889">
        <w:rPr>
          <w:rFonts w:asciiTheme="minorBidi" w:eastAsia="Arial Unicode MS" w:hAnsiTheme="minorBidi" w:cstheme="minorBidi"/>
          <w:noProof/>
          <w:color w:val="000000" w:themeColor="text1"/>
          <w:rtl/>
          <w:lang w:bidi="ar-SA"/>
        </w:rPr>
        <w:t xml:space="preserve"> </w:t>
      </w:r>
      <w:r w:rsidRPr="00B34889">
        <w:rPr>
          <w:rFonts w:asciiTheme="minorBidi" w:eastAsia="Arial Unicode MS" w:hAnsiTheme="minorBidi" w:cstheme="minorBidi"/>
          <w:noProof/>
          <w:color w:val="000000" w:themeColor="text1"/>
          <w:rtl/>
          <w:lang w:bidi="ar-SA"/>
        </w:rPr>
        <w:drawing>
          <wp:inline distT="0" distB="0" distL="0" distR="0">
            <wp:extent cx="4459236" cy="2817845"/>
            <wp:effectExtent l="19050" t="0" r="0" b="0"/>
            <wp:docPr id="40" name="Picture 8" descr="F:\Baskota 1\المنهج الدراسى\تالتة\تركيبات شريف\شريف بتاعتى\طباعة\rh\P10007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Baskota 1\المنهج الدراسى\تالتة\تركيبات شريف\شريف بتاعتى\طباعة\rh\P1000712.JPG"/>
                    <pic:cNvPicPr>
                      <a:picLocks noChangeAspect="1" noChangeArrowheads="1"/>
                    </pic:cNvPicPr>
                  </pic:nvPicPr>
                  <pic:blipFill>
                    <a:blip r:embed="rId53" cstate="print">
                      <a:lum bright="20000" contrast="40000"/>
                    </a:blip>
                    <a:srcRect l="13249" t="5882" r="5512" b="4064"/>
                    <a:stretch>
                      <a:fillRect/>
                    </a:stretch>
                  </pic:blipFill>
                  <pic:spPr bwMode="auto">
                    <a:xfrm>
                      <a:off x="0" y="0"/>
                      <a:ext cx="4459644" cy="2818103"/>
                    </a:xfrm>
                    <a:prstGeom prst="rect">
                      <a:avLst/>
                    </a:prstGeom>
                    <a:noFill/>
                    <a:ln w="9525">
                      <a:noFill/>
                      <a:miter lim="800000"/>
                      <a:headEnd/>
                      <a:tailEnd/>
                    </a:ln>
                  </pic:spPr>
                </pic:pic>
              </a:graphicData>
            </a:graphic>
          </wp:inline>
        </w:drawing>
      </w:r>
    </w:p>
    <w:p w:rsidR="00B66EDE" w:rsidRPr="00B34889" w:rsidRDefault="00B66EDE" w:rsidP="00B66EDE">
      <w:pPr>
        <w:pStyle w:val="ListParagraph"/>
        <w:tabs>
          <w:tab w:val="left" w:pos="5677"/>
        </w:tabs>
        <w:ind w:left="786"/>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inline distT="0" distB="0" distL="0" distR="0">
            <wp:extent cx="3820471" cy="2948473"/>
            <wp:effectExtent l="19050" t="0" r="8579" b="0"/>
            <wp:docPr id="41" name="Picture 9" descr="F:\Baskota 1\المنهج الدراسى\تالتة\تركيبات شريف\شريف بتاعتى\طباعة\rh\P1000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Baskota 1\المنهج الدراسى\تالتة\تركيبات شريف\شريف بتاعتى\طباعة\rh\P1000713.JPG"/>
                    <pic:cNvPicPr>
                      <a:picLocks noChangeAspect="1" noChangeArrowheads="1"/>
                    </pic:cNvPicPr>
                  </pic:nvPicPr>
                  <pic:blipFill>
                    <a:blip r:embed="rId54" cstate="print">
                      <a:lum bright="20000" contrast="40000"/>
                    </a:blip>
                    <a:srcRect l="18040" r="12246"/>
                    <a:stretch>
                      <a:fillRect/>
                    </a:stretch>
                  </pic:blipFill>
                  <pic:spPr bwMode="auto">
                    <a:xfrm>
                      <a:off x="0" y="0"/>
                      <a:ext cx="3820471" cy="2948473"/>
                    </a:xfrm>
                    <a:prstGeom prst="rect">
                      <a:avLst/>
                    </a:prstGeom>
                    <a:noFill/>
                    <a:ln w="9525">
                      <a:noFill/>
                      <a:miter lim="800000"/>
                      <a:headEnd/>
                      <a:tailEnd/>
                    </a:ln>
                  </pic:spPr>
                </pic:pic>
              </a:graphicData>
            </a:graphic>
          </wp:inline>
        </w:drawing>
      </w:r>
    </w:p>
    <w:p w:rsidR="00B66EDE" w:rsidRPr="000D344D" w:rsidRDefault="00B66EDE" w:rsidP="00B66EDE">
      <w:pPr>
        <w:pStyle w:val="ListParagraph"/>
        <w:numPr>
          <w:ilvl w:val="0"/>
          <w:numId w:val="50"/>
        </w:numPr>
        <w:tabs>
          <w:tab w:val="left" w:pos="5677"/>
        </w:tabs>
        <w:rPr>
          <w:rFonts w:asciiTheme="minorBidi" w:eastAsia="Arial Unicode MS" w:hAnsiTheme="minorBidi" w:cstheme="minorBidi"/>
          <w:b/>
          <w:bCs/>
          <w:color w:val="000000" w:themeColor="text1"/>
          <w:u w:val="single"/>
        </w:rPr>
      </w:pPr>
      <w:r w:rsidRPr="000D344D">
        <w:rPr>
          <w:rFonts w:asciiTheme="minorBidi" w:eastAsia="Arial Unicode MS" w:hAnsiTheme="minorBidi" w:cstheme="minorBidi"/>
          <w:b/>
          <w:bCs/>
          <w:color w:val="000000" w:themeColor="text1"/>
          <w:u w:val="single"/>
          <w:rtl/>
        </w:rPr>
        <w:t>مرشح الرمل المكشوف</w:t>
      </w:r>
    </w:p>
    <w:p w:rsidR="00B66EDE" w:rsidRPr="00B34889" w:rsidRDefault="00B66EDE" w:rsidP="00B66EDE">
      <w:pPr>
        <w:pStyle w:val="ListParagraph"/>
        <w:tabs>
          <w:tab w:val="left" w:pos="5677"/>
        </w:tabs>
        <w:ind w:left="78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يعالج السائل الخارج من خزان التحليل باستخدام مرشحات الرمل المكشوفة , حيث تقسم الى قسمين او اكثر لسهولة تشغيلها وتنظيفها , ويستخدم كل قسم منها اسبوعا بالتناوب ,ويوزع السائل فى هذة المرشحة بواسطة غرف التوزيع .</w:t>
      </w:r>
    </w:p>
    <w:p w:rsidR="00B66EDE" w:rsidRPr="00B34889" w:rsidRDefault="00B66EDE" w:rsidP="00B66EDE">
      <w:pPr>
        <w:pStyle w:val="ListParagraph"/>
        <w:tabs>
          <w:tab w:val="left" w:pos="5677"/>
        </w:tabs>
        <w:ind w:left="78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ويجب ان تتوافر بها الاشتراطات الاتية :</w:t>
      </w:r>
    </w:p>
    <w:p w:rsidR="00B66EDE" w:rsidRPr="00B34889" w:rsidRDefault="00B66EDE" w:rsidP="00B66EDE">
      <w:pPr>
        <w:pStyle w:val="ListParagraph"/>
        <w:tabs>
          <w:tab w:val="left" w:pos="5677"/>
        </w:tabs>
        <w:ind w:left="78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ان يتراوح عمق الرمل عن 0.75 م الى 1 م وباسفلة طبقة من الزلط .</w:t>
      </w:r>
    </w:p>
    <w:p w:rsidR="00B66EDE" w:rsidRPr="00B34889" w:rsidRDefault="00B66EDE" w:rsidP="00B66EDE">
      <w:pPr>
        <w:pStyle w:val="ListParagraph"/>
        <w:tabs>
          <w:tab w:val="left" w:pos="5677"/>
        </w:tabs>
        <w:ind w:left="78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ان يتم توصيل السائل الى مرشح بواسطة موزعات مناسبة تحقق توزيع منتظم على مسطح المرشح .</w:t>
      </w:r>
    </w:p>
    <w:p w:rsidR="00B66EDE" w:rsidRPr="00B34889" w:rsidRDefault="00B66EDE" w:rsidP="00B66EDE">
      <w:pPr>
        <w:pStyle w:val="ListParagraph"/>
        <w:tabs>
          <w:tab w:val="left" w:pos="5677"/>
        </w:tabs>
        <w:ind w:left="78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 يزود قاع المرشح بمواسيير غير ملحومة الوصلات كافية القطاع لتضمن صرف السائل بالانحدار </w:t>
      </w:r>
    </w:p>
    <w:p w:rsidR="00B66EDE" w:rsidRPr="00B34889" w:rsidRDefault="00B66EDE" w:rsidP="00B66EDE">
      <w:pPr>
        <w:pStyle w:val="ListParagraph"/>
        <w:tabs>
          <w:tab w:val="left" w:pos="5677"/>
        </w:tabs>
        <w:ind w:left="78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الطبيعى .</w:t>
      </w:r>
    </w:p>
    <w:p w:rsidR="00B66EDE" w:rsidRPr="00B34889" w:rsidRDefault="00B66EDE" w:rsidP="00B66EDE">
      <w:pPr>
        <w:pStyle w:val="ListParagraph"/>
        <w:tabs>
          <w:tab w:val="left" w:pos="5677"/>
        </w:tabs>
        <w:ind w:left="786"/>
        <w:rPr>
          <w:rFonts w:asciiTheme="minorBidi" w:eastAsia="Arial Unicode MS" w:hAnsiTheme="minorBidi" w:cstheme="minorBidi"/>
          <w:color w:val="000000" w:themeColor="text1"/>
          <w:rtl/>
        </w:rPr>
      </w:pPr>
    </w:p>
    <w:p w:rsidR="00B66EDE" w:rsidRPr="00B34889" w:rsidRDefault="00B66EDE" w:rsidP="00B66EDE">
      <w:pPr>
        <w:pStyle w:val="ListParagraph"/>
        <w:tabs>
          <w:tab w:val="left" w:pos="5677"/>
        </w:tabs>
        <w:ind w:left="786"/>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lastRenderedPageBreak/>
        <w:t>.</w:t>
      </w:r>
      <w:r w:rsidRPr="00B34889">
        <w:rPr>
          <w:rFonts w:asciiTheme="minorBidi" w:eastAsia="Arial Unicode MS" w:hAnsiTheme="minorBidi" w:cstheme="minorBidi"/>
          <w:snapToGrid w:val="0"/>
          <w:color w:val="000000" w:themeColor="text1"/>
          <w:w w:val="0"/>
          <w:u w:color="000000"/>
          <w:bdr w:val="none" w:sz="0" w:space="0" w:color="000000"/>
          <w:shd w:val="clear" w:color="000000" w:fill="000000"/>
        </w:rPr>
        <w:t xml:space="preserve"> </w:t>
      </w:r>
      <w:r w:rsidRPr="00B34889">
        <w:rPr>
          <w:rFonts w:asciiTheme="minorBidi" w:eastAsia="Arial Unicode MS" w:hAnsiTheme="minorBidi" w:cstheme="minorBidi"/>
          <w:noProof/>
          <w:color w:val="000000" w:themeColor="text1"/>
          <w:rtl/>
          <w:lang w:bidi="ar-SA"/>
        </w:rPr>
        <w:drawing>
          <wp:inline distT="0" distB="0" distL="0" distR="0">
            <wp:extent cx="4180114" cy="3228391"/>
            <wp:effectExtent l="19050" t="0" r="0" b="0"/>
            <wp:docPr id="42" name="Picture 10" descr="F:\Baskota 1\المنهج الدراسى\تالتة\تركيبات شريف\شريف بتاعتى\طباعة\rh\P1000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Baskota 1\المنهج الدراسى\تالتة\تركيبات شريف\شريف بتاعتى\طباعة\rh\P1000714.JPG"/>
                    <pic:cNvPicPr>
                      <a:picLocks noChangeAspect="1" noChangeArrowheads="1"/>
                    </pic:cNvPicPr>
                  </pic:nvPicPr>
                  <pic:blipFill>
                    <a:blip r:embed="rId55" cstate="print">
                      <a:lum bright="10000" contrast="30000"/>
                    </a:blip>
                    <a:srcRect l="17341" r="6463" b="8947"/>
                    <a:stretch>
                      <a:fillRect/>
                    </a:stretch>
                  </pic:blipFill>
                  <pic:spPr bwMode="auto">
                    <a:xfrm>
                      <a:off x="0" y="0"/>
                      <a:ext cx="4180114" cy="3228391"/>
                    </a:xfrm>
                    <a:prstGeom prst="rect">
                      <a:avLst/>
                    </a:prstGeom>
                    <a:noFill/>
                    <a:ln w="9525">
                      <a:noFill/>
                      <a:miter lim="800000"/>
                      <a:headEnd/>
                      <a:tailEnd/>
                    </a:ln>
                  </pic:spPr>
                </pic:pic>
              </a:graphicData>
            </a:graphic>
          </wp:inline>
        </w:drawing>
      </w:r>
    </w:p>
    <w:p w:rsidR="00B66EDE" w:rsidRPr="00B34889" w:rsidRDefault="00B66EDE" w:rsidP="00B66EDE">
      <w:pPr>
        <w:tabs>
          <w:tab w:val="left" w:pos="5677"/>
        </w:tabs>
        <w:rPr>
          <w:rFonts w:asciiTheme="minorBidi" w:eastAsia="Arial Unicode MS" w:hAnsiTheme="minorBidi" w:cstheme="minorBidi"/>
          <w:color w:val="000000" w:themeColor="text1"/>
          <w:rtl/>
        </w:rPr>
      </w:pPr>
    </w:p>
    <w:p w:rsidR="00B66EDE" w:rsidRPr="00B34889" w:rsidRDefault="00B66EDE" w:rsidP="00B66EDE">
      <w:pPr>
        <w:tabs>
          <w:tab w:val="left" w:pos="5677"/>
        </w:tabs>
        <w:rPr>
          <w:rFonts w:asciiTheme="minorBidi" w:eastAsia="Arial Unicode MS" w:hAnsiTheme="minorBidi" w:cstheme="minorBidi"/>
          <w:color w:val="000000" w:themeColor="text1"/>
          <w:rtl/>
        </w:rPr>
      </w:pPr>
    </w:p>
    <w:p w:rsidR="00B66EDE" w:rsidRPr="000D344D" w:rsidRDefault="00B66EDE" w:rsidP="00B66EDE">
      <w:pPr>
        <w:tabs>
          <w:tab w:val="left" w:pos="5677"/>
        </w:tabs>
        <w:rPr>
          <w:rFonts w:asciiTheme="minorBidi" w:eastAsia="Arial Unicode MS" w:hAnsiTheme="minorBidi" w:cstheme="minorBidi"/>
          <w:color w:val="000000" w:themeColor="text1"/>
          <w:u w:val="single"/>
          <w:rtl/>
        </w:rPr>
      </w:pPr>
      <w:r w:rsidRPr="00B34889">
        <w:rPr>
          <w:rFonts w:asciiTheme="minorBidi" w:eastAsia="Arial Unicode MS" w:hAnsiTheme="minorBidi" w:cstheme="minorBidi"/>
          <w:color w:val="000000" w:themeColor="text1"/>
          <w:rtl/>
        </w:rPr>
        <w:t>3</w:t>
      </w:r>
      <w:r w:rsidRPr="000D344D">
        <w:rPr>
          <w:rFonts w:asciiTheme="minorBidi" w:eastAsia="Arial Unicode MS" w:hAnsiTheme="minorBidi" w:cstheme="minorBidi"/>
          <w:b/>
          <w:bCs/>
          <w:color w:val="000000" w:themeColor="text1"/>
          <w:u w:val="single"/>
          <w:rtl/>
        </w:rPr>
        <w:t>- مرشح الرمل المغطى</w:t>
      </w:r>
      <w:r w:rsidRPr="000D344D">
        <w:rPr>
          <w:rFonts w:asciiTheme="minorBidi" w:eastAsia="Arial Unicode MS" w:hAnsiTheme="minorBidi" w:cstheme="minorBidi"/>
          <w:color w:val="000000" w:themeColor="text1"/>
          <w:u w:val="single"/>
          <w:rtl/>
        </w:rPr>
        <w:t xml:space="preserve"> :</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يمكن ان يكون مع خزان التحليل جسما واحدا .</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يمكن معالجة السائل الخارج من خزان التحليل بواسطة مرشحات رمل مغطاة , وهى تشبة المواسيير من حيث عمق الرمل والزلط وفى هذا المرشح يمكن ان يكون مع خزان التحليل جسما واحدا يعمل بنفس الطريقة السابقة .</w:t>
      </w:r>
    </w:p>
    <w:p w:rsidR="00B66EDE" w:rsidRPr="00B34889" w:rsidRDefault="00B66EDE" w:rsidP="00B66EDE">
      <w:pPr>
        <w:tabs>
          <w:tab w:val="left" w:pos="5677"/>
        </w:tabs>
        <w:rPr>
          <w:rFonts w:asciiTheme="minorBidi" w:eastAsia="Arial Unicode MS" w:hAnsiTheme="minorBidi" w:cstheme="minorBidi"/>
          <w:color w:val="000000" w:themeColor="text1"/>
          <w:rtl/>
        </w:rPr>
      </w:pPr>
    </w:p>
    <w:p w:rsidR="00B66EDE" w:rsidRPr="00B34889" w:rsidRDefault="00B66EDE" w:rsidP="00B66EDE">
      <w:pPr>
        <w:tabs>
          <w:tab w:val="left" w:pos="5677"/>
        </w:tabs>
        <w:jc w:val="center"/>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inline distT="0" distB="0" distL="0" distR="0">
            <wp:extent cx="3143885" cy="3557905"/>
            <wp:effectExtent l="228600" t="0" r="208915" b="0"/>
            <wp:docPr id="43" name="Picture 11" descr="F:\Baskota 1\المنهج الدراسى\تالتة\تركيبات شريف\شريف بتاعتى\طباعة\rh\P1000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Baskota 1\المنهج الدراسى\تالتة\تركيبات شريف\شريف بتاعتى\طباعة\rh\P1000715.JPG"/>
                    <pic:cNvPicPr>
                      <a:picLocks noChangeAspect="1" noChangeArrowheads="1"/>
                    </pic:cNvPicPr>
                  </pic:nvPicPr>
                  <pic:blipFill>
                    <a:blip r:embed="rId56" cstate="print">
                      <a:lum bright="20000" contrast="40000"/>
                    </a:blip>
                    <a:srcRect l="14626" t="1224" r="8835" b="4330"/>
                    <a:stretch>
                      <a:fillRect/>
                    </a:stretch>
                  </pic:blipFill>
                  <pic:spPr bwMode="auto">
                    <a:xfrm rot="5400000">
                      <a:off x="0" y="0"/>
                      <a:ext cx="3143885" cy="3557905"/>
                    </a:xfrm>
                    <a:prstGeom prst="rect">
                      <a:avLst/>
                    </a:prstGeom>
                    <a:noFill/>
                    <a:ln w="9525">
                      <a:noFill/>
                      <a:miter lim="800000"/>
                      <a:headEnd/>
                      <a:tailEnd/>
                    </a:ln>
                  </pic:spPr>
                </pic:pic>
              </a:graphicData>
            </a:graphic>
          </wp:inline>
        </w:drawing>
      </w:r>
    </w:p>
    <w:p w:rsidR="00B66EDE" w:rsidRPr="00B34889" w:rsidRDefault="00B66EDE" w:rsidP="00B66EDE">
      <w:pPr>
        <w:tabs>
          <w:tab w:val="left" w:pos="5677"/>
        </w:tabs>
        <w:rPr>
          <w:rFonts w:asciiTheme="minorBidi" w:eastAsia="Arial Unicode MS" w:hAnsiTheme="minorBidi" w:cstheme="minorBidi"/>
          <w:color w:val="000000" w:themeColor="text1"/>
          <w:rtl/>
        </w:rPr>
      </w:pPr>
    </w:p>
    <w:p w:rsidR="00B66EDE" w:rsidRPr="00B34889" w:rsidRDefault="00B66EDE" w:rsidP="00B66EDE">
      <w:pPr>
        <w:tabs>
          <w:tab w:val="left" w:pos="5677"/>
        </w:tabs>
        <w:rPr>
          <w:rFonts w:asciiTheme="minorBidi" w:eastAsia="Arial Unicode MS" w:hAnsiTheme="minorBidi" w:cstheme="minorBidi"/>
          <w:color w:val="000000" w:themeColor="text1"/>
          <w:rtl/>
        </w:rPr>
      </w:pPr>
    </w:p>
    <w:p w:rsidR="00B66EDE" w:rsidRPr="000D344D" w:rsidRDefault="00B66EDE" w:rsidP="00B66EDE">
      <w:pPr>
        <w:tabs>
          <w:tab w:val="left" w:pos="5677"/>
        </w:tabs>
        <w:rPr>
          <w:rFonts w:asciiTheme="minorBidi" w:eastAsia="Arial Unicode MS" w:hAnsiTheme="minorBidi" w:cstheme="minorBidi"/>
          <w:b/>
          <w:bCs/>
          <w:color w:val="000000" w:themeColor="text1"/>
          <w:u w:val="single"/>
          <w:rtl/>
        </w:rPr>
      </w:pPr>
      <w:r w:rsidRPr="000D344D">
        <w:rPr>
          <w:rFonts w:asciiTheme="minorBidi" w:eastAsia="Arial Unicode MS" w:hAnsiTheme="minorBidi" w:cstheme="minorBidi"/>
          <w:b/>
          <w:bCs/>
          <w:color w:val="000000" w:themeColor="text1"/>
          <w:u w:val="single"/>
          <w:rtl/>
        </w:rPr>
        <w:t>التخلص النهائى من السوائل :</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بخروج السوائل من المرشحات السابقة , تصبح بلا ضرر نظرا لابادتها للبكتريا الموجودة فيها وعلية فيمكن التخلص نهائيا من هذة السوائل باحدى الطرق الاتية :</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1 - الرى السطحى </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وفيها يتم اكسدة المواد العضوية الموجودة فى السائل بواسطة البكتريا الهوائية الموجودة بكثرة فى الارض الزراعية .</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لا تصلح هذة الطريقة الا فى مسحات كبيرة من الارض الزراعية البعيدة عن السكان , كما انها تحتاج لعناية تامة وخدمة كبيرة , حيث انة مع مرور الوقت تسد المخلفات الصلبة المجودة فى السائل مسام الارض فتعجز البكتريا عن تادية مهامها.</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لتلافى ذلك تقسم الارض الى اجزاء لتروى بالتناوب , وبذلك تتمكن البكتريا من استعادة نشاطها فى فترة راحة كل جزء بعد ان يتخخل الهواء مسامها فى فترة الراحة.</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2- مجارى الترع والانهار</w:t>
      </w:r>
    </w:p>
    <w:p w:rsidR="00B66EDE" w:rsidRPr="00B34889" w:rsidRDefault="00B66EDE" w:rsidP="00B66EDE">
      <w:pPr>
        <w:tabs>
          <w:tab w:val="left" w:pos="5677"/>
        </w:tabs>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يجوز فى بعض الاحوال القاء السائل المتخلف من اعمال الترشيح السابقة الذكر فى مجارى الانهار والترع , بشرط ان يكون بعدة عن ماخذ المياة الخاصة بالشرب .  </w:t>
      </w: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0D344D" w:rsidRDefault="000D344D" w:rsidP="00B66EDE">
      <w:pPr>
        <w:rPr>
          <w:rFonts w:asciiTheme="minorBidi" w:eastAsia="Arial Unicode MS" w:hAnsiTheme="minorBidi" w:cstheme="minorBidi" w:hint="cs"/>
          <w:color w:val="000000" w:themeColor="text1"/>
          <w:rtl/>
        </w:rPr>
      </w:pPr>
    </w:p>
    <w:p w:rsidR="00B66EDE" w:rsidRPr="000D344D" w:rsidRDefault="00B66EDE" w:rsidP="00B66EDE">
      <w:pPr>
        <w:rPr>
          <w:rFonts w:asciiTheme="minorBidi" w:eastAsia="Arial Unicode MS" w:hAnsiTheme="minorBidi" w:cstheme="minorBidi"/>
          <w:b/>
          <w:bCs/>
          <w:color w:val="000000" w:themeColor="text1"/>
          <w:sz w:val="36"/>
          <w:szCs w:val="36"/>
          <w:u w:val="single"/>
          <w:rtl/>
        </w:rPr>
      </w:pPr>
      <w:r w:rsidRPr="000D344D">
        <w:rPr>
          <w:rFonts w:asciiTheme="minorBidi" w:eastAsia="Arial Unicode MS" w:hAnsiTheme="minorBidi" w:cstheme="minorBidi"/>
          <w:b/>
          <w:bCs/>
          <w:color w:val="000000" w:themeColor="text1"/>
          <w:sz w:val="36"/>
          <w:szCs w:val="36"/>
          <w:u w:val="single"/>
          <w:rtl/>
        </w:rPr>
        <w:lastRenderedPageBreak/>
        <w:t>المحاضرة العاشرة</w:t>
      </w:r>
    </w:p>
    <w:p w:rsidR="00B66EDE" w:rsidRPr="000D344D" w:rsidRDefault="00B66EDE" w:rsidP="00B66EDE">
      <w:pPr>
        <w:jc w:val="center"/>
        <w:rPr>
          <w:rFonts w:asciiTheme="minorBidi" w:eastAsia="Arial Unicode MS" w:hAnsiTheme="minorBidi" w:cstheme="minorBidi"/>
          <w:b/>
          <w:bCs/>
          <w:color w:val="000000" w:themeColor="text1"/>
          <w:sz w:val="36"/>
          <w:szCs w:val="36"/>
          <w:u w:val="single"/>
        </w:rPr>
      </w:pPr>
    </w:p>
    <w:p w:rsidR="00B66EDE" w:rsidRPr="000D344D" w:rsidRDefault="00B66EDE" w:rsidP="00B66EDE">
      <w:pPr>
        <w:jc w:val="center"/>
        <w:rPr>
          <w:rFonts w:asciiTheme="minorBidi" w:eastAsia="Arial Unicode MS" w:hAnsiTheme="minorBidi" w:cstheme="minorBidi"/>
          <w:b/>
          <w:bCs/>
          <w:color w:val="000000" w:themeColor="text1"/>
          <w:sz w:val="36"/>
          <w:szCs w:val="36"/>
          <w:u w:val="single"/>
          <w:rtl/>
        </w:rPr>
      </w:pPr>
      <w:r w:rsidRPr="000D344D">
        <w:rPr>
          <w:rFonts w:asciiTheme="minorBidi" w:eastAsia="Arial Unicode MS" w:hAnsiTheme="minorBidi" w:cstheme="minorBidi"/>
          <w:b/>
          <w:bCs/>
          <w:color w:val="000000" w:themeColor="text1"/>
          <w:sz w:val="36"/>
          <w:szCs w:val="36"/>
          <w:u w:val="single"/>
          <w:rtl/>
        </w:rPr>
        <w:t>التركيبات الصحية الخاصة داخل المباني</w:t>
      </w:r>
    </w:p>
    <w:p w:rsidR="00B66EDE" w:rsidRPr="000D344D" w:rsidRDefault="00B66EDE" w:rsidP="00B66EDE">
      <w:pPr>
        <w:rPr>
          <w:rFonts w:asciiTheme="minorBidi" w:eastAsia="Arial Unicode MS" w:hAnsiTheme="minorBidi" w:cstheme="minorBidi"/>
          <w:b/>
          <w:bCs/>
          <w:color w:val="000000" w:themeColor="text1"/>
          <w:u w:val="single"/>
          <w:rtl/>
        </w:rPr>
      </w:pPr>
    </w:p>
    <w:p w:rsidR="00B66EDE" w:rsidRPr="000D344D" w:rsidRDefault="00B66EDE" w:rsidP="00B66EDE">
      <w:pPr>
        <w:jc w:val="lowKashida"/>
        <w:rPr>
          <w:rFonts w:asciiTheme="minorBidi" w:eastAsia="Arial Unicode MS" w:hAnsiTheme="minorBidi" w:cstheme="minorBidi"/>
          <w:b/>
          <w:bCs/>
          <w:color w:val="000000" w:themeColor="text1"/>
          <w:u w:val="single"/>
        </w:rPr>
      </w:pPr>
      <w:r w:rsidRPr="000D344D">
        <w:rPr>
          <w:rFonts w:asciiTheme="minorBidi" w:eastAsia="Arial Unicode MS" w:hAnsiTheme="minorBidi" w:cstheme="minorBidi"/>
          <w:b/>
          <w:bCs/>
          <w:color w:val="000000" w:themeColor="text1"/>
          <w:u w:val="single"/>
          <w:rtl/>
        </w:rPr>
        <w:t>التخلص من القمامة :</w:t>
      </w:r>
    </w:p>
    <w:p w:rsidR="00B66EDE" w:rsidRPr="00B34889" w:rsidRDefault="00B66EDE" w:rsidP="00B66EDE">
      <w:pPr>
        <w:ind w:right="72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من خلال صناديق أو أوعية الصاج التقليدية .. </w:t>
      </w:r>
    </w:p>
    <w:p w:rsidR="00B66EDE" w:rsidRPr="00B34889" w:rsidRDefault="00B66EDE" w:rsidP="00B66EDE">
      <w:pPr>
        <w:pStyle w:val="ListParagraph"/>
        <w:numPr>
          <w:ilvl w:val="0"/>
          <w:numId w:val="42"/>
        </w:numPr>
        <w:ind w:right="720"/>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الطريقة الجافة :</w:t>
      </w: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تكون عبر مسارات رأسية ممتدة بكامل أدوار المبنى , حيث يتضمن كل دور مخرج خاص متصل بالأنبوب الراسي المتصل  بحائط المبنى والذي يصل إلى الدور الارضى أو البدروم حيث يتم تجميع القمامة في صناديق خاصة خلال غرف لا تقل أبعادها 1.5*1.5 م لتنقل إلى المقالب العمومية أو يتم حرقها في أماكن خاصة للاستفادة بها في تسخين المياه .</w:t>
      </w:r>
    </w:p>
    <w:p w:rsidR="00B66EDE" w:rsidRPr="00B34889" w:rsidRDefault="00B66EDE" w:rsidP="00B66EDE">
      <w:pPr>
        <w:ind w:left="1080"/>
        <w:jc w:val="lowKashida"/>
        <w:rPr>
          <w:rFonts w:asciiTheme="minorBidi" w:eastAsia="Arial Unicode MS" w:hAnsiTheme="minorBidi" w:cstheme="minorBidi"/>
          <w:color w:val="000000" w:themeColor="text1"/>
        </w:rPr>
      </w:pPr>
    </w:p>
    <w:p w:rsidR="00B66EDE" w:rsidRPr="00B34889" w:rsidRDefault="00B66EDE" w:rsidP="00B66EDE">
      <w:pPr>
        <w:ind w:left="1080"/>
        <w:jc w:val="lowKashida"/>
        <w:rPr>
          <w:rFonts w:asciiTheme="minorBidi" w:eastAsia="Arial Unicode MS" w:hAnsiTheme="minorBidi" w:cstheme="minorBidi"/>
          <w:color w:val="000000" w:themeColor="text1"/>
        </w:rPr>
      </w:pPr>
    </w:p>
    <w:p w:rsidR="00B66EDE" w:rsidRPr="000D344D" w:rsidRDefault="00B66EDE" w:rsidP="00B66EDE">
      <w:pPr>
        <w:pStyle w:val="ListParagraph"/>
        <w:numPr>
          <w:ilvl w:val="0"/>
          <w:numId w:val="42"/>
        </w:numPr>
        <w:ind w:right="720"/>
        <w:jc w:val="lowKashida"/>
        <w:rPr>
          <w:rFonts w:asciiTheme="minorBidi" w:eastAsia="Arial Unicode MS" w:hAnsiTheme="minorBidi" w:cstheme="minorBidi"/>
          <w:b/>
          <w:bCs/>
          <w:color w:val="000000" w:themeColor="text1"/>
          <w:u w:val="single"/>
          <w:rtl/>
        </w:rPr>
      </w:pPr>
      <w:r w:rsidRPr="000D344D">
        <w:rPr>
          <w:rFonts w:asciiTheme="minorBidi" w:eastAsia="Arial Unicode MS" w:hAnsiTheme="minorBidi" w:cstheme="minorBidi"/>
          <w:b/>
          <w:bCs/>
          <w:color w:val="000000" w:themeColor="text1"/>
          <w:u w:val="single"/>
          <w:rtl/>
        </w:rPr>
        <w:t>الطريقة الرطبة .</w:t>
      </w: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أولا إستبدال سيفون حوض المطبخ بجهاز تجميع قمامة الطعام ....</w:t>
      </w: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استقبال القمامة عبر مراحل تصفية بالبدروم قبل وصولها إلى الجاليترابات ثم غرف التفتيش ..</w:t>
      </w:r>
    </w:p>
    <w:p w:rsidR="00B66EDE" w:rsidRPr="00B34889" w:rsidRDefault="00B66EDE" w:rsidP="00B66EDE">
      <w:pPr>
        <w:jc w:val="lowKashida"/>
        <w:rPr>
          <w:rFonts w:asciiTheme="minorBidi" w:eastAsia="Arial Unicode MS" w:hAnsiTheme="minorBidi" w:cstheme="minorBidi"/>
          <w:color w:val="000000" w:themeColor="text1"/>
          <w:rtl/>
        </w:rPr>
      </w:pPr>
    </w:p>
    <w:p w:rsidR="00B66EDE" w:rsidRPr="00B34889" w:rsidRDefault="00B66EDE" w:rsidP="00B66EDE">
      <w:pPr>
        <w:tabs>
          <w:tab w:val="num" w:pos="2160"/>
        </w:tabs>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ثانيا استبدال سيفون حوض المطبخ بجهاز فرم كهربائى ..</w:t>
      </w:r>
    </w:p>
    <w:p w:rsidR="00B66EDE" w:rsidRPr="00B34889" w:rsidRDefault="00B66EDE" w:rsidP="00B66EDE">
      <w:pPr>
        <w:tabs>
          <w:tab w:val="num" w:pos="2160"/>
        </w:tabs>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الأفران بالمطبخ </w:t>
      </w: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أولا موقد البوتجاز </w:t>
      </w:r>
    </w:p>
    <w:p w:rsidR="00B66EDE" w:rsidRPr="00B34889" w:rsidRDefault="00B66EDE" w:rsidP="00B66EDE">
      <w:pPr>
        <w:jc w:val="lowKashida"/>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ثانيا فرن الفحم أو السولار .</w:t>
      </w:r>
    </w:p>
    <w:p w:rsidR="00B66EDE" w:rsidRPr="00B34889" w:rsidRDefault="00B66EDE" w:rsidP="00B66EDE">
      <w:pPr>
        <w:ind w:left="2106"/>
        <w:jc w:val="lowKashida"/>
        <w:rPr>
          <w:rFonts w:asciiTheme="minorBidi" w:eastAsia="Arial Unicode MS" w:hAnsiTheme="minorBidi" w:cstheme="minorBidi"/>
          <w:color w:val="000000" w:themeColor="text1"/>
          <w:rtl/>
        </w:rPr>
      </w:pPr>
    </w:p>
    <w:p w:rsidR="00B66EDE" w:rsidRPr="00B34889" w:rsidRDefault="00B66EDE" w:rsidP="00B66EDE">
      <w:pPr>
        <w:ind w:left="2106"/>
        <w:jc w:val="lowKashida"/>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تتلخص مشكلة رفع القمامة من المساكن وطرق التخلص منها فى حمع هذه القمامة فى أوعية خارجية مغلقة ، ويفتح غطاؤها مفصليا بالضغط بالقدم بشكل رافعة من النوع الاول ، كما هو مبين فى الشكل ، اما فى الفنادق والمستشفيات ......فتحتفظ القمامة فى غرفة باردة بالبدروم . وتبق القمامة فى هذه الأوعية او فى هذه الغرفة الباردة لمدة فى حدود 24 ساعة الى أن ترفع لنقل فى عربات خاصة إلى أماكن خارج المدينة حيث تحرق او تستفاد منها كسماد للاراضى الزراعية.</w:t>
      </w:r>
      <w:r w:rsidRPr="00B34889">
        <w:rPr>
          <w:rFonts w:asciiTheme="minorBidi" w:eastAsia="Arial Unicode MS" w:hAnsiTheme="minorBidi" w:cstheme="minorBidi"/>
          <w:color w:val="000000" w:themeColor="text1"/>
        </w:rPr>
        <w:t xml:space="preserve"> </w:t>
      </w: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وتأخذ مشكلة رفع القمامة هذه اهميتها فى العمارات الكبيرة ذات الطوابق المتعددة ، لان تراكم القمامة فى اوعيتها ثم جمها من كل شقة يسبب انتشار الروائح الكريهه واتساخ المطبخ والسلالم والطرقات ، كما تساعد على تكاثر الذبابوغيره من الحشرات الضارة ، مما يسبب فى مجموعة ضررا بالصحة العامة وتتطور التجهيزات الداخلية بالمبانى حيث ظهرت طريقتين أساسيتين للتخلص من القمامة أوجزنهما كالاتى:-</w:t>
      </w: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اولا: الطريقة الجافة:-</w:t>
      </w:r>
    </w:p>
    <w:p w:rsidR="00B66EDE" w:rsidRPr="00B34889" w:rsidRDefault="00B66EDE" w:rsidP="00B66EDE">
      <w:pPr>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وفيها تستعمل ماسورة الاسبستوس او الاسمنت الامينى تثبت بالاقفزة اللازمة فى الحائط ، وتوصل ببعضها بمونة اسمنتية والرمل بنسبة 1:3 وتكون الماسورة بقطر30 سم تنزل رأسيا بجوار سلم الخدمة او بلكون المطبخ او المنور على ان تفتح فوهتها بكل دور فى غرفة صغيرة خاصة مجاورة لسلم الخدم كما هو مبين بالشكل ، تلقى بها القمامة فتحتجز فى حيز يشابه الصندوق كما فى الشكل جانبة الخلفى يعمل على قفل اتصل الماسورة عن فتح الفوهه وذلك لمنع نفاذ الرائحة الكريهه الاتية من الماسورة الى داخل حيز المطبخ او بئر السلم . وبرد الغطاء لقفل الفوهه يميل قاع الصندوق الى اسفل فتنزلق القمامة الى داخل الماسورة فتتجمع بغرفة خاصة مقاسهخا 1.5*15 م على الاقل موجودة بالبدروم ارضيتها من البلاط الموزايكو ومائلة نحو السيفونارضية عليها شبكة سلك لمنع تسرب الاتربة الثقيلة اليها وتبقى القمامة بهذه الحجرة الى ان يتم نقلها فى عربات خاصة كما ذكر فيما سبق او يتم حرقها فى نفس الغرفة وبذلك يتم التخلص من القمامة اول باول .</w:t>
      </w:r>
    </w:p>
    <w:p w:rsidR="00B66EDE" w:rsidRPr="00B34889" w:rsidRDefault="00B66EDE" w:rsidP="00B66EDE">
      <w:pPr>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lastRenderedPageBreak/>
        <w:t>وتنتهى هذه الماسورة مع اعلى بقطعة مسلوبة ، واعلاها طنبوشة للتهوية ويركب فوق منسوب اخر دور جهاز للغسيل عبارة عن رشاشة دائرية متصلة بمساورة مياه علبيها محبس . كما يركب جهاز للتسليك عبارة عن فرشة سلك دائرية بقطر الماسورة الداخلي ولها ثقب أسفلها يساعدها على الانزلاق لأسفل أثناء تحريها ومتصلة من أعلى بحبل صلب يتحرك على بكرات وجهاز بيد لتشغيله ليتحرك لأسفل من أعلى.</w:t>
      </w: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0D344D" w:rsidP="00B66EDE">
      <w:pPr>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pict>
          <v:group id="_x0000_s1081" style="position:absolute;left:0;text-align:left;margin-left:31.3pt;margin-top:.85pt;width:385.4pt;height:552.65pt;z-index:251726848" coordorigin="1439,2728" coordsize="9180,10772">
            <v:group id="_x0000_s1082" style="position:absolute;left:1439;top:2728;width:9180;height:9332" coordorigin="1439,2728" coordsize="9180,9332">
              <v:shape id="_x0000_s1083" type="#_x0000_t75" style="position:absolute;left:1439;top:2728;width:9180;height:9332;rotation:222233fd">
                <v:imagedata r:id="rId57" o:title="13" cropleft="1783f" cropright="1286f" gain="79922f"/>
              </v:shape>
              <v:shape id="_x0000_s1084" type="#_x0000_t202" style="position:absolute;left:7560;top:2782;width:2340;height:720" stroked="f">
                <v:textbox style="mso-next-textbox:#_x0000_s1084">
                  <w:txbxContent>
                    <w:p w:rsidR="00B66EDE" w:rsidRDefault="00B66EDE" w:rsidP="00B66EDE"/>
                  </w:txbxContent>
                </v:textbox>
              </v:shape>
            </v:group>
            <v:shape id="_x0000_s1085" type="#_x0000_t202" style="position:absolute;left:4500;top:12600;width:2340;height:900" stroked="f">
              <v:textbox style="mso-next-textbox:#_x0000_s1085">
                <w:txbxContent>
                  <w:p w:rsidR="00B66EDE" w:rsidRPr="00E80573" w:rsidRDefault="00B66EDE" w:rsidP="00B66EDE">
                    <w:pPr>
                      <w:rPr>
                        <w:rFonts w:cs="AF_Aseer"/>
                        <w:b/>
                        <w:bCs/>
                        <w:color w:val="003366"/>
                        <w:sz w:val="32"/>
                        <w:szCs w:val="32"/>
                      </w:rPr>
                    </w:pPr>
                    <w:r w:rsidRPr="00E80573">
                      <w:rPr>
                        <w:rFonts w:cs="AF_Aseer" w:hint="cs"/>
                        <w:b/>
                        <w:bCs/>
                        <w:color w:val="003366"/>
                        <w:sz w:val="32"/>
                        <w:szCs w:val="32"/>
                        <w:rtl/>
                      </w:rPr>
                      <w:t>التخلص من القمامة بالطريقة الجافة ...</w:t>
                    </w:r>
                  </w:p>
                </w:txbxContent>
              </v:textbox>
            </v:shape>
            <w10:wrap anchorx="page"/>
          </v:group>
        </w:pict>
      </w: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lastRenderedPageBreak/>
        <w:pict>
          <v:group id="_x0000_s1086" style="position:absolute;left:0;text-align:left;margin-left:33pt;margin-top:2.25pt;width:387pt;height:518.25pt;z-index:251727872" coordorigin="2357,1494" coordsize="7057,12420">
            <v:shape id="_x0000_s1087" type="#_x0000_t75" style="position:absolute;left:2357;top:1494;width:7057;height:10620">
              <v:imagedata r:id="rId58" o:title="Image15" croptop="927f" cropbottom="7705f" cropleft="1630f" gain="112993f" blacklevel="-3932f"/>
            </v:shape>
            <v:shape id="_x0000_s1088" type="#_x0000_t202" style="position:absolute;left:4374;top:12654;width:2880;height:1260" stroked="f">
              <v:textbox style="mso-next-textbox:#_x0000_s1088">
                <w:txbxContent>
                  <w:p w:rsidR="00B66EDE" w:rsidRPr="00F8425C" w:rsidRDefault="00B66EDE" w:rsidP="00B66EDE">
                    <w:pPr>
                      <w:jc w:val="lowKashida"/>
                      <w:rPr>
                        <w:rFonts w:ascii="Arial" w:hAnsi="Arial" w:cs="Arial"/>
                        <w:b/>
                        <w:bCs/>
                        <w:sz w:val="36"/>
                        <w:szCs w:val="36"/>
                      </w:rPr>
                    </w:pPr>
                    <w:r w:rsidRPr="00F8425C">
                      <w:rPr>
                        <w:rFonts w:ascii="Arial" w:hAnsi="Arial" w:cs="Arial"/>
                        <w:b/>
                        <w:bCs/>
                        <w:sz w:val="32"/>
                        <w:szCs w:val="32"/>
                        <w:rtl/>
                      </w:rPr>
                      <w:t>جهاز الطحن ويركب فى حوض غسل الأوانى للتخلص من الفضلات</w:t>
                    </w:r>
                    <w:r w:rsidRPr="00F8425C">
                      <w:rPr>
                        <w:rFonts w:ascii="Arial" w:hAnsi="Arial" w:cs="Arial"/>
                        <w:b/>
                        <w:bCs/>
                        <w:sz w:val="36"/>
                        <w:szCs w:val="36"/>
                        <w:rtl/>
                      </w:rPr>
                      <w:t xml:space="preserve"> والقمامة .....</w:t>
                    </w:r>
                  </w:p>
                </w:txbxContent>
              </v:textbox>
            </v:shape>
          </v:group>
        </w:pict>
      </w: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0D344D" w:rsidRDefault="00B66EDE" w:rsidP="00B66EDE">
      <w:pPr>
        <w:jc w:val="both"/>
        <w:rPr>
          <w:rFonts w:asciiTheme="minorBidi" w:eastAsia="Arial Unicode MS" w:hAnsiTheme="minorBidi" w:cstheme="minorBidi"/>
          <w:b/>
          <w:bCs/>
          <w:color w:val="000000" w:themeColor="text1"/>
          <w:sz w:val="28"/>
          <w:szCs w:val="28"/>
          <w:u w:val="single"/>
          <w:rtl/>
        </w:rPr>
      </w:pPr>
      <w:r w:rsidRPr="000D344D">
        <w:rPr>
          <w:rFonts w:asciiTheme="minorBidi" w:eastAsia="Arial Unicode MS" w:hAnsiTheme="minorBidi" w:cstheme="minorBidi"/>
          <w:b/>
          <w:bCs/>
          <w:color w:val="000000" w:themeColor="text1"/>
          <w:sz w:val="28"/>
          <w:szCs w:val="28"/>
          <w:u w:val="single"/>
          <w:rtl/>
        </w:rPr>
        <w:t>ثانيا: الطريقة الرطبة:-</w:t>
      </w:r>
    </w:p>
    <w:p w:rsidR="00B66EDE" w:rsidRPr="000D344D" w:rsidRDefault="00B66EDE" w:rsidP="00B66EDE">
      <w:pPr>
        <w:jc w:val="both"/>
        <w:rPr>
          <w:rFonts w:asciiTheme="minorBidi" w:eastAsia="Arial Unicode MS" w:hAnsiTheme="minorBidi" w:cstheme="minorBidi"/>
          <w:b/>
          <w:bCs/>
          <w:color w:val="000000" w:themeColor="text1"/>
          <w:sz w:val="28"/>
          <w:szCs w:val="28"/>
          <w:u w:val="single"/>
          <w:rtl/>
        </w:rPr>
      </w:pP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وفيها تستعمل المياه كوسيله لرفع القمامة من المطابخ والقائها اما فى غرف خاصة بالبدرومات تنقلها الى الخارج ، او تحملها المياه الى المجارى العمومية.</w:t>
      </w:r>
    </w:p>
    <w:p w:rsidR="00B66EDE" w:rsidRPr="00B34889" w:rsidRDefault="00B66EDE" w:rsidP="00B66EDE">
      <w:pPr>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lastRenderedPageBreak/>
        <w:t>يستبدل سيفون حوض المطبخ بجهاز كما فى الشكل يوضع اسفل الحوض وتمر القمامة من فتحة بقاع الحوض لتحتجز فى حيز خاص لها وبحانب هذا الحيز يوجد خزان تجمع فيه مياه الغسيل الى ان تصل الى حد ينقلب فيه الخزان بتأثير ثقل المياه بداخله وتسقط القمامة اولا افى السيفون باسفل الحهاز وتدفعها من الخلف كمية المياه التى كانت بداخل الخزان وانقلبت معه الى ان تصل القمامة الى الماسورة النازلة لتجمع فى غرفة خاصة للبدروم لتستقر مؤقتا على قاع وعاء خاص كما فى الشكل حيث تصفى منه المياه التى تصرف للمجارى اسوة بصر الاحواض ويجذب هذا الوعاء للخارج تنزل القمامة الى وعاء ثانى ويجذب قاع هذا الوعاء الثانى تسقط القمامة اخيرا فى وعاء التجميع وقد تخلصت من مياهها وبالتالى يمكن نقلها بالعربات الخاصة الى الخارج.</w:t>
      </w:r>
    </w:p>
    <w:p w:rsidR="00B66EDE" w:rsidRPr="00B34889" w:rsidRDefault="00B66EDE" w:rsidP="00B66EDE">
      <w:pPr>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كما يمكن استخدام جهاز اخر عبارة عن حوض شبيه بحوض المطبخ بقاعه فتحة مركب علسها شبكة واسفله وعاء من الزهر المطلى بالمينا يستند على قائم خاص ومغلق من اسفل بسداداة وبمرور المياه المستعملة لغسل الخضروات والاوانى من الشبكة لمركبة على فتحة القاع فانها تسقط فى الوعاء فوق السدادة .</w:t>
      </w:r>
    </w:p>
    <w:p w:rsidR="00B66EDE" w:rsidRPr="00B34889" w:rsidRDefault="00B66EDE" w:rsidP="00B66EDE">
      <w:pPr>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ويمكن ان نتخلص من القمامة بالقائها فى المجارى العمومية ولذلك يستعمل جهاز يثبت مباشرة تحت حوض المطبخ ويقوم هذا لبجهلز بتفتيت وطحن القمامة وهو يعنل بالضغط على زر كهربى ويتوقف اوتوماتيكيا بعد مدة معينة من الزمن وكمية الماء التى تمر خلال الجهاز تسحب معها القمامة التى تكون قد تحولت الى دقائق صغيرة بالطحن ويجدر بالملاحظة انه بهذه الطريقة الرطبة لا يمكن التخلص من كل القمامة فالأشياء الصلبة يجب ان تجمع ثم نتخلص منها بطريقة منفصلة.</w:t>
      </w:r>
    </w:p>
    <w:p w:rsidR="00B66EDE" w:rsidRPr="00B34889" w:rsidRDefault="00B66EDE" w:rsidP="00B66EDE">
      <w:pPr>
        <w:jc w:val="both"/>
        <w:rPr>
          <w:rFonts w:asciiTheme="minorBidi" w:eastAsia="Arial Unicode MS" w:hAnsiTheme="minorBidi" w:cstheme="minorBidi"/>
          <w:color w:val="000000" w:themeColor="text1"/>
          <w:rtl/>
        </w:rPr>
      </w:pPr>
    </w:p>
    <w:p w:rsidR="00B66EDE" w:rsidRPr="000D344D" w:rsidRDefault="00B66EDE" w:rsidP="00B66EDE">
      <w:pPr>
        <w:numPr>
          <w:ilvl w:val="0"/>
          <w:numId w:val="51"/>
        </w:numPr>
        <w:ind w:right="750"/>
        <w:jc w:val="both"/>
        <w:rPr>
          <w:rFonts w:asciiTheme="minorBidi" w:eastAsia="Arial Unicode MS" w:hAnsiTheme="minorBidi" w:cstheme="minorBidi"/>
          <w:b/>
          <w:bCs/>
          <w:color w:val="000000" w:themeColor="text1"/>
          <w:u w:val="single"/>
        </w:rPr>
      </w:pPr>
      <w:r w:rsidRPr="000D344D">
        <w:rPr>
          <w:rFonts w:asciiTheme="minorBidi" w:eastAsia="Arial Unicode MS" w:hAnsiTheme="minorBidi" w:cstheme="minorBidi"/>
          <w:b/>
          <w:bCs/>
          <w:color w:val="000000" w:themeColor="text1"/>
          <w:u w:val="single"/>
          <w:rtl/>
        </w:rPr>
        <w:t>التخلص من أدخنة الأفران والمواقد :</w:t>
      </w:r>
    </w:p>
    <w:p w:rsidR="00B66EDE" w:rsidRPr="000D344D" w:rsidRDefault="00B66EDE" w:rsidP="00B66EDE">
      <w:pPr>
        <w:jc w:val="both"/>
        <w:rPr>
          <w:rFonts w:asciiTheme="minorBidi" w:eastAsia="Arial Unicode MS" w:hAnsiTheme="minorBidi" w:cstheme="minorBidi"/>
          <w:b/>
          <w:bCs/>
          <w:color w:val="000000" w:themeColor="text1"/>
          <w:u w:val="single"/>
          <w:rtl/>
        </w:rPr>
      </w:pPr>
    </w:p>
    <w:p w:rsidR="00B66EDE" w:rsidRPr="00B34889" w:rsidRDefault="00B66EDE" w:rsidP="00B66EDE">
      <w:pPr>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-موقد البوتوجاز:-</w:t>
      </w:r>
    </w:p>
    <w:p w:rsidR="00B66EDE" w:rsidRPr="00B34889" w:rsidRDefault="00B66EDE" w:rsidP="00B66EDE">
      <w:pPr>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يستعمل بالمنازل وتختلف احجامه تبعا لعدد الشعلات التى يحتويها فمنه ذو شعلة واحدة او شعلتين ويوضع على منضدة ومنه ما  له ثلاث شعلات او اربع وله فرن او بدونه ويصنع من الصاج المطلى بالمينا الابيض للاجزاء الخارجية وبلون غامق للاجزاء الداخلية وتصنع شعلات الموقد من النحاس وترتكزهذه الشعلات على كوش من سبيكة الالومنيوم او من الزهر على شكل مخروطى انسيابى تستقبل الغاز من فونيه المفتاح ويوجد اسفل الكوش صنية لتلقى ما قد يفيض من اوانى الطهى عند زيادة درجة الحرارة وهذه الصنية تسحب للخارج لتنظف من ان لاخر ويحب ان تبطن الاسطح الداخلية للافران بمادة عازله مثل الصوف الزجاجى حتى يمكن الاحتفاظ بدرجة الحرارة وتعمل هذه المواقد  باسطوانات الغاز التى تعمل بجوارها وتتصل بها بامبوبة من المطاط او يصلها الغاز عن طريق مواسير توزيع عموميةعلى ان يراعى وضع محبس غاز خاص لكل شقة وايضا على الفروع الداخلية لقفلها عند عدم استعمالها زياده فى الاحتياط.</w:t>
      </w:r>
    </w:p>
    <w:p w:rsidR="00B66EDE" w:rsidRPr="00B34889" w:rsidRDefault="00B66EDE" w:rsidP="00B66EDE">
      <w:pPr>
        <w:jc w:val="both"/>
        <w:rPr>
          <w:rFonts w:asciiTheme="minorBidi" w:eastAsia="Arial Unicode MS" w:hAnsiTheme="minorBidi" w:cstheme="minorBidi"/>
          <w:color w:val="000000" w:themeColor="text1"/>
          <w:rtl/>
        </w:rPr>
      </w:pPr>
    </w:p>
    <w:p w:rsidR="00B66EDE" w:rsidRPr="00B34889" w:rsidRDefault="00B66EDE" w:rsidP="00B66EDE">
      <w:pPr>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-فرن الفحم او السولار:-</w:t>
      </w:r>
    </w:p>
    <w:p w:rsidR="00B66EDE" w:rsidRPr="00B34889" w:rsidRDefault="00B66EDE" w:rsidP="00B66EDE">
      <w:pPr>
        <w:jc w:val="both"/>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ينطبق وصف الفرن على كل من فرن المطبخ الذى يوقد بالفحم ومثيله الذى يوقد بولاعة كهربائية ويبشتعل بالسولار او الديزل حيث ان الفرق بينهما قليل بل ويمكن تحويل الاول الى الثانى بعد عمل تعديلات طفيفة وينع هيكل الفرن من الصاع الاسود سمك 1/8 " للافران التى يزيد طولها عن 1.5 م وسمك 3/16 " للافران بطول اكثر من ذلك وتعمل براويز للابواب والمطابق وزوايا الفرن الخارجية المستديرة من النحاس المطلى بالكروم وتعمل قرصت الفرن من الزهر المصقول بسمك1" تعمل ابواب الافران مزدوجة الرقات ولها مفصلات باسق=فل كما لها حمالات لسندها لتكون فى وضع افقى عند فتحها بالكامل وبالابواب فتحات للتهوية بباب منزلق ويحيط بالفرن درابزين من ماسورة من النحاس قطرها الخارجى نوصة واحدة وبداخل الفرن وجاق(بيت النار) او جاقين بنى بطوب يتحمل درجات الحرارة المرتفعة وتحته محل للرماد بمصبعات ولكل وجاق باب خاص مزدوج كما له مخرج المدخنه قطره 8:10" بمفتاح منظم للهواء ويثبت الفرن على قاعدة من الخرسانة الاسمنتية وسمكها20 سم على ان تبيض الاجزاء الظاهرودة منها بعد تركيب الفرن بمونة الاسمنت والرمل بنسبة1:3 او تكسب بالطوب النارى وبالفرن اجزاء للطبخ واخرى لتسخين الماء تحتوى ملتوى مكون من 3 دورات من مواسير من النحاس الاحمر تتصل بمواسير الحديد المجافن الملفوفة بحبل الاسبستوس ومكسية بالقماش لتوصل المياه الساخنة الى اجهزة المرافق الصية بالمبنى ويركب فوق الصندوق برقع قرمى الشكل بمقاسات حسب الطلب تبدأ من 1.20*0.60م عند قاعدته الى 2.50*1.15 م مصنوع من الصاج الاسود سمك 1 مم وبحلق وكانات من الحديد ومدهن وجهان بالورنيش اليابانى وبالبرقع مخرج لاجل مدخنع لسحب الادخنة تعمل من مواسير فخار او اسبستوس او صاج ففى </w:t>
      </w:r>
      <w:r w:rsidRPr="00B34889">
        <w:rPr>
          <w:rFonts w:asciiTheme="minorBidi" w:eastAsia="Arial Unicode MS" w:hAnsiTheme="minorBidi" w:cstheme="minorBidi"/>
          <w:color w:val="000000" w:themeColor="text1"/>
          <w:rtl/>
        </w:rPr>
        <w:lastRenderedPageBreak/>
        <w:t>حالة ما اذا كانت المواسير رأسية الوضع فانها تكون من الفخار او الاسبستوس بحيث تكون رؤسها ضد اتجاه الدخان وتلحم وصلاتها بمونه مكونه بجبس بلدى وطينه حرارة بنسبة1:1.</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وتثبت هذه المواسير بالحائط الملاصق باقفزة مع ترك مسافة 3 سم بينها وبين الحائط . اما الاجزاء التى تركب فيها الماسورة فى اتجاه افقى فيراعى ان تكون من الصاج وان تميل لاعلى لسهولة سحب الابخرة اما المداخل المصنوعة من الصاج توصل اجزائها بالدسرة اذا كان بسمك رفيع وباللحام اذا كان بسمك ازيد من 1 مم كما يراعى ان تعزل المواسير الصاج بالصوف الزجاجى اوبعجينة الاسبستوس خاصة بالحيزات الداخلية تنيهى المدخله من اعلى مطنبوشة متحركة من الصاج الاسود لها اجنحة تلف مع الريح حول محور مرتكز على عقب ومثبته فى قطعة ماسورة من الصاج طولها1 م ومدهونة وجهين بالورنيش الاسود اليابانى وللفرن مدخنة اخرى من الصاج الاسود سمك1.50 مم قطرها من6الى 14 " لها مفتاح منظم للهواء ولها مجرى فى الحائط او فى ارضية المطبخ بقطاع لا يقل عن 35*35 سم منفذ بالطوب النارى لتتصل بالمدخنة الخارجية التى  تصعد الى اعلى البناء لتنتهى بكرارة من الصاج الاسود والحديد مجمعة ومبرشمة ومدهونة جميعها وجهين بالورنيش الاسود اليابانى وتتكون الكرارة من غلاف خارجى شكله مخروطى ناقص مقلوب وله مدخل مدخل فى قاعة للمدخنة وله ايضا مخرج للهباب وتوصيله الى الصندوق الالمجمع للهباب وفى اعلى هذا المجمع مخروط مقلوب ومثبت فى الغلاف بخوص من الحديد وللكرارة طنبوشة مثبت اعلاها قطرها لا يقل عن 3.5 م قطر المدخنة مكونة من اسطوانة تعلوها قمة مخروطية وطنبوشة والكرارة مثبتة على البناء بحامل حديد على هيئة سلم بحاري</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ind w:left="2106"/>
        <w:jc w:val="lowKashida"/>
        <w:rPr>
          <w:rFonts w:asciiTheme="minorBidi" w:eastAsia="Arial Unicode MS" w:hAnsiTheme="minorBidi" w:cstheme="minorBidi"/>
          <w:color w:val="000000" w:themeColor="text1"/>
          <w:rtl/>
        </w:rPr>
      </w:pPr>
    </w:p>
    <w:p w:rsidR="00B66EDE" w:rsidRPr="00B34889" w:rsidRDefault="00B66EDE" w:rsidP="00B66EDE">
      <w:pPr>
        <w:jc w:val="lowKashida"/>
        <w:rPr>
          <w:rFonts w:asciiTheme="minorBidi" w:eastAsia="Arial Unicode MS" w:hAnsiTheme="minorBidi" w:cstheme="minorBidi"/>
          <w:color w:val="000000" w:themeColor="text1"/>
        </w:rPr>
      </w:pP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br w:type="page"/>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lastRenderedPageBreak/>
        <w:drawing>
          <wp:anchor distT="0" distB="0" distL="114300" distR="114300" simplePos="0" relativeHeight="251712512" behindDoc="0" locked="0" layoutInCell="1" allowOverlap="1">
            <wp:simplePos x="0" y="0"/>
            <wp:positionH relativeFrom="column">
              <wp:posOffset>5034915</wp:posOffset>
            </wp:positionH>
            <wp:positionV relativeFrom="paragraph">
              <wp:posOffset>-328295</wp:posOffset>
            </wp:positionV>
            <wp:extent cx="998855" cy="1035050"/>
            <wp:effectExtent l="19050" t="0" r="0" b="0"/>
            <wp:wrapSquare wrapText="bothSides"/>
            <wp:docPr id="44" name="Picture 153" descr="../My%20Documents/My%20Received%20Files/New%20Folder%20(2)/Precision%20AirConvey%20-%20Automated%20Waste%20Collection_files/how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My%20Documents/My%20Received%20Files/New%20Folder%20(2)/Precision%20AirConvey%20-%20Automated%20Waste%20Collection_files/how1.gif"/>
                    <pic:cNvPicPr>
                      <a:picLocks noChangeAspect="1" noChangeArrowheads="1"/>
                    </pic:cNvPicPr>
                  </pic:nvPicPr>
                  <pic:blipFill>
                    <a:blip r:embed="rId59" r:link="rId60" cstate="print"/>
                    <a:srcRect/>
                    <a:stretch>
                      <a:fillRect/>
                    </a:stretch>
                  </pic:blipFill>
                  <pic:spPr bwMode="auto">
                    <a:xfrm>
                      <a:off x="0" y="0"/>
                      <a:ext cx="998855" cy="1035050"/>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noProof/>
          <w:color w:val="000000" w:themeColor="text1"/>
          <w:rtl/>
          <w:lang w:bidi="ar-SA"/>
        </w:rPr>
        <w:pict>
          <v:shape id="_x0000_s1080" type="#_x0000_t202" style="position:absolute;left:0;text-align:left;margin-left:-4.65pt;margin-top:-8.95pt;width:180pt;height:45pt;z-index:251725824;mso-position-horizontal-relative:text;mso-position-vertical-relative:text" stroked="f">
            <v:textbox style="mso-next-textbox:#_x0000_s1080">
              <w:txbxContent>
                <w:p w:rsidR="00B66EDE" w:rsidRPr="00996F8C" w:rsidRDefault="00B66EDE" w:rsidP="00B66EDE">
                  <w:pPr>
                    <w:rPr>
                      <w:b/>
                      <w:bCs/>
                      <w:sz w:val="28"/>
                      <w:szCs w:val="28"/>
                    </w:rPr>
                  </w:pPr>
                  <w:r>
                    <w:rPr>
                      <w:rFonts w:hint="cs"/>
                      <w:b/>
                      <w:bCs/>
                      <w:sz w:val="28"/>
                      <w:szCs w:val="28"/>
                      <w:rtl/>
                    </w:rPr>
                    <w:t xml:space="preserve">موضع فتحة الصندوق </w:t>
                  </w:r>
                </w:p>
              </w:txbxContent>
            </v:textbox>
            <w10:wrap anchorx="page"/>
          </v:shape>
        </w:pict>
      </w:r>
      <w:r w:rsidRPr="00B34889">
        <w:rPr>
          <w:rFonts w:asciiTheme="minorBidi" w:eastAsia="Arial Unicode MS" w:hAnsiTheme="minorBidi" w:cstheme="minorBidi"/>
          <w:noProof/>
          <w:color w:val="000000" w:themeColor="text1"/>
          <w:lang w:bidi="ar-SA"/>
        </w:rPr>
        <w:drawing>
          <wp:anchor distT="0" distB="0" distL="114300" distR="114300" simplePos="0" relativeHeight="251707392" behindDoc="0" locked="0" layoutInCell="1" allowOverlap="1">
            <wp:simplePos x="0" y="0"/>
            <wp:positionH relativeFrom="column">
              <wp:posOffset>-228600</wp:posOffset>
            </wp:positionH>
            <wp:positionV relativeFrom="paragraph">
              <wp:posOffset>-456565</wp:posOffset>
            </wp:positionV>
            <wp:extent cx="2800350" cy="3362325"/>
            <wp:effectExtent l="19050" t="0" r="0" b="0"/>
            <wp:wrapSquare wrapText="bothSides"/>
            <wp:docPr id="45" name="Picture 148" descr="../My%20Documents/My%20Received%20Files/New%20Folder%20(2)/Ventilation_files/true1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My%20Documents/My%20Received%20Files/New%20Folder%20(2)/Ventilation_files/true16b.jpg"/>
                    <pic:cNvPicPr>
                      <a:picLocks noChangeAspect="1" noChangeArrowheads="1"/>
                    </pic:cNvPicPr>
                  </pic:nvPicPr>
                  <pic:blipFill>
                    <a:blip r:embed="rId61" r:link="rId62" cstate="print"/>
                    <a:srcRect/>
                    <a:stretch>
                      <a:fillRect/>
                    </a:stretch>
                  </pic:blipFill>
                  <pic:spPr bwMode="auto">
                    <a:xfrm>
                      <a:off x="0" y="0"/>
                      <a:ext cx="2800350" cy="3362325"/>
                    </a:xfrm>
                    <a:prstGeom prst="rect">
                      <a:avLst/>
                    </a:prstGeom>
                    <a:noFill/>
                    <a:ln w="9525">
                      <a:noFill/>
                      <a:miter lim="800000"/>
                      <a:headEnd/>
                      <a:tailEnd/>
                    </a:ln>
                  </pic:spPr>
                </pic:pic>
              </a:graphicData>
            </a:graphic>
          </wp:anchor>
        </w:drawing>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pict>
          <v:shape id="_x0000_s1079" type="#_x0000_t202" style="position:absolute;left:0;text-align:left;margin-left:-4.65pt;margin-top:49.35pt;width:180pt;height:45pt;z-index:251724800" stroked="f">
            <v:textbox style="mso-next-textbox:#_x0000_s1079">
              <w:txbxContent>
                <w:p w:rsidR="00B66EDE" w:rsidRPr="00996F8C" w:rsidRDefault="00B66EDE" w:rsidP="00B66EDE">
                  <w:pPr>
                    <w:rPr>
                      <w:b/>
                      <w:bCs/>
                      <w:sz w:val="28"/>
                      <w:szCs w:val="28"/>
                    </w:rPr>
                  </w:pPr>
                  <w:r w:rsidRPr="00996F8C">
                    <w:rPr>
                      <w:rFonts w:hint="cs"/>
                      <w:b/>
                      <w:bCs/>
                      <w:sz w:val="28"/>
                      <w:szCs w:val="28"/>
                      <w:rtl/>
                    </w:rPr>
                    <w:t>الصندوق الخاص بالقاء القمامة</w:t>
                  </w:r>
                </w:p>
              </w:txbxContent>
            </v:textbox>
            <w10:wrap anchorx="page"/>
          </v:shape>
        </w:pict>
      </w:r>
      <w:r w:rsidRPr="00B34889">
        <w:rPr>
          <w:rFonts w:asciiTheme="minorBidi" w:eastAsia="Arial Unicode MS" w:hAnsiTheme="minorBidi" w:cstheme="minorBidi"/>
          <w:noProof/>
          <w:color w:val="000000" w:themeColor="text1"/>
          <w:rtl/>
          <w:lang w:bidi="ar-SA"/>
        </w:rPr>
        <w:pict>
          <v:shape id="_x0000_s1078" type="#_x0000_t202" style="position:absolute;left:0;text-align:left;margin-left:-4.65pt;margin-top:121.35pt;width:180pt;height:45pt;z-index:251723776" stroked="f">
            <v:textbox style="mso-next-textbox:#_x0000_s1078">
              <w:txbxContent>
                <w:p w:rsidR="00B66EDE" w:rsidRPr="00996F8C" w:rsidRDefault="00B66EDE" w:rsidP="00B66EDE">
                  <w:pPr>
                    <w:rPr>
                      <w:b/>
                      <w:bCs/>
                      <w:sz w:val="28"/>
                      <w:szCs w:val="28"/>
                    </w:rPr>
                  </w:pPr>
                  <w:r w:rsidRPr="00996F8C">
                    <w:rPr>
                      <w:rFonts w:hint="cs"/>
                      <w:b/>
                      <w:bCs/>
                      <w:sz w:val="28"/>
                      <w:szCs w:val="28"/>
                      <w:rtl/>
                    </w:rPr>
                    <w:t>القمامة في طريقها في الماسورة</w:t>
                  </w:r>
                </w:p>
              </w:txbxContent>
            </v:textbox>
            <w10:wrap anchorx="page"/>
          </v:shape>
        </w:pict>
      </w:r>
      <w:r w:rsidRPr="00B34889">
        <w:rPr>
          <w:rFonts w:asciiTheme="minorBidi" w:eastAsia="Arial Unicode MS" w:hAnsiTheme="minorBidi" w:cstheme="minorBidi"/>
          <w:noProof/>
          <w:color w:val="000000" w:themeColor="text1"/>
          <w:rtl/>
          <w:lang w:bidi="ar-SA"/>
        </w:rPr>
        <w:pict>
          <v:shape id="_x0000_s1077" type="#_x0000_t202" style="position:absolute;left:0;text-align:left;margin-left:-4.65pt;margin-top:202.35pt;width:180pt;height:45pt;z-index:251722752" stroked="f">
            <v:textbox style="mso-next-textbox:#_x0000_s1077">
              <w:txbxContent>
                <w:p w:rsidR="00B66EDE" w:rsidRPr="00996F8C" w:rsidRDefault="00B66EDE" w:rsidP="00B66EDE">
                  <w:pPr>
                    <w:rPr>
                      <w:b/>
                      <w:bCs/>
                      <w:sz w:val="28"/>
                      <w:szCs w:val="28"/>
                    </w:rPr>
                  </w:pPr>
                  <w:r w:rsidRPr="00996F8C">
                    <w:rPr>
                      <w:rFonts w:hint="cs"/>
                      <w:b/>
                      <w:bCs/>
                      <w:sz w:val="28"/>
                      <w:szCs w:val="28"/>
                      <w:rtl/>
                    </w:rPr>
                    <w:t>اتصال الماسرة الراسية بعربات التجميع في البدرومات</w:t>
                  </w:r>
                </w:p>
              </w:txbxContent>
            </v:textbox>
            <w10:wrap anchorx="page"/>
          </v:shape>
        </w:pict>
      </w:r>
      <w:r w:rsidRPr="00B34889">
        <w:rPr>
          <w:rFonts w:asciiTheme="minorBidi" w:eastAsia="Arial Unicode MS" w:hAnsiTheme="minorBidi" w:cstheme="minorBidi"/>
          <w:noProof/>
          <w:color w:val="000000" w:themeColor="text1"/>
          <w:rtl/>
          <w:lang w:bidi="ar-SA"/>
        </w:rPr>
        <w:pict>
          <v:shape id="_x0000_s1072" type="#_x0000_t202" style="position:absolute;left:0;text-align:left;margin-left:-22.65pt;margin-top:418.35pt;width:180pt;height:45pt;z-index:251717632" stroked="f">
            <v:textbox style="mso-next-textbox:#_x0000_s1072">
              <w:txbxContent>
                <w:p w:rsidR="00B66EDE" w:rsidRDefault="00B66EDE" w:rsidP="00B66EDE"/>
              </w:txbxContent>
            </v:textbox>
            <w10:wrap anchorx="page"/>
          </v:shape>
        </w:pict>
      </w:r>
      <w:r w:rsidRPr="00B34889">
        <w:rPr>
          <w:rFonts w:asciiTheme="minorBidi" w:eastAsia="Arial Unicode MS" w:hAnsiTheme="minorBidi" w:cstheme="minorBidi"/>
          <w:noProof/>
          <w:color w:val="000000" w:themeColor="text1"/>
          <w:rtl/>
          <w:lang w:bidi="ar-SA"/>
        </w:rPr>
        <w:pict>
          <v:shape id="_x0000_s1076" type="#_x0000_t202" style="position:absolute;left:0;text-align:left;margin-left:-31.65pt;margin-top:544.35pt;width:180pt;height:45pt;z-index:251721728" stroked="f">
            <v:textbox style="mso-next-textbox:#_x0000_s1076">
              <w:txbxContent>
                <w:p w:rsidR="00B66EDE" w:rsidRPr="00996F8C" w:rsidRDefault="00B66EDE" w:rsidP="00B66EDE">
                  <w:pPr>
                    <w:jc w:val="center"/>
                    <w:rPr>
                      <w:b/>
                      <w:bCs/>
                      <w:sz w:val="28"/>
                      <w:szCs w:val="28"/>
                    </w:rPr>
                  </w:pPr>
                  <w:r w:rsidRPr="00996F8C">
                    <w:rPr>
                      <w:rFonts w:hint="cs"/>
                      <w:b/>
                      <w:bCs/>
                      <w:sz w:val="28"/>
                      <w:szCs w:val="28"/>
                      <w:rtl/>
                    </w:rPr>
                    <w:t>شكل الجهاز في اسفل حوض غسيل الانية</w:t>
                  </w:r>
                </w:p>
                <w:p w:rsidR="00B66EDE" w:rsidRDefault="00B66EDE" w:rsidP="00B66EDE"/>
              </w:txbxContent>
            </v:textbox>
            <w10:wrap anchorx="page"/>
          </v:shape>
        </w:pict>
      </w:r>
      <w:r w:rsidRPr="00B34889">
        <w:rPr>
          <w:rFonts w:asciiTheme="minorBidi" w:eastAsia="Arial Unicode MS" w:hAnsiTheme="minorBidi" w:cstheme="minorBidi"/>
          <w:noProof/>
          <w:color w:val="000000" w:themeColor="text1"/>
          <w:rtl/>
          <w:lang w:bidi="ar-SA"/>
        </w:rPr>
        <w:pict>
          <v:shape id="_x0000_s1073" type="#_x0000_t202" style="position:absolute;left:0;text-align:left;margin-left:-22.65pt;margin-top:418.35pt;width:180pt;height:42pt;z-index:251718656" stroked="f">
            <v:textbox style="mso-next-textbox:#_x0000_s1073">
              <w:txbxContent>
                <w:p w:rsidR="00B66EDE" w:rsidRPr="00996F8C" w:rsidRDefault="00B66EDE" w:rsidP="00B66EDE">
                  <w:pPr>
                    <w:jc w:val="center"/>
                    <w:rPr>
                      <w:b/>
                      <w:bCs/>
                      <w:sz w:val="28"/>
                      <w:szCs w:val="28"/>
                    </w:rPr>
                  </w:pPr>
                  <w:r w:rsidRPr="00996F8C">
                    <w:rPr>
                      <w:rFonts w:hint="cs"/>
                      <w:b/>
                      <w:bCs/>
                      <w:sz w:val="28"/>
                      <w:szCs w:val="28"/>
                      <w:rtl/>
                    </w:rPr>
                    <w:t>اتصال الاجهاز بالكهرباء لعمله اتوماتيكيا</w:t>
                  </w:r>
                </w:p>
              </w:txbxContent>
            </v:textbox>
            <w10:wrap anchorx="page"/>
          </v:shape>
        </w:pict>
      </w:r>
      <w:r w:rsidRPr="00B34889">
        <w:rPr>
          <w:rFonts w:asciiTheme="minorBidi" w:eastAsia="Arial Unicode MS" w:hAnsiTheme="minorBidi" w:cstheme="minorBidi"/>
          <w:noProof/>
          <w:color w:val="000000" w:themeColor="text1"/>
          <w:rtl/>
          <w:lang w:bidi="ar-SA"/>
        </w:rPr>
        <w:pict>
          <v:shape id="_x0000_s1075" type="#_x0000_t202" style="position:absolute;left:0;text-align:left;margin-left:-31.65pt;margin-top:319.35pt;width:180pt;height:45pt;z-index:251720704" stroked="f">
            <v:textbox style="mso-next-textbox:#_x0000_s1075">
              <w:txbxContent>
                <w:p w:rsidR="00B66EDE" w:rsidRPr="00996F8C" w:rsidRDefault="00B66EDE" w:rsidP="00B66EDE">
                  <w:pPr>
                    <w:rPr>
                      <w:b/>
                      <w:bCs/>
                      <w:sz w:val="28"/>
                      <w:szCs w:val="28"/>
                      <w:rtl/>
                    </w:rPr>
                  </w:pPr>
                  <w:r w:rsidRPr="00996F8C">
                    <w:rPr>
                      <w:rFonts w:hint="cs"/>
                      <w:b/>
                      <w:bCs/>
                      <w:sz w:val="28"/>
                      <w:szCs w:val="28"/>
                      <w:rtl/>
                    </w:rPr>
                    <w:t>موضع تركيب خلاط الطحن</w:t>
                  </w:r>
                </w:p>
              </w:txbxContent>
            </v:textbox>
            <w10:wrap anchorx="page"/>
          </v:shape>
        </w:pict>
      </w:r>
      <w:r w:rsidRPr="00B34889">
        <w:rPr>
          <w:rFonts w:asciiTheme="minorBidi" w:eastAsia="Arial Unicode MS" w:hAnsiTheme="minorBidi" w:cstheme="minorBidi"/>
          <w:noProof/>
          <w:color w:val="000000" w:themeColor="text1"/>
          <w:rtl/>
          <w:lang w:bidi="ar-SA"/>
        </w:rPr>
        <w:pict>
          <v:shape id="_x0000_s1074" type="#_x0000_t202" style="position:absolute;left:0;text-align:left;margin-left:-31.65pt;margin-top:328.35pt;width:180pt;height:45pt;z-index:251719680" stroked="f">
            <v:textbox style="mso-next-textbox:#_x0000_s1074">
              <w:txbxContent>
                <w:p w:rsidR="00B66EDE" w:rsidRDefault="00B66EDE" w:rsidP="00B66EDE"/>
              </w:txbxContent>
            </v:textbox>
            <w10:wrap anchorx="page"/>
          </v:shape>
        </w:pict>
      </w:r>
      <w:r w:rsidRPr="00B34889">
        <w:rPr>
          <w:rFonts w:asciiTheme="minorBidi" w:eastAsia="Arial Unicode MS" w:hAnsiTheme="minorBidi" w:cstheme="minorBidi"/>
          <w:noProof/>
          <w:color w:val="000000" w:themeColor="text1"/>
          <w:lang w:bidi="ar-SA"/>
        </w:rPr>
        <w:drawing>
          <wp:anchor distT="0" distB="0" distL="114300" distR="114300" simplePos="0" relativeHeight="251715584" behindDoc="0" locked="0" layoutInCell="1" allowOverlap="1">
            <wp:simplePos x="0" y="0"/>
            <wp:positionH relativeFrom="column">
              <wp:posOffset>2112645</wp:posOffset>
            </wp:positionH>
            <wp:positionV relativeFrom="paragraph">
              <wp:posOffset>5198745</wp:posOffset>
            </wp:positionV>
            <wp:extent cx="1371600" cy="1162050"/>
            <wp:effectExtent l="19050" t="0" r="0" b="0"/>
            <wp:wrapSquare wrapText="bothSides"/>
            <wp:docPr id="46" name="Picture 156" descr="http://www.hometips.com/images/sunset/disposal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www.hometips.com/images/sunset/disposal6.jpg"/>
                    <pic:cNvPicPr>
                      <a:picLocks noChangeAspect="1" noChangeArrowheads="1"/>
                    </pic:cNvPicPr>
                  </pic:nvPicPr>
                  <pic:blipFill>
                    <a:blip r:embed="rId63" r:link="rId64" cstate="print"/>
                    <a:srcRect/>
                    <a:stretch>
                      <a:fillRect/>
                    </a:stretch>
                  </pic:blipFill>
                  <pic:spPr bwMode="auto">
                    <a:xfrm>
                      <a:off x="0" y="0"/>
                      <a:ext cx="1371600" cy="1162050"/>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noProof/>
          <w:color w:val="000000" w:themeColor="text1"/>
          <w:lang w:bidi="ar-SA"/>
        </w:rPr>
        <w:drawing>
          <wp:anchor distT="0" distB="0" distL="114300" distR="114300" simplePos="0" relativeHeight="251714560" behindDoc="0" locked="0" layoutInCell="1" allowOverlap="1">
            <wp:simplePos x="0" y="0"/>
            <wp:positionH relativeFrom="column">
              <wp:posOffset>2112645</wp:posOffset>
            </wp:positionH>
            <wp:positionV relativeFrom="paragraph">
              <wp:posOffset>3827145</wp:posOffset>
            </wp:positionV>
            <wp:extent cx="1371600" cy="1152525"/>
            <wp:effectExtent l="19050" t="0" r="0" b="0"/>
            <wp:wrapSquare wrapText="bothSides"/>
            <wp:docPr id="47" name="Picture 155" descr="http://www.hometips.com/images/sunset/disposal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www.hometips.com/images/sunset/disposal5.jpg"/>
                    <pic:cNvPicPr>
                      <a:picLocks noChangeAspect="1" noChangeArrowheads="1"/>
                    </pic:cNvPicPr>
                  </pic:nvPicPr>
                  <pic:blipFill>
                    <a:blip r:embed="rId65" r:link="rId66" cstate="print"/>
                    <a:srcRect/>
                    <a:stretch>
                      <a:fillRect/>
                    </a:stretch>
                  </pic:blipFill>
                  <pic:spPr bwMode="auto">
                    <a:xfrm>
                      <a:off x="0" y="0"/>
                      <a:ext cx="1371600" cy="1152525"/>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noProof/>
          <w:color w:val="000000" w:themeColor="text1"/>
          <w:lang w:bidi="ar-SA"/>
        </w:rPr>
        <w:drawing>
          <wp:anchor distT="0" distB="0" distL="114300" distR="114300" simplePos="0" relativeHeight="251713536" behindDoc="0" locked="0" layoutInCell="1" allowOverlap="1">
            <wp:simplePos x="0" y="0"/>
            <wp:positionH relativeFrom="column">
              <wp:posOffset>-2573655</wp:posOffset>
            </wp:positionH>
            <wp:positionV relativeFrom="paragraph">
              <wp:posOffset>4398645</wp:posOffset>
            </wp:positionV>
            <wp:extent cx="2234565" cy="4057650"/>
            <wp:effectExtent l="19050" t="0" r="0" b="0"/>
            <wp:wrapSquare wrapText="bothSides"/>
            <wp:docPr id="48" name="Picture 154" descr="../My%20Documents/My%20Received%20Files/New%20Folder%20(2)/True-Crete%20Ltd%20Refuse%20Chute%20Hoppers_files/true1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My%20Documents/My%20Received%20Files/New%20Folder%20(2)/True-Crete%20Ltd%20Refuse%20Chute%20Hoppers_files/true13a.jpg"/>
                    <pic:cNvPicPr>
                      <a:picLocks noChangeAspect="1" noChangeArrowheads="1"/>
                    </pic:cNvPicPr>
                  </pic:nvPicPr>
                  <pic:blipFill>
                    <a:blip r:embed="rId67" r:link="rId68" cstate="print"/>
                    <a:srcRect/>
                    <a:stretch>
                      <a:fillRect/>
                    </a:stretch>
                  </pic:blipFill>
                  <pic:spPr bwMode="auto">
                    <a:xfrm>
                      <a:off x="0" y="0"/>
                      <a:ext cx="2234565" cy="4057650"/>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noProof/>
          <w:color w:val="000000" w:themeColor="text1"/>
          <w:lang w:bidi="ar-SA"/>
        </w:rPr>
        <w:drawing>
          <wp:anchor distT="0" distB="0" distL="114300" distR="114300" simplePos="0" relativeHeight="251708416" behindDoc="0" locked="0" layoutInCell="1" allowOverlap="1">
            <wp:simplePos x="0" y="0"/>
            <wp:positionH relativeFrom="column">
              <wp:posOffset>-2802255</wp:posOffset>
            </wp:positionH>
            <wp:positionV relativeFrom="paragraph">
              <wp:posOffset>2684145</wp:posOffset>
            </wp:positionV>
            <wp:extent cx="2524125" cy="1676400"/>
            <wp:effectExtent l="19050" t="0" r="9525" b="0"/>
            <wp:wrapSquare wrapText="bothSides"/>
            <wp:docPr id="49" name="Picture 149" descr="true1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true16a"/>
                    <pic:cNvPicPr>
                      <a:picLocks noChangeAspect="1" noChangeArrowheads="1"/>
                    </pic:cNvPicPr>
                  </pic:nvPicPr>
                  <pic:blipFill>
                    <a:blip r:embed="rId69" cstate="print"/>
                    <a:srcRect/>
                    <a:stretch>
                      <a:fillRect/>
                    </a:stretch>
                  </pic:blipFill>
                  <pic:spPr bwMode="auto">
                    <a:xfrm>
                      <a:off x="0" y="0"/>
                      <a:ext cx="2524125" cy="1676400"/>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noProof/>
          <w:color w:val="000000" w:themeColor="text1"/>
          <w:lang w:bidi="ar-SA"/>
        </w:rPr>
        <w:drawing>
          <wp:anchor distT="0" distB="0" distL="114300" distR="114300" simplePos="0" relativeHeight="251710464" behindDoc="0" locked="0" layoutInCell="1" allowOverlap="1">
            <wp:simplePos x="0" y="0"/>
            <wp:positionH relativeFrom="column">
              <wp:posOffset>2341245</wp:posOffset>
            </wp:positionH>
            <wp:positionV relativeFrom="paragraph">
              <wp:posOffset>1426845</wp:posOffset>
            </wp:positionV>
            <wp:extent cx="990600" cy="1038225"/>
            <wp:effectExtent l="19050" t="0" r="0" b="0"/>
            <wp:wrapSquare wrapText="bothSides"/>
            <wp:docPr id="50" name="Picture 151" descr="../My%20Documents/My%20Received%20Files/New%20Folder%20(2)/Precision%20AirConvey%20-%20Automated%20Waste%20Collection_files/how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My%20Documents/My%20Received%20Files/New%20Folder%20(2)/Precision%20AirConvey%20-%20Automated%20Waste%20Collection_files/how3.gif"/>
                    <pic:cNvPicPr>
                      <a:picLocks noChangeAspect="1" noChangeArrowheads="1"/>
                    </pic:cNvPicPr>
                  </pic:nvPicPr>
                  <pic:blipFill>
                    <a:blip r:embed="rId70" r:link="rId71" cstate="print"/>
                    <a:srcRect/>
                    <a:stretch>
                      <a:fillRect/>
                    </a:stretch>
                  </pic:blipFill>
                  <pic:spPr bwMode="auto">
                    <a:xfrm>
                      <a:off x="0" y="0"/>
                      <a:ext cx="990600" cy="1038225"/>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noProof/>
          <w:color w:val="000000" w:themeColor="text1"/>
          <w:lang w:bidi="ar-SA"/>
        </w:rPr>
        <w:drawing>
          <wp:anchor distT="0" distB="0" distL="114300" distR="114300" simplePos="0" relativeHeight="251709440" behindDoc="0" locked="0" layoutInCell="1" allowOverlap="1">
            <wp:simplePos x="0" y="0"/>
            <wp:positionH relativeFrom="column">
              <wp:posOffset>2341245</wp:posOffset>
            </wp:positionH>
            <wp:positionV relativeFrom="paragraph">
              <wp:posOffset>2455545</wp:posOffset>
            </wp:positionV>
            <wp:extent cx="990600" cy="1038225"/>
            <wp:effectExtent l="19050" t="0" r="0" b="0"/>
            <wp:wrapSquare wrapText="bothSides"/>
            <wp:docPr id="51" name="Picture 150" descr="../My%20Documents/My%20Received%20Files/New%20Folder%20(2)/Precision%20AirConvey%20-%20Automated%20Waste%20Collection_files/how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My%20Documents/My%20Received%20Files/New%20Folder%20(2)/Precision%20AirConvey%20-%20Automated%20Waste%20Collection_files/how4.gif"/>
                    <pic:cNvPicPr>
                      <a:picLocks noChangeAspect="1" noChangeArrowheads="1"/>
                    </pic:cNvPicPr>
                  </pic:nvPicPr>
                  <pic:blipFill>
                    <a:blip r:embed="rId72" r:link="rId73" cstate="print"/>
                    <a:srcRect/>
                    <a:stretch>
                      <a:fillRect/>
                    </a:stretch>
                  </pic:blipFill>
                  <pic:spPr bwMode="auto">
                    <a:xfrm>
                      <a:off x="0" y="0"/>
                      <a:ext cx="990600" cy="1038225"/>
                    </a:xfrm>
                    <a:prstGeom prst="rect">
                      <a:avLst/>
                    </a:prstGeom>
                    <a:noFill/>
                    <a:ln w="9525">
                      <a:noFill/>
                      <a:miter lim="800000"/>
                      <a:headEnd/>
                      <a:tailEnd/>
                    </a:ln>
                  </pic:spPr>
                </pic:pic>
              </a:graphicData>
            </a:graphic>
          </wp:anchor>
        </w:drawing>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anchor distT="0" distB="0" distL="0" distR="0" simplePos="0" relativeHeight="251716608" behindDoc="0" locked="0" layoutInCell="1" allowOverlap="0">
            <wp:simplePos x="0" y="0"/>
            <wp:positionH relativeFrom="column">
              <wp:posOffset>2012950</wp:posOffset>
            </wp:positionH>
            <wp:positionV relativeFrom="line">
              <wp:posOffset>6392545</wp:posOffset>
            </wp:positionV>
            <wp:extent cx="1575435" cy="1880235"/>
            <wp:effectExtent l="19050" t="0" r="5715" b="0"/>
            <wp:wrapSquare wrapText="bothSides"/>
            <wp:docPr id="52" name="Picture 157" descr="p382b_25-Model_17_Inst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p382b_25-Model_17_Instl"/>
                    <pic:cNvPicPr>
                      <a:picLocks noChangeAspect="1" noChangeArrowheads="1"/>
                    </pic:cNvPicPr>
                  </pic:nvPicPr>
                  <pic:blipFill>
                    <a:blip r:embed="rId74" cstate="print"/>
                    <a:srcRect/>
                    <a:stretch>
                      <a:fillRect/>
                    </a:stretch>
                  </pic:blipFill>
                  <pic:spPr bwMode="auto">
                    <a:xfrm>
                      <a:off x="0" y="0"/>
                      <a:ext cx="1575435" cy="1880235"/>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noProof/>
          <w:color w:val="000000" w:themeColor="text1"/>
          <w:rtl/>
          <w:lang w:bidi="ar-SA"/>
        </w:rPr>
        <w:drawing>
          <wp:anchor distT="0" distB="0" distL="114300" distR="114300" simplePos="0" relativeHeight="251711488" behindDoc="0" locked="0" layoutInCell="1" allowOverlap="1">
            <wp:simplePos x="0" y="0"/>
            <wp:positionH relativeFrom="column">
              <wp:posOffset>2348865</wp:posOffset>
            </wp:positionH>
            <wp:positionV relativeFrom="paragraph">
              <wp:posOffset>181610</wp:posOffset>
            </wp:positionV>
            <wp:extent cx="998855" cy="1052195"/>
            <wp:effectExtent l="19050" t="0" r="0" b="0"/>
            <wp:wrapSquare wrapText="bothSides"/>
            <wp:docPr id="53" name="Picture 152" descr="../My%20Documents/My%20Received%20Files/New%20Folder%20(2)/Precision%20AirConvey%20-%20Automated%20Waste%20Collection_files/h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My%20Documents/My%20Received%20Files/New%20Folder%20(2)/Precision%20AirConvey%20-%20Automated%20Waste%20Collection_files/how2.gif"/>
                    <pic:cNvPicPr>
                      <a:picLocks noChangeAspect="1" noChangeArrowheads="1"/>
                    </pic:cNvPicPr>
                  </pic:nvPicPr>
                  <pic:blipFill>
                    <a:blip r:embed="rId75" r:link="rId76" cstate="print"/>
                    <a:srcRect/>
                    <a:stretch>
                      <a:fillRect/>
                    </a:stretch>
                  </pic:blipFill>
                  <pic:spPr bwMode="auto">
                    <a:xfrm>
                      <a:off x="0" y="0"/>
                      <a:ext cx="998855" cy="1052195"/>
                    </a:xfrm>
                    <a:prstGeom prst="rect">
                      <a:avLst/>
                    </a:prstGeom>
                    <a:noFill/>
                    <a:ln w="9525">
                      <a:noFill/>
                      <a:miter lim="800000"/>
                      <a:headEnd/>
                      <a:tailEnd/>
                    </a:ln>
                  </pic:spPr>
                </pic:pic>
              </a:graphicData>
            </a:graphic>
          </wp:anchor>
        </w:drawing>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0D344D" w:rsidRDefault="00B66EDE">
      <w:pPr>
        <w:rPr>
          <w:rFonts w:asciiTheme="minorBidi" w:eastAsia="Arial Unicode MS" w:hAnsiTheme="minorBidi" w:cstheme="minorBidi"/>
          <w:b/>
          <w:bCs/>
          <w:color w:val="000000" w:themeColor="text1"/>
          <w:sz w:val="36"/>
          <w:szCs w:val="36"/>
          <w:u w:val="single"/>
          <w:rtl/>
        </w:rPr>
      </w:pPr>
    </w:p>
    <w:p w:rsidR="00B66EDE" w:rsidRPr="000D344D" w:rsidRDefault="00B66EDE" w:rsidP="00B66EDE">
      <w:pPr>
        <w:rPr>
          <w:rFonts w:asciiTheme="minorBidi" w:eastAsia="Arial Unicode MS" w:hAnsiTheme="minorBidi" w:cstheme="minorBidi"/>
          <w:b/>
          <w:bCs/>
          <w:color w:val="000000" w:themeColor="text1"/>
          <w:sz w:val="36"/>
          <w:szCs w:val="36"/>
          <w:u w:val="single"/>
          <w:rtl/>
        </w:rPr>
      </w:pPr>
      <w:r w:rsidRPr="000D344D">
        <w:rPr>
          <w:rFonts w:asciiTheme="minorBidi" w:eastAsia="Arial Unicode MS" w:hAnsiTheme="minorBidi" w:cstheme="minorBidi"/>
          <w:b/>
          <w:bCs/>
          <w:color w:val="000000" w:themeColor="text1"/>
          <w:sz w:val="36"/>
          <w:szCs w:val="36"/>
          <w:u w:val="single"/>
          <w:rtl/>
        </w:rPr>
        <w:t xml:space="preserve">المحاضرة رقم </w:t>
      </w:r>
      <w:r w:rsidRPr="000D344D">
        <w:rPr>
          <w:rFonts w:asciiTheme="minorBidi" w:eastAsia="Arial Unicode MS" w:hAnsiTheme="minorBidi" w:cstheme="minorBidi"/>
          <w:b/>
          <w:bCs/>
          <w:color w:val="000000" w:themeColor="text1"/>
          <w:sz w:val="36"/>
          <w:szCs w:val="36"/>
          <w:u w:val="single"/>
        </w:rPr>
        <w:t>11</w:t>
      </w:r>
    </w:p>
    <w:p w:rsidR="00B66EDE" w:rsidRPr="000D344D" w:rsidRDefault="00B66EDE" w:rsidP="00B66EDE">
      <w:pPr>
        <w:pStyle w:val="BodyText2"/>
        <w:jc w:val="center"/>
        <w:rPr>
          <w:rFonts w:asciiTheme="minorBidi" w:eastAsia="Arial Unicode MS" w:hAnsiTheme="minorBidi" w:cstheme="minorBidi"/>
          <w:color w:val="000000" w:themeColor="text1"/>
          <w:sz w:val="36"/>
          <w:szCs w:val="36"/>
          <w:u w:val="single"/>
          <w:rtl/>
          <w:lang w:bidi="ar-EG"/>
        </w:rPr>
      </w:pPr>
      <w:r w:rsidRPr="000D344D">
        <w:rPr>
          <w:rFonts w:asciiTheme="minorBidi" w:eastAsia="Arial Unicode MS" w:hAnsiTheme="minorBidi" w:cstheme="minorBidi"/>
          <w:color w:val="000000" w:themeColor="text1"/>
          <w:sz w:val="36"/>
          <w:szCs w:val="36"/>
          <w:u w:val="single"/>
          <w:rtl/>
          <w:lang w:bidi="ar-EG"/>
        </w:rPr>
        <w:t>الأجهزة الصحية وملحقاتها</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rtl/>
          <w:lang w:bidi="ar-EG"/>
        </w:rPr>
      </w:pP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rtl/>
          <w:lang w:bidi="ar-EG"/>
        </w:rPr>
      </w:pPr>
      <w:r w:rsidRPr="00B34889">
        <w:rPr>
          <w:rFonts w:asciiTheme="minorBidi" w:eastAsia="Arial Unicode MS" w:hAnsiTheme="minorBidi" w:cstheme="minorBidi"/>
          <w:b w:val="0"/>
          <w:bCs w:val="0"/>
          <w:color w:val="000000" w:themeColor="text1"/>
          <w:sz w:val="24"/>
          <w:szCs w:val="24"/>
          <w:rtl/>
          <w:lang w:bidi="ar-EG"/>
        </w:rPr>
        <w:t>1- التصميم المعمارى ومتطلبات المرافق الصحية</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rtl/>
          <w:lang w:bidi="ar-EG"/>
        </w:rPr>
      </w:pPr>
      <w:r w:rsidRPr="00B34889">
        <w:rPr>
          <w:rFonts w:asciiTheme="minorBidi" w:eastAsia="Arial Unicode MS" w:hAnsiTheme="minorBidi" w:cstheme="minorBidi"/>
          <w:b w:val="0"/>
          <w:bCs w:val="0"/>
          <w:color w:val="000000" w:themeColor="text1"/>
          <w:sz w:val="24"/>
          <w:szCs w:val="24"/>
          <w:rtl/>
          <w:lang w:bidi="ar-EG"/>
        </w:rPr>
        <w:t>تبرز اهمية التصميم المعمارى لفراغات المرافق الصحية للمبانى , بداية من التوجية واوضاع التهوية الطبيعية , وما يلى ذلك من تحديد اختبار المعمارى للاوضاع وابعاد النماذج ومتطلبات تركيبها .</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rtl/>
          <w:lang w:bidi="ar-EG"/>
        </w:rPr>
      </w:pPr>
      <w:r w:rsidRPr="00B34889">
        <w:rPr>
          <w:rFonts w:asciiTheme="minorBidi" w:eastAsia="Arial Unicode MS" w:hAnsiTheme="minorBidi" w:cstheme="minorBidi"/>
          <w:b w:val="0"/>
          <w:bCs w:val="0"/>
          <w:color w:val="000000" w:themeColor="text1"/>
          <w:sz w:val="24"/>
          <w:szCs w:val="24"/>
          <w:rtl/>
          <w:lang w:bidi="ar-EG"/>
        </w:rPr>
        <w:t>ثم ما يتضمنة ذلك من اختبارات مواد تشطيبات الخاصة بالارضيات والحوائط والتي ستستخدم لفترة طويلة من الزمن وليست استخدامات خفيفة  وبالتالي يتم تحديد تلك العناصر بناءا على نوعية المبنى ( سكني – تجاري –إداري..) , كما يتم التحديد بناءا على المبلغ المالي المخصص لتلك الأجزاء وذلك تحت بند الحصر والقياس .</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rtl/>
          <w:lang w:bidi="ar-EG"/>
        </w:rPr>
      </w:pPr>
      <w:r w:rsidRPr="00B34889">
        <w:rPr>
          <w:rFonts w:asciiTheme="minorBidi" w:eastAsia="Arial Unicode MS" w:hAnsiTheme="minorBidi" w:cstheme="minorBidi"/>
          <w:b w:val="0"/>
          <w:bCs w:val="0"/>
          <w:color w:val="000000" w:themeColor="text1"/>
          <w:sz w:val="24"/>
          <w:szCs w:val="24"/>
          <w:rtl/>
          <w:lang w:bidi="ar-EG"/>
        </w:rPr>
        <w:t>2-عناصر التصميم ومتطلبات المرافق الصحية</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rtl/>
          <w:lang w:bidi="ar-EG"/>
        </w:rPr>
      </w:pPr>
    </w:p>
    <w:p w:rsidR="00B66EDE" w:rsidRPr="000D344D" w:rsidRDefault="00B66EDE" w:rsidP="00404F74">
      <w:pPr>
        <w:pStyle w:val="BodyText2"/>
        <w:numPr>
          <w:ilvl w:val="0"/>
          <w:numId w:val="53"/>
        </w:numPr>
        <w:tabs>
          <w:tab w:val="left" w:pos="848"/>
        </w:tabs>
        <w:jc w:val="lowKashida"/>
        <w:rPr>
          <w:rFonts w:asciiTheme="minorBidi" w:eastAsia="Arial Unicode MS" w:hAnsiTheme="minorBidi" w:cstheme="minorBidi"/>
          <w:color w:val="000000" w:themeColor="text1"/>
          <w:sz w:val="24"/>
          <w:szCs w:val="24"/>
          <w:lang w:bidi="ar-EG"/>
        </w:rPr>
      </w:pPr>
      <w:r w:rsidRPr="000D344D">
        <w:rPr>
          <w:rFonts w:asciiTheme="minorBidi" w:eastAsia="Arial Unicode MS" w:hAnsiTheme="minorBidi" w:cstheme="minorBidi"/>
          <w:color w:val="000000" w:themeColor="text1"/>
          <w:sz w:val="24"/>
          <w:szCs w:val="24"/>
          <w:rtl/>
          <w:lang w:bidi="ar-EG"/>
        </w:rPr>
        <w:t>نماذج فتحات ابواب وشبابيك المرافق الصحية</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يتطلب اختبار فتحات التى تناسب طبيعة الاستعمال واهمها عدم تاثرها بالرطوبة والمياة ,وذلك بتجميع الاخشاب الطبيعية بنظام الحشو وتحديد نوع الواح الخشب المصنة والموضوعة داخل قطاعات الالومنيوم والواح الفورمايكا.</w:t>
      </w:r>
    </w:p>
    <w:p w:rsidR="00B66EDE" w:rsidRPr="00B34889" w:rsidRDefault="00B66EDE" w:rsidP="00404F74">
      <w:pPr>
        <w:pStyle w:val="BodyText2"/>
        <w:numPr>
          <w:ilvl w:val="0"/>
          <w:numId w:val="53"/>
        </w:numPr>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حوائط وارضيات المرافق الصحية</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يتم اختبار مواد تشطيب الارضيات والحوائط من بلاط القيشانى او السيراميك او البورسلين اما الاسقف فتشطب اما بالدهان الذى لا يتاثر بالرطوبة الناتجة من ادخنة المياة المتصاعدة او من وحدات البلاطات المعدنية المعلقة .</w:t>
      </w:r>
    </w:p>
    <w:p w:rsidR="00B66EDE" w:rsidRPr="00B34889" w:rsidRDefault="00B66EDE" w:rsidP="00404F74">
      <w:pPr>
        <w:pStyle w:val="BodyText2"/>
        <w:numPr>
          <w:ilvl w:val="0"/>
          <w:numId w:val="53"/>
        </w:numPr>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الدواليب الداخلية</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ويتم عملها إذا وجدت مساحات داخل الحمام بحيث يتم وضع الفوط أو المساحيق عليها ويتم عملها بحيث تكون أرفف خفيفة</w:t>
      </w:r>
    </w:p>
    <w:p w:rsidR="00B66EDE" w:rsidRPr="00B34889" w:rsidRDefault="00B66EDE" w:rsidP="00404F74">
      <w:pPr>
        <w:pStyle w:val="BodyText2"/>
        <w:numPr>
          <w:ilvl w:val="0"/>
          <w:numId w:val="53"/>
        </w:numPr>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مصدات الابواب</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 xml:space="preserve">قطاعات من الكاوتش او البلاتيك تاخذ شكل كروى او كابولى حيث تثبت على الارضية او الحوائط لتامين اصطدام الابواب بحوائط السيراميك او الاجهزة الصحية </w:t>
      </w:r>
    </w:p>
    <w:p w:rsidR="00B66EDE" w:rsidRPr="00B34889" w:rsidRDefault="00B66EDE" w:rsidP="00404F74">
      <w:pPr>
        <w:pStyle w:val="BodyText2"/>
        <w:numPr>
          <w:ilvl w:val="0"/>
          <w:numId w:val="53"/>
        </w:numPr>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عتب او معبرة الباب</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لحماية التشطيب خارج المرافق الرطبة من وصول الماء اليها ويختار لها عادة الرخام لكافائتة وجمال منظرها المعمارى</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rtl/>
          <w:lang w:bidi="ar-EG"/>
        </w:rPr>
      </w:pPr>
    </w:p>
    <w:p w:rsidR="00B66EDE" w:rsidRPr="00B34889" w:rsidRDefault="00B66EDE" w:rsidP="00404F74">
      <w:pPr>
        <w:pStyle w:val="BodyText2"/>
        <w:numPr>
          <w:ilvl w:val="0"/>
          <w:numId w:val="53"/>
        </w:numPr>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حوض غسيل الايادى</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له عدة أنواع من المواد ليتم عمله أو اختياره ( رخام –استنلس ...) كما له عدة أنواع من حيث التركيب ( كابولي أو بركبة أو رخام كابولي ) .</w:t>
      </w:r>
    </w:p>
    <w:p w:rsidR="00B66EDE" w:rsidRPr="00B34889" w:rsidRDefault="00B66EDE" w:rsidP="00404F74">
      <w:pPr>
        <w:pStyle w:val="BodyText2"/>
        <w:numPr>
          <w:ilvl w:val="0"/>
          <w:numId w:val="53"/>
        </w:numPr>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lastRenderedPageBreak/>
        <w:t>البانيو</w:t>
      </w:r>
    </w:p>
    <w:p w:rsidR="00B66EDE" w:rsidRPr="00B34889" w:rsidRDefault="00B66EDE" w:rsidP="00404F74">
      <w:pPr>
        <w:pStyle w:val="BodyText2"/>
        <w:numPr>
          <w:ilvl w:val="1"/>
          <w:numId w:val="53"/>
        </w:numPr>
        <w:tabs>
          <w:tab w:val="left" w:pos="1026"/>
          <w:tab w:val="left" w:pos="1566"/>
        </w:tabs>
        <w:ind w:right="1440"/>
        <w:jc w:val="lowKashida"/>
        <w:rPr>
          <w:rFonts w:asciiTheme="minorBidi" w:eastAsia="Arial Unicode MS" w:hAnsiTheme="minorBidi" w:cstheme="minorBidi"/>
          <w:b w:val="0"/>
          <w:bCs w:val="0"/>
          <w:color w:val="000000" w:themeColor="text1"/>
          <w:sz w:val="24"/>
          <w:szCs w:val="24"/>
        </w:rPr>
      </w:pPr>
      <w:r w:rsidRPr="00B34889">
        <w:rPr>
          <w:rFonts w:asciiTheme="minorBidi" w:eastAsia="Arial Unicode MS" w:hAnsiTheme="minorBidi" w:cstheme="minorBidi"/>
          <w:b w:val="0"/>
          <w:bCs w:val="0"/>
          <w:color w:val="000000" w:themeColor="text1"/>
          <w:sz w:val="24"/>
          <w:szCs w:val="24"/>
          <w:rtl/>
          <w:lang w:bidi="ar-EG"/>
        </w:rPr>
        <w:t>ويتم تحديده بناءا على مساحة الحمام الموجود فيه واختيار نوعه ( عادة – قدم – جاكوزي ) .</w:t>
      </w:r>
    </w:p>
    <w:p w:rsidR="00B66EDE" w:rsidRPr="00B34889" w:rsidRDefault="00B66EDE" w:rsidP="00B66EDE">
      <w:pPr>
        <w:pStyle w:val="BodyText2"/>
        <w:tabs>
          <w:tab w:val="left" w:pos="1026"/>
          <w:tab w:val="num" w:pos="1520"/>
          <w:tab w:val="left" w:pos="1566"/>
        </w:tabs>
        <w:jc w:val="lowKashida"/>
        <w:rPr>
          <w:rFonts w:asciiTheme="minorBidi" w:eastAsia="Arial Unicode MS" w:hAnsiTheme="minorBidi" w:cstheme="minorBidi"/>
          <w:b w:val="0"/>
          <w:bCs w:val="0"/>
          <w:color w:val="000000" w:themeColor="text1"/>
          <w:sz w:val="24"/>
          <w:szCs w:val="24"/>
          <w:lang w:bidi="ar-EG"/>
        </w:rPr>
      </w:pPr>
    </w:p>
    <w:p w:rsidR="00B66EDE" w:rsidRPr="00B34889" w:rsidRDefault="00B66EDE" w:rsidP="00B66EDE">
      <w:pPr>
        <w:pStyle w:val="BodyText2"/>
        <w:tabs>
          <w:tab w:val="left" w:pos="1026"/>
          <w:tab w:val="num" w:pos="1520"/>
          <w:tab w:val="left" w:pos="1566"/>
        </w:tabs>
        <w:jc w:val="lowKashida"/>
        <w:rPr>
          <w:rFonts w:asciiTheme="minorBidi" w:eastAsia="Arial Unicode MS" w:hAnsiTheme="minorBidi" w:cstheme="minorBidi"/>
          <w:b w:val="0"/>
          <w:bCs w:val="0"/>
          <w:color w:val="000000" w:themeColor="text1"/>
          <w:sz w:val="24"/>
          <w:szCs w:val="24"/>
          <w:rtl/>
          <w:lang w:bidi="ar-EG"/>
        </w:rPr>
      </w:pPr>
      <w:r w:rsidRPr="00B34889">
        <w:rPr>
          <w:rFonts w:asciiTheme="minorBidi" w:eastAsia="Arial Unicode MS" w:hAnsiTheme="minorBidi" w:cstheme="minorBidi"/>
          <w:noProof/>
          <w:color w:val="000000" w:themeColor="text1"/>
          <w:sz w:val="24"/>
          <w:szCs w:val="24"/>
          <w:lang w:eastAsia="en-US"/>
        </w:rPr>
        <w:drawing>
          <wp:inline distT="0" distB="0" distL="0" distR="0">
            <wp:extent cx="3463569" cy="2605178"/>
            <wp:effectExtent l="19050" t="0" r="3531" b="0"/>
            <wp:docPr id="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cstate="print"/>
                    <a:srcRect l="2171" t="27615" r="53466" b="28015"/>
                    <a:stretch>
                      <a:fillRect/>
                    </a:stretch>
                  </pic:blipFill>
                  <pic:spPr bwMode="auto">
                    <a:xfrm>
                      <a:off x="0" y="0"/>
                      <a:ext cx="3474303" cy="2613252"/>
                    </a:xfrm>
                    <a:prstGeom prst="rect">
                      <a:avLst/>
                    </a:prstGeom>
                    <a:noFill/>
                    <a:ln w="9525">
                      <a:noFill/>
                      <a:miter lim="800000"/>
                      <a:headEnd/>
                      <a:tailEnd/>
                    </a:ln>
                  </pic:spPr>
                </pic:pic>
              </a:graphicData>
            </a:graphic>
          </wp:inline>
        </w:drawing>
      </w:r>
    </w:p>
    <w:p w:rsidR="00B66EDE" w:rsidRPr="000D344D" w:rsidRDefault="00B66EDE" w:rsidP="00404F74">
      <w:pPr>
        <w:pStyle w:val="BodyText2"/>
        <w:numPr>
          <w:ilvl w:val="0"/>
          <w:numId w:val="53"/>
        </w:numPr>
        <w:tabs>
          <w:tab w:val="left" w:pos="848"/>
        </w:tabs>
        <w:jc w:val="lowKashida"/>
        <w:rPr>
          <w:rFonts w:asciiTheme="minorBidi" w:eastAsia="Arial Unicode MS" w:hAnsiTheme="minorBidi" w:cstheme="minorBidi"/>
          <w:color w:val="000000" w:themeColor="text1"/>
          <w:sz w:val="24"/>
          <w:szCs w:val="24"/>
          <w:lang w:bidi="ar-EG"/>
        </w:rPr>
      </w:pPr>
      <w:r w:rsidRPr="000D344D">
        <w:rPr>
          <w:rFonts w:asciiTheme="minorBidi" w:eastAsia="Arial Unicode MS" w:hAnsiTheme="minorBidi" w:cstheme="minorBidi"/>
          <w:color w:val="000000" w:themeColor="text1"/>
          <w:sz w:val="24"/>
          <w:szCs w:val="24"/>
          <w:rtl/>
          <w:lang w:bidi="ar-EG"/>
        </w:rPr>
        <w:t>ستاير بانيو الحمام</w:t>
      </w:r>
    </w:p>
    <w:p w:rsidR="00B66EDE" w:rsidRPr="00B34889" w:rsidRDefault="000D344D"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r>
        <w:rPr>
          <w:rFonts w:asciiTheme="minorBidi" w:eastAsia="Arial Unicode MS" w:hAnsiTheme="minorBidi" w:cstheme="minorBidi"/>
          <w:b w:val="0"/>
          <w:bCs w:val="0"/>
          <w:noProof/>
          <w:color w:val="000000" w:themeColor="text1"/>
          <w:sz w:val="24"/>
          <w:szCs w:val="24"/>
          <w:rtl/>
          <w:lang w:eastAsia="en-US"/>
        </w:rPr>
        <w:drawing>
          <wp:anchor distT="0" distB="0" distL="114300" distR="114300" simplePos="0" relativeHeight="251730944" behindDoc="0" locked="0" layoutInCell="1" allowOverlap="1">
            <wp:simplePos x="0" y="0"/>
            <wp:positionH relativeFrom="column">
              <wp:posOffset>-95250</wp:posOffset>
            </wp:positionH>
            <wp:positionV relativeFrom="paragraph">
              <wp:posOffset>260350</wp:posOffset>
            </wp:positionV>
            <wp:extent cx="2876550" cy="3057525"/>
            <wp:effectExtent l="19050" t="0" r="0" b="0"/>
            <wp:wrapSquare wrapText="bothSides"/>
            <wp:docPr id="57" name="Picture 141" descr="http://www.caromausa.com/products/images/carbidtec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www.caromausa.com/products/images/carbidtech.gif"/>
                    <pic:cNvPicPr>
                      <a:picLocks noChangeAspect="1" noChangeArrowheads="1"/>
                    </pic:cNvPicPr>
                  </pic:nvPicPr>
                  <pic:blipFill>
                    <a:blip r:embed="rId78" r:link="rId79" cstate="print"/>
                    <a:srcRect r="35088"/>
                    <a:stretch>
                      <a:fillRect/>
                    </a:stretch>
                  </pic:blipFill>
                  <pic:spPr bwMode="auto">
                    <a:xfrm>
                      <a:off x="0" y="0"/>
                      <a:ext cx="2876550" cy="3057525"/>
                    </a:xfrm>
                    <a:prstGeom prst="rect">
                      <a:avLst/>
                    </a:prstGeom>
                    <a:noFill/>
                    <a:ln w="9525">
                      <a:noFill/>
                      <a:miter lim="800000"/>
                      <a:headEnd/>
                      <a:tailEnd/>
                    </a:ln>
                  </pic:spPr>
                </pic:pic>
              </a:graphicData>
            </a:graphic>
          </wp:anchor>
        </w:drawing>
      </w:r>
      <w:r w:rsidR="00B66EDE" w:rsidRPr="00B34889">
        <w:rPr>
          <w:rFonts w:asciiTheme="minorBidi" w:eastAsia="Arial Unicode MS" w:hAnsiTheme="minorBidi" w:cstheme="minorBidi"/>
          <w:b w:val="0"/>
          <w:bCs w:val="0"/>
          <w:color w:val="000000" w:themeColor="text1"/>
          <w:sz w:val="24"/>
          <w:szCs w:val="24"/>
          <w:rtl/>
          <w:lang w:bidi="ar-EG"/>
        </w:rPr>
        <w:t>هى من مواد لا تمتص الماء لحفظ جفاف الارضيات من طرطشة مياة الاستحمام حيث تعلق على مدادات معدنية تثبت داخل الحوائط وتختار بالوان تناسب الحوائط والاريضيات .</w:t>
      </w:r>
    </w:p>
    <w:p w:rsidR="00B66EDE" w:rsidRPr="000D344D" w:rsidRDefault="00B66EDE" w:rsidP="00404F74">
      <w:pPr>
        <w:pStyle w:val="BodyText2"/>
        <w:numPr>
          <w:ilvl w:val="0"/>
          <w:numId w:val="53"/>
        </w:numPr>
        <w:tabs>
          <w:tab w:val="left" w:pos="848"/>
        </w:tabs>
        <w:jc w:val="lowKashida"/>
        <w:rPr>
          <w:rFonts w:asciiTheme="minorBidi" w:eastAsia="Arial Unicode MS" w:hAnsiTheme="minorBidi" w:cstheme="minorBidi"/>
          <w:color w:val="000000" w:themeColor="text1"/>
          <w:sz w:val="24"/>
          <w:szCs w:val="24"/>
          <w:lang w:bidi="ar-EG"/>
        </w:rPr>
      </w:pPr>
      <w:r w:rsidRPr="000D344D">
        <w:rPr>
          <w:rFonts w:asciiTheme="minorBidi" w:eastAsia="Arial Unicode MS" w:hAnsiTheme="minorBidi" w:cstheme="minorBidi"/>
          <w:color w:val="000000" w:themeColor="text1"/>
          <w:sz w:val="24"/>
          <w:szCs w:val="24"/>
          <w:rtl/>
          <w:lang w:bidi="ar-EG"/>
        </w:rPr>
        <w:t>المرحاض الافرنجى</w:t>
      </w:r>
    </w:p>
    <w:p w:rsidR="00B66EDE" w:rsidRPr="00B34889" w:rsidRDefault="00B66EDE" w:rsidP="00B66EDE">
      <w:pPr>
        <w:pStyle w:val="BodyText2"/>
        <w:ind w:right="720"/>
        <w:jc w:val="lowKashida"/>
        <w:rPr>
          <w:rFonts w:asciiTheme="minorBidi" w:eastAsia="Arial Unicode MS" w:hAnsiTheme="minorBidi" w:cstheme="minorBidi"/>
          <w:b w:val="0"/>
          <w:bCs w:val="0"/>
          <w:color w:val="000000" w:themeColor="text1"/>
          <w:sz w:val="24"/>
          <w:szCs w:val="24"/>
        </w:rPr>
      </w:pPr>
      <w:r w:rsidRPr="00B34889">
        <w:rPr>
          <w:rFonts w:asciiTheme="minorBidi" w:eastAsia="Arial Unicode MS" w:hAnsiTheme="minorBidi" w:cstheme="minorBidi"/>
          <w:b w:val="0"/>
          <w:bCs w:val="0"/>
          <w:color w:val="000000" w:themeColor="text1"/>
          <w:sz w:val="24"/>
          <w:szCs w:val="24"/>
          <w:rtl/>
          <w:lang w:bidi="ar-EG"/>
        </w:rPr>
        <w:t xml:space="preserve">يتم تحديده وذلك من ناحيتين أولا من ناحية نوعية شكل الصرف ( </w:t>
      </w:r>
      <w:r w:rsidRPr="00B34889">
        <w:rPr>
          <w:rFonts w:asciiTheme="minorBidi" w:eastAsia="Arial Unicode MS" w:hAnsiTheme="minorBidi" w:cstheme="minorBidi"/>
          <w:b w:val="0"/>
          <w:bCs w:val="0"/>
          <w:color w:val="000000" w:themeColor="text1"/>
          <w:sz w:val="24"/>
          <w:szCs w:val="24"/>
        </w:rPr>
        <w:t>s-p</w:t>
      </w:r>
      <w:r w:rsidRPr="00B34889">
        <w:rPr>
          <w:rFonts w:asciiTheme="minorBidi" w:eastAsia="Arial Unicode MS" w:hAnsiTheme="minorBidi" w:cstheme="minorBidi"/>
          <w:b w:val="0"/>
          <w:bCs w:val="0"/>
          <w:color w:val="000000" w:themeColor="text1"/>
          <w:sz w:val="24"/>
          <w:szCs w:val="24"/>
          <w:rtl/>
        </w:rPr>
        <w:t>- كابولي ) , ونوعية المرحاض نفسه  ( جرافينا – ليسكو – ايديال استاندرد)</w:t>
      </w:r>
      <w:r w:rsidRPr="00B34889">
        <w:rPr>
          <w:rFonts w:asciiTheme="minorBidi" w:eastAsia="Arial Unicode MS" w:hAnsiTheme="minorBidi" w:cstheme="minorBidi"/>
          <w:b w:val="0"/>
          <w:bCs w:val="0"/>
          <w:color w:val="000000" w:themeColor="text1"/>
          <w:sz w:val="24"/>
          <w:szCs w:val="24"/>
        </w:rPr>
        <w:t xml:space="preserve"> </w:t>
      </w:r>
    </w:p>
    <w:p w:rsidR="00B66EDE" w:rsidRPr="00B34889" w:rsidRDefault="000D344D" w:rsidP="00B66EDE">
      <w:pPr>
        <w:pStyle w:val="BodyText2"/>
        <w:tabs>
          <w:tab w:val="num" w:pos="1520"/>
        </w:tabs>
        <w:jc w:val="lowKashida"/>
        <w:rPr>
          <w:rFonts w:asciiTheme="minorBidi" w:eastAsia="Arial Unicode MS" w:hAnsiTheme="minorBidi" w:cstheme="minorBidi"/>
          <w:b w:val="0"/>
          <w:bCs w:val="0"/>
          <w:color w:val="000000" w:themeColor="text1"/>
          <w:sz w:val="24"/>
          <w:szCs w:val="24"/>
          <w:lang w:bidi="ar-EG"/>
        </w:rPr>
      </w:pPr>
      <w:r>
        <w:rPr>
          <w:rFonts w:asciiTheme="minorBidi" w:eastAsia="Arial Unicode MS" w:hAnsiTheme="minorBidi" w:cstheme="minorBidi"/>
          <w:b w:val="0"/>
          <w:bCs w:val="0"/>
          <w:noProof/>
          <w:color w:val="000000" w:themeColor="text1"/>
          <w:sz w:val="24"/>
          <w:szCs w:val="24"/>
          <w:rtl/>
          <w:lang w:eastAsia="en-US"/>
        </w:rPr>
        <w:drawing>
          <wp:anchor distT="0" distB="0" distL="114300" distR="114300" simplePos="0" relativeHeight="251729920" behindDoc="0" locked="0" layoutInCell="1" allowOverlap="1">
            <wp:simplePos x="0" y="0"/>
            <wp:positionH relativeFrom="column">
              <wp:posOffset>-114300</wp:posOffset>
            </wp:positionH>
            <wp:positionV relativeFrom="paragraph">
              <wp:posOffset>167005</wp:posOffset>
            </wp:positionV>
            <wp:extent cx="2019300" cy="2362200"/>
            <wp:effectExtent l="19050" t="0" r="0" b="0"/>
            <wp:wrapSquare wrapText="bothSides"/>
            <wp:docPr id="56" name="Picture 140" descr="http://images.google.com.eg/images?q=tbn:DJ_OXH4dijk15M:http://66.29.50.113/~bidetsp/images/toilet_r.gif">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images.google.com.eg/images?q=tbn:DJ_OXH4dijk15M:http://66.29.50.113/~bidetsp/images/toilet_r.gif">
                      <a:hlinkClick r:id="rId80"/>
                    </pic:cNvPr>
                    <pic:cNvPicPr>
                      <a:picLocks noChangeAspect="1" noChangeArrowheads="1"/>
                    </pic:cNvPicPr>
                  </pic:nvPicPr>
                  <pic:blipFill>
                    <a:blip r:embed="rId81" r:link="rId82" cstate="print"/>
                    <a:srcRect/>
                    <a:stretch>
                      <a:fillRect/>
                    </a:stretch>
                  </pic:blipFill>
                  <pic:spPr bwMode="auto">
                    <a:xfrm>
                      <a:off x="0" y="0"/>
                      <a:ext cx="2019300" cy="2362200"/>
                    </a:xfrm>
                    <a:prstGeom prst="rect">
                      <a:avLst/>
                    </a:prstGeom>
                    <a:noFill/>
                    <a:ln w="9525">
                      <a:noFill/>
                      <a:miter lim="800000"/>
                      <a:headEnd/>
                      <a:tailEnd/>
                    </a:ln>
                  </pic:spPr>
                </pic:pic>
              </a:graphicData>
            </a:graphic>
          </wp:anchor>
        </w:drawing>
      </w:r>
      <w:r w:rsidR="00B66EDE" w:rsidRPr="00B34889">
        <w:rPr>
          <w:rFonts w:asciiTheme="minorBidi" w:eastAsia="Arial Unicode MS" w:hAnsiTheme="minorBidi" w:cstheme="minorBidi"/>
          <w:b w:val="0"/>
          <w:bCs w:val="0"/>
          <w:color w:val="000000" w:themeColor="text1"/>
          <w:sz w:val="24"/>
          <w:szCs w:val="24"/>
          <w:rtl/>
          <w:lang w:bidi="ar-EG"/>
        </w:rPr>
        <w:t>سيديرى قاعدة الحمام الافرنجى</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rtl/>
          <w:lang w:bidi="ar-EG"/>
        </w:rPr>
      </w:pPr>
      <w:r w:rsidRPr="00B34889">
        <w:rPr>
          <w:rFonts w:asciiTheme="minorBidi" w:eastAsia="Arial Unicode MS" w:hAnsiTheme="minorBidi" w:cstheme="minorBidi"/>
          <w:b w:val="0"/>
          <w:bCs w:val="0"/>
          <w:color w:val="000000" w:themeColor="text1"/>
          <w:sz w:val="24"/>
          <w:szCs w:val="24"/>
          <w:rtl/>
          <w:lang w:bidi="ar-EG"/>
        </w:rPr>
        <w:t>يقام فى المناطق النائية ومناطق العمل والاقامة المؤقتة .</w:t>
      </w:r>
    </w:p>
    <w:p w:rsidR="00B66EDE" w:rsidRPr="00B34889" w:rsidRDefault="00B66EDE" w:rsidP="00404F74">
      <w:pPr>
        <w:pStyle w:val="BodyText2"/>
        <w:numPr>
          <w:ilvl w:val="0"/>
          <w:numId w:val="53"/>
        </w:numPr>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المرحاض البلدى</w:t>
      </w:r>
    </w:p>
    <w:p w:rsidR="00B66EDE" w:rsidRPr="00B34889" w:rsidRDefault="00B66EDE" w:rsidP="00B66EDE">
      <w:pPr>
        <w:pStyle w:val="BodyText2"/>
        <w:tabs>
          <w:tab w:val="right" w:pos="0"/>
          <w:tab w:val="num" w:pos="1206"/>
          <w:tab w:val="num" w:pos="1386"/>
        </w:tabs>
        <w:ind w:right="720"/>
        <w:jc w:val="lowKashida"/>
        <w:rPr>
          <w:rFonts w:asciiTheme="minorBidi" w:eastAsia="Arial Unicode MS" w:hAnsiTheme="minorBidi" w:cstheme="minorBidi"/>
          <w:b w:val="0"/>
          <w:bCs w:val="0"/>
          <w:color w:val="000000" w:themeColor="text1"/>
          <w:sz w:val="24"/>
          <w:szCs w:val="24"/>
        </w:rPr>
      </w:pPr>
      <w:r w:rsidRPr="00B34889">
        <w:rPr>
          <w:rFonts w:asciiTheme="minorBidi" w:eastAsia="Arial Unicode MS" w:hAnsiTheme="minorBidi" w:cstheme="minorBidi"/>
          <w:b w:val="0"/>
          <w:bCs w:val="0"/>
          <w:color w:val="000000" w:themeColor="text1"/>
          <w:sz w:val="24"/>
          <w:szCs w:val="24"/>
          <w:rtl/>
          <w:lang w:bidi="ar-EG"/>
        </w:rPr>
        <w:lastRenderedPageBreak/>
        <w:t>ويتم اختياره بناءا على الرغبة ولكن يصعب استخدامه عادة ويتم عمل ارتفاع 30 سم من مستوى البلاط لعمل التركيبات الخاصة به .</w:t>
      </w:r>
    </w:p>
    <w:p w:rsidR="00B66EDE" w:rsidRPr="00E7763E" w:rsidRDefault="00B66EDE" w:rsidP="00404F74">
      <w:pPr>
        <w:pStyle w:val="BodyText2"/>
        <w:numPr>
          <w:ilvl w:val="0"/>
          <w:numId w:val="53"/>
        </w:numPr>
        <w:tabs>
          <w:tab w:val="left" w:pos="848"/>
        </w:tabs>
        <w:jc w:val="lowKashida"/>
        <w:rPr>
          <w:rFonts w:asciiTheme="minorBidi" w:eastAsia="Arial Unicode MS" w:hAnsiTheme="minorBidi" w:cstheme="minorBidi"/>
          <w:color w:val="000000" w:themeColor="text1"/>
          <w:sz w:val="24"/>
          <w:szCs w:val="24"/>
          <w:lang w:bidi="ar-EG"/>
        </w:rPr>
      </w:pPr>
      <w:r w:rsidRPr="00E7763E">
        <w:rPr>
          <w:rFonts w:asciiTheme="minorBidi" w:eastAsia="Arial Unicode MS" w:hAnsiTheme="minorBidi" w:cstheme="minorBidi"/>
          <w:color w:val="000000" w:themeColor="text1"/>
          <w:sz w:val="24"/>
          <w:szCs w:val="24"/>
          <w:rtl/>
          <w:lang w:bidi="ar-EG"/>
        </w:rPr>
        <w:t>البيدية</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وهو عنصر هام ويستخدم من قبل مرضى البواسير وهو جيد لكبار السنة ومن يعانون من بعض الأمراض</w:t>
      </w:r>
    </w:p>
    <w:p w:rsidR="00B66EDE" w:rsidRPr="00E7763E" w:rsidRDefault="00B66EDE" w:rsidP="00404F74">
      <w:pPr>
        <w:pStyle w:val="BodyText2"/>
        <w:numPr>
          <w:ilvl w:val="0"/>
          <w:numId w:val="53"/>
        </w:numPr>
        <w:tabs>
          <w:tab w:val="left" w:pos="848"/>
        </w:tabs>
        <w:jc w:val="lowKashida"/>
        <w:rPr>
          <w:rFonts w:asciiTheme="minorBidi" w:eastAsia="Arial Unicode MS" w:hAnsiTheme="minorBidi" w:cstheme="minorBidi"/>
          <w:color w:val="000000" w:themeColor="text1"/>
          <w:sz w:val="24"/>
          <w:szCs w:val="24"/>
          <w:lang w:bidi="ar-EG"/>
        </w:rPr>
      </w:pPr>
      <w:r w:rsidRPr="00E7763E">
        <w:rPr>
          <w:rFonts w:asciiTheme="minorBidi" w:eastAsia="Arial Unicode MS" w:hAnsiTheme="minorBidi" w:cstheme="minorBidi"/>
          <w:color w:val="000000" w:themeColor="text1"/>
          <w:sz w:val="24"/>
          <w:szCs w:val="24"/>
          <w:rtl/>
          <w:lang w:bidi="ar-EG"/>
        </w:rPr>
        <w:t>المباول</w:t>
      </w:r>
    </w:p>
    <w:p w:rsidR="00B66EDE" w:rsidRPr="00B34889" w:rsidRDefault="00B66EDE" w:rsidP="00B66EDE">
      <w:pPr>
        <w:pStyle w:val="BodyText2"/>
        <w:tabs>
          <w:tab w:val="left" w:pos="1026"/>
        </w:tabs>
        <w:ind w:left="-90" w:right="720"/>
        <w:jc w:val="lowKashida"/>
        <w:rPr>
          <w:rFonts w:asciiTheme="minorBidi" w:eastAsia="Arial Unicode MS" w:hAnsiTheme="minorBidi" w:cstheme="minorBidi"/>
          <w:b w:val="0"/>
          <w:bCs w:val="0"/>
          <w:color w:val="000000" w:themeColor="text1"/>
          <w:sz w:val="24"/>
          <w:szCs w:val="24"/>
        </w:rPr>
      </w:pPr>
      <w:r w:rsidRPr="00B34889">
        <w:rPr>
          <w:rFonts w:asciiTheme="minorBidi" w:eastAsia="Arial Unicode MS" w:hAnsiTheme="minorBidi" w:cstheme="minorBidi"/>
          <w:b w:val="0"/>
          <w:bCs w:val="0"/>
          <w:color w:val="000000" w:themeColor="text1"/>
          <w:sz w:val="24"/>
          <w:szCs w:val="24"/>
          <w:rtl/>
          <w:lang w:bidi="ar-EG"/>
        </w:rPr>
        <w:t>ولها أيضا عدة أشكال وتتم بارتفاع معين يناسب المستعملين كما يراعى عمل مباول تناسب أطوالها استخدام الأطفال .</w:t>
      </w:r>
    </w:p>
    <w:p w:rsidR="00B66EDE" w:rsidRPr="00B34889" w:rsidRDefault="00B66EDE" w:rsidP="00B66EDE">
      <w:pPr>
        <w:pStyle w:val="BodyText2"/>
        <w:tabs>
          <w:tab w:val="left" w:pos="1026"/>
          <w:tab w:val="num" w:pos="1440"/>
        </w:tabs>
        <w:ind w:left="846"/>
        <w:jc w:val="lowKashida"/>
        <w:rPr>
          <w:rFonts w:asciiTheme="minorBidi" w:eastAsia="Arial Unicode MS" w:hAnsiTheme="minorBidi" w:cstheme="minorBidi"/>
          <w:b w:val="0"/>
          <w:bCs w:val="0"/>
          <w:color w:val="000000" w:themeColor="text1"/>
          <w:sz w:val="24"/>
          <w:szCs w:val="24"/>
        </w:rPr>
      </w:pPr>
      <w:r w:rsidRPr="00B34889">
        <w:rPr>
          <w:rFonts w:asciiTheme="minorBidi" w:eastAsia="Arial Unicode MS" w:hAnsiTheme="minorBidi" w:cstheme="minorBidi"/>
          <w:noProof/>
          <w:color w:val="000000" w:themeColor="text1"/>
          <w:sz w:val="24"/>
          <w:szCs w:val="24"/>
          <w:lang w:eastAsia="en-US"/>
        </w:rPr>
        <w:drawing>
          <wp:inline distT="0" distB="0" distL="0" distR="0">
            <wp:extent cx="3742675" cy="1376737"/>
            <wp:effectExtent l="19050" t="0" r="0" b="0"/>
            <wp:docPr id="5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cstate="print"/>
                    <a:srcRect l="14126" t="53556" r="17597" b="12984"/>
                    <a:stretch>
                      <a:fillRect/>
                    </a:stretch>
                  </pic:blipFill>
                  <pic:spPr bwMode="auto">
                    <a:xfrm>
                      <a:off x="0" y="0"/>
                      <a:ext cx="3742675" cy="1376737"/>
                    </a:xfrm>
                    <a:prstGeom prst="rect">
                      <a:avLst/>
                    </a:prstGeom>
                    <a:noFill/>
                    <a:ln w="9525">
                      <a:noFill/>
                      <a:miter lim="800000"/>
                      <a:headEnd/>
                      <a:tailEnd/>
                    </a:ln>
                  </pic:spPr>
                </pic:pic>
              </a:graphicData>
            </a:graphic>
          </wp:inline>
        </w:drawing>
      </w:r>
    </w:p>
    <w:p w:rsidR="00B66EDE" w:rsidRPr="00E7763E" w:rsidRDefault="00B66EDE" w:rsidP="00404F74">
      <w:pPr>
        <w:pStyle w:val="BodyText2"/>
        <w:numPr>
          <w:ilvl w:val="0"/>
          <w:numId w:val="53"/>
        </w:numPr>
        <w:tabs>
          <w:tab w:val="left" w:pos="848"/>
        </w:tabs>
        <w:jc w:val="lowKashida"/>
        <w:rPr>
          <w:rFonts w:asciiTheme="minorBidi" w:eastAsia="Arial Unicode MS" w:hAnsiTheme="minorBidi" w:cstheme="minorBidi"/>
          <w:color w:val="000000" w:themeColor="text1"/>
          <w:sz w:val="24"/>
          <w:szCs w:val="24"/>
          <w:lang w:bidi="ar-EG"/>
        </w:rPr>
      </w:pPr>
      <w:r w:rsidRPr="00E7763E">
        <w:rPr>
          <w:rFonts w:asciiTheme="minorBidi" w:eastAsia="Arial Unicode MS" w:hAnsiTheme="minorBidi" w:cstheme="minorBidi"/>
          <w:color w:val="000000" w:themeColor="text1"/>
          <w:sz w:val="24"/>
          <w:szCs w:val="24"/>
          <w:rtl/>
          <w:lang w:bidi="ar-EG"/>
        </w:rPr>
        <w:t>حوض غسيل اوانى الطبخ</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ويتم تحديد نوعيته ( بلوحة تصفية واحدة – بلوحتين ...) .</w:t>
      </w:r>
    </w:p>
    <w:p w:rsidR="00B66EDE" w:rsidRPr="00E7763E" w:rsidRDefault="00B66EDE" w:rsidP="00404F74">
      <w:pPr>
        <w:pStyle w:val="BodyText2"/>
        <w:numPr>
          <w:ilvl w:val="0"/>
          <w:numId w:val="53"/>
        </w:numPr>
        <w:tabs>
          <w:tab w:val="left" w:pos="848"/>
        </w:tabs>
        <w:jc w:val="lowKashida"/>
        <w:rPr>
          <w:rFonts w:asciiTheme="minorBidi" w:eastAsia="Arial Unicode MS" w:hAnsiTheme="minorBidi" w:cstheme="minorBidi"/>
          <w:color w:val="000000" w:themeColor="text1"/>
          <w:sz w:val="24"/>
          <w:szCs w:val="24"/>
          <w:lang w:bidi="ar-EG"/>
        </w:rPr>
      </w:pPr>
      <w:r w:rsidRPr="00E7763E">
        <w:rPr>
          <w:rFonts w:asciiTheme="minorBidi" w:eastAsia="Arial Unicode MS" w:hAnsiTheme="minorBidi" w:cstheme="minorBidi"/>
          <w:color w:val="000000" w:themeColor="text1"/>
          <w:sz w:val="24"/>
          <w:szCs w:val="24"/>
          <w:rtl/>
          <w:lang w:bidi="ar-EG"/>
        </w:rPr>
        <w:t>تجهيزات المطبخ</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((ارفف الاوانى – الثلاجة – اركان اعداد الطعام وتناولة – كى الملابس))</w:t>
      </w:r>
    </w:p>
    <w:p w:rsidR="00B66EDE" w:rsidRPr="00E7763E" w:rsidRDefault="00B66EDE" w:rsidP="00404F74">
      <w:pPr>
        <w:pStyle w:val="BodyText2"/>
        <w:numPr>
          <w:ilvl w:val="0"/>
          <w:numId w:val="53"/>
        </w:numPr>
        <w:tabs>
          <w:tab w:val="left" w:pos="848"/>
        </w:tabs>
        <w:jc w:val="lowKashida"/>
        <w:rPr>
          <w:rFonts w:asciiTheme="minorBidi" w:eastAsia="Arial Unicode MS" w:hAnsiTheme="minorBidi" w:cstheme="minorBidi"/>
          <w:color w:val="000000" w:themeColor="text1"/>
          <w:sz w:val="24"/>
          <w:szCs w:val="24"/>
          <w:lang w:bidi="ar-EG"/>
        </w:rPr>
      </w:pPr>
      <w:r w:rsidRPr="00E7763E">
        <w:rPr>
          <w:rFonts w:asciiTheme="minorBidi" w:eastAsia="Arial Unicode MS" w:hAnsiTheme="minorBidi" w:cstheme="minorBidi"/>
          <w:color w:val="000000" w:themeColor="text1"/>
          <w:sz w:val="24"/>
          <w:szCs w:val="24"/>
          <w:rtl/>
          <w:lang w:bidi="ar-EG"/>
        </w:rPr>
        <w:t>سيفون ارضية</w:t>
      </w:r>
    </w:p>
    <w:p w:rsidR="00B66EDE" w:rsidRPr="00B34889" w:rsidRDefault="00B66EDE" w:rsidP="00B66EDE">
      <w:pPr>
        <w:pStyle w:val="BodyText2"/>
        <w:tabs>
          <w:tab w:val="left" w:pos="1026"/>
          <w:tab w:val="left" w:pos="1746"/>
        </w:tabs>
        <w:ind w:right="720"/>
        <w:jc w:val="lowKashida"/>
        <w:rPr>
          <w:rFonts w:asciiTheme="minorBidi" w:eastAsia="Arial Unicode MS" w:hAnsiTheme="minorBidi" w:cstheme="minorBidi"/>
          <w:b w:val="0"/>
          <w:bCs w:val="0"/>
          <w:color w:val="000000" w:themeColor="text1"/>
          <w:sz w:val="24"/>
          <w:szCs w:val="24"/>
          <w:rtl/>
        </w:rPr>
      </w:pPr>
      <w:r w:rsidRPr="00B34889">
        <w:rPr>
          <w:rFonts w:asciiTheme="minorBidi" w:eastAsia="Arial Unicode MS" w:hAnsiTheme="minorBidi" w:cstheme="minorBidi"/>
          <w:b w:val="0"/>
          <w:bCs w:val="0"/>
          <w:color w:val="000000" w:themeColor="text1"/>
          <w:sz w:val="24"/>
          <w:szCs w:val="24"/>
          <w:rtl/>
          <w:lang w:bidi="ar-EG"/>
        </w:rPr>
        <w:t>هو اما  بشبكة ظاهرة أو غطاء بشفة نحاس او من الاستنلس او الزهر ....</w:t>
      </w:r>
    </w:p>
    <w:p w:rsidR="00B66EDE" w:rsidRPr="00E7763E" w:rsidRDefault="00B66EDE" w:rsidP="00404F74">
      <w:pPr>
        <w:pStyle w:val="BodyText2"/>
        <w:numPr>
          <w:ilvl w:val="0"/>
          <w:numId w:val="53"/>
        </w:numPr>
        <w:tabs>
          <w:tab w:val="left" w:pos="848"/>
        </w:tabs>
        <w:jc w:val="lowKashida"/>
        <w:rPr>
          <w:rFonts w:asciiTheme="minorBidi" w:eastAsia="Arial Unicode MS" w:hAnsiTheme="minorBidi" w:cstheme="minorBidi"/>
          <w:color w:val="000000" w:themeColor="text1"/>
          <w:sz w:val="24"/>
          <w:szCs w:val="24"/>
          <w:lang w:bidi="ar-EG"/>
        </w:rPr>
      </w:pPr>
      <w:r w:rsidRPr="00E7763E">
        <w:rPr>
          <w:rFonts w:asciiTheme="minorBidi" w:eastAsia="Arial Unicode MS" w:hAnsiTheme="minorBidi" w:cstheme="minorBidi"/>
          <w:color w:val="000000" w:themeColor="text1"/>
          <w:sz w:val="24"/>
          <w:szCs w:val="24"/>
          <w:rtl/>
          <w:lang w:bidi="ar-EG"/>
        </w:rPr>
        <w:t>اجهزة الخلاطات</w:t>
      </w:r>
    </w:p>
    <w:p w:rsidR="00B66EDE" w:rsidRPr="00B34889" w:rsidRDefault="00B66EDE" w:rsidP="00B66EDE">
      <w:pPr>
        <w:pStyle w:val="BodyText2"/>
        <w:tabs>
          <w:tab w:val="left" w:pos="846"/>
          <w:tab w:val="left" w:pos="1026"/>
          <w:tab w:val="left" w:pos="1746"/>
        </w:tabs>
        <w:ind w:right="720"/>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وهم عبارة عن الصنابير للأحواض والبانيو , ودش البانيو , والشطافات للمراحيض , ويتم معرفة هل الصنابير سيتم تركيبها في قاعدة الحوض أو هل هي بشكل شجرة, أما الدش فيكون إما معلق (عادي ) – أو بخرطوم – أو دش مسطرة .</w:t>
      </w:r>
    </w:p>
    <w:tbl>
      <w:tblPr>
        <w:tblpPr w:leftFromText="180" w:rightFromText="180" w:vertAnchor="text" w:tblpXSpec="center" w:tblpY="1"/>
        <w:tblOverlap w:val="never"/>
        <w:bidiVisual/>
        <w:tblW w:w="0" w:type="auto"/>
        <w:tblCellSpacing w:w="0" w:type="dxa"/>
        <w:tblCellMar>
          <w:top w:w="30" w:type="dxa"/>
          <w:left w:w="30" w:type="dxa"/>
          <w:bottom w:w="30" w:type="dxa"/>
          <w:right w:w="30" w:type="dxa"/>
        </w:tblCellMar>
        <w:tblLook w:val="0000"/>
      </w:tblPr>
      <w:tblGrid>
        <w:gridCol w:w="3611"/>
        <w:gridCol w:w="559"/>
      </w:tblGrid>
      <w:tr w:rsidR="00B66EDE" w:rsidRPr="00B34889" w:rsidTr="00B66EDE">
        <w:trPr>
          <w:tblCellSpacing w:w="0" w:type="dxa"/>
        </w:trPr>
        <w:tc>
          <w:tcPr>
            <w:tcW w:w="2700" w:type="dxa"/>
            <w:gridSpan w:val="2"/>
            <w:vAlign w:val="center"/>
          </w:tcPr>
          <w:p w:rsidR="00B66EDE" w:rsidRPr="00B34889" w:rsidRDefault="00B66EDE" w:rsidP="00B66EDE">
            <w:pPr>
              <w:rPr>
                <w:rFonts w:asciiTheme="minorBidi" w:eastAsia="Arial Unicode MS" w:hAnsiTheme="minorBidi" w:cstheme="minorBidi"/>
                <w:color w:val="000000" w:themeColor="text1"/>
                <w:lang w:bidi="ar-SA"/>
              </w:rPr>
            </w:pPr>
            <w:r w:rsidRPr="00B34889">
              <w:rPr>
                <w:rFonts w:asciiTheme="minorBidi" w:eastAsia="Arial Unicode MS" w:hAnsiTheme="minorBidi" w:cstheme="minorBidi"/>
                <w:noProof/>
                <w:color w:val="000000" w:themeColor="text1"/>
                <w:lang w:bidi="ar-SA"/>
              </w:rPr>
              <w:drawing>
                <wp:inline distT="0" distB="0" distL="0" distR="0">
                  <wp:extent cx="2581682" cy="1932317"/>
                  <wp:effectExtent l="19050" t="0" r="9118" b="0"/>
                  <wp:docPr id="59" name="Picture 1" descr="figure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ureGet"/>
                          <pic:cNvPicPr>
                            <a:picLocks noChangeAspect="1" noChangeArrowheads="1"/>
                          </pic:cNvPicPr>
                        </pic:nvPicPr>
                        <pic:blipFill>
                          <a:blip r:embed="rId84" cstate="print"/>
                          <a:srcRect/>
                          <a:stretch>
                            <a:fillRect/>
                          </a:stretch>
                        </pic:blipFill>
                        <pic:spPr bwMode="auto">
                          <a:xfrm>
                            <a:off x="0" y="0"/>
                            <a:ext cx="2589837" cy="1938421"/>
                          </a:xfrm>
                          <a:prstGeom prst="rect">
                            <a:avLst/>
                          </a:prstGeom>
                          <a:noFill/>
                          <a:ln w="9525">
                            <a:noFill/>
                            <a:miter lim="800000"/>
                            <a:headEnd/>
                            <a:tailEnd/>
                          </a:ln>
                        </pic:spPr>
                      </pic:pic>
                    </a:graphicData>
                  </a:graphic>
                </wp:inline>
              </w:drawing>
            </w:r>
          </w:p>
        </w:tc>
      </w:tr>
      <w:tr w:rsidR="00B66EDE" w:rsidRPr="00B34889" w:rsidTr="00B66EDE">
        <w:trPr>
          <w:tblCellSpacing w:w="0" w:type="dxa"/>
        </w:trPr>
        <w:tc>
          <w:tcPr>
            <w:tcW w:w="0" w:type="auto"/>
            <w:tcBorders>
              <w:bottom w:val="nil"/>
            </w:tcBorders>
            <w:vAlign w:val="center"/>
          </w:tcPr>
          <w:p w:rsidR="00B66EDE" w:rsidRPr="00B34889" w:rsidRDefault="00B66EDE" w:rsidP="00B66EDE">
            <w:pPr>
              <w:spacing w:line="200" w:lineRule="atLeast"/>
              <w:rPr>
                <w:rFonts w:asciiTheme="minorBidi" w:eastAsia="Arial Unicode MS" w:hAnsiTheme="minorBidi" w:cstheme="minorBidi"/>
                <w:color w:val="000000" w:themeColor="text1"/>
                <w:lang w:bidi="ar-SA"/>
              </w:rPr>
            </w:pPr>
            <w:r w:rsidRPr="00B34889">
              <w:rPr>
                <w:rFonts w:asciiTheme="minorBidi" w:eastAsia="Arial Unicode MS" w:hAnsiTheme="minorBidi" w:cstheme="minorBidi"/>
                <w:color w:val="000000" w:themeColor="text1"/>
                <w:rtl/>
                <w:lang w:bidi="ar-SA"/>
              </w:rPr>
              <w:t>إتصال الذراع المتحركة بجسم الخلاط</w:t>
            </w:r>
          </w:p>
        </w:tc>
        <w:tc>
          <w:tcPr>
            <w:tcW w:w="0" w:type="auto"/>
          </w:tcPr>
          <w:p w:rsidR="00B66EDE" w:rsidRPr="00B34889" w:rsidRDefault="00B66EDE" w:rsidP="00B66EDE">
            <w:pPr>
              <w:jc w:val="right"/>
              <w:rPr>
                <w:rFonts w:asciiTheme="minorBidi" w:eastAsia="Arial Unicode MS" w:hAnsiTheme="minorBidi" w:cstheme="minorBidi"/>
                <w:color w:val="000000" w:themeColor="text1"/>
                <w:lang w:bidi="ar-SA"/>
              </w:rPr>
            </w:pPr>
            <w:r w:rsidRPr="00B34889">
              <w:rPr>
                <w:rFonts w:asciiTheme="minorBidi" w:eastAsia="Arial Unicode MS" w:hAnsiTheme="minorBidi" w:cstheme="minorBidi"/>
                <w:noProof/>
                <w:color w:val="000000" w:themeColor="text1"/>
                <w:lang w:bidi="ar-SA"/>
              </w:rPr>
              <w:drawing>
                <wp:inline distT="0" distB="0" distL="0" distR="0">
                  <wp:extent cx="120650" cy="120650"/>
                  <wp:effectExtent l="19050" t="0" r="0" b="0"/>
                  <wp:docPr id="60" name="Picture 2" descr="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oom"/>
                          <pic:cNvPicPr>
                            <a:picLocks noChangeAspect="1" noChangeArrowheads="1"/>
                          </pic:cNvPicPr>
                        </pic:nvPicPr>
                        <pic:blipFill>
                          <a:blip r:embed="rId85" cstate="print"/>
                          <a:srcRect/>
                          <a:stretch>
                            <a:fillRect/>
                          </a:stretch>
                        </pic:blipFill>
                        <pic:spPr bwMode="auto">
                          <a:xfrm>
                            <a:off x="0" y="0"/>
                            <a:ext cx="120650" cy="120650"/>
                          </a:xfrm>
                          <a:prstGeom prst="rect">
                            <a:avLst/>
                          </a:prstGeom>
                          <a:noFill/>
                          <a:ln w="9525">
                            <a:noFill/>
                            <a:miter lim="800000"/>
                            <a:headEnd/>
                            <a:tailEnd/>
                          </a:ln>
                        </pic:spPr>
                      </pic:pic>
                    </a:graphicData>
                  </a:graphic>
                </wp:inline>
              </w:drawing>
            </w:r>
          </w:p>
        </w:tc>
      </w:tr>
    </w:tbl>
    <w:p w:rsidR="00B66EDE" w:rsidRPr="00B34889" w:rsidRDefault="00B66EDE" w:rsidP="00B66EDE">
      <w:pPr>
        <w:pStyle w:val="ListParagraph"/>
        <w:numPr>
          <w:ilvl w:val="0"/>
          <w:numId w:val="52"/>
        </w:numPr>
        <w:rPr>
          <w:rFonts w:asciiTheme="minorBidi" w:eastAsia="Arial Unicode MS" w:hAnsiTheme="minorBidi" w:cstheme="minorBidi"/>
          <w:vanish/>
          <w:color w:val="000000" w:themeColor="text1"/>
          <w:lang w:bidi="ar-SA"/>
        </w:rPr>
      </w:pPr>
      <w:r w:rsidRPr="00B34889">
        <w:rPr>
          <w:rFonts w:asciiTheme="minorBidi" w:eastAsia="Arial Unicode MS" w:hAnsiTheme="minorBidi" w:cstheme="minorBidi"/>
          <w:vanish/>
          <w:color w:val="000000" w:themeColor="text1"/>
          <w:lang w:bidi="ar-SA"/>
        </w:rPr>
        <w:br w:type="textWrapping" w:clear="all"/>
      </w:r>
    </w:p>
    <w:tbl>
      <w:tblPr>
        <w:bidiVisual/>
        <w:tblW w:w="0" w:type="auto"/>
        <w:jc w:val="center"/>
        <w:tblCellSpacing w:w="0" w:type="dxa"/>
        <w:tblCellMar>
          <w:top w:w="30" w:type="dxa"/>
          <w:left w:w="30" w:type="dxa"/>
          <w:bottom w:w="30" w:type="dxa"/>
          <w:right w:w="30" w:type="dxa"/>
        </w:tblCellMar>
        <w:tblLook w:val="0000"/>
      </w:tblPr>
      <w:tblGrid>
        <w:gridCol w:w="4946"/>
        <w:gridCol w:w="280"/>
      </w:tblGrid>
      <w:tr w:rsidR="000D344D" w:rsidRPr="00B34889" w:rsidTr="00B66EDE">
        <w:trPr>
          <w:tblCellSpacing w:w="0" w:type="dxa"/>
          <w:jc w:val="center"/>
        </w:trPr>
        <w:tc>
          <w:tcPr>
            <w:tcW w:w="2700" w:type="dxa"/>
            <w:gridSpan w:val="2"/>
            <w:vAlign w:val="center"/>
          </w:tcPr>
          <w:p w:rsidR="00B66EDE" w:rsidRPr="00B34889" w:rsidRDefault="00B66EDE" w:rsidP="00B66EDE">
            <w:pPr>
              <w:jc w:val="center"/>
              <w:rPr>
                <w:rFonts w:asciiTheme="minorBidi" w:eastAsia="Arial Unicode MS" w:hAnsiTheme="minorBidi" w:cstheme="minorBidi"/>
                <w:color w:val="000000" w:themeColor="text1"/>
                <w:lang w:bidi="ar-SA"/>
              </w:rPr>
            </w:pPr>
            <w:r w:rsidRPr="00B34889">
              <w:rPr>
                <w:rFonts w:asciiTheme="minorBidi" w:eastAsia="Arial Unicode MS" w:hAnsiTheme="minorBidi" w:cstheme="minorBidi"/>
                <w:noProof/>
                <w:color w:val="000000" w:themeColor="text1"/>
                <w:lang w:bidi="ar-SA"/>
              </w:rPr>
              <w:lastRenderedPageBreak/>
              <w:drawing>
                <wp:inline distT="0" distB="0" distL="0" distR="0">
                  <wp:extent cx="2292829" cy="1466491"/>
                  <wp:effectExtent l="19050" t="0" r="0" b="0"/>
                  <wp:docPr id="61" name="Picture 3" descr="figure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Get"/>
                          <pic:cNvPicPr>
                            <a:picLocks noChangeAspect="1" noChangeArrowheads="1"/>
                          </pic:cNvPicPr>
                        </pic:nvPicPr>
                        <pic:blipFill>
                          <a:blip r:embed="rId86" cstate="print"/>
                          <a:srcRect/>
                          <a:stretch>
                            <a:fillRect/>
                          </a:stretch>
                        </pic:blipFill>
                        <pic:spPr bwMode="auto">
                          <a:xfrm>
                            <a:off x="0" y="0"/>
                            <a:ext cx="2299405" cy="1470697"/>
                          </a:xfrm>
                          <a:prstGeom prst="rect">
                            <a:avLst/>
                          </a:prstGeom>
                          <a:noFill/>
                          <a:ln w="9525">
                            <a:noFill/>
                            <a:miter lim="800000"/>
                            <a:headEnd/>
                            <a:tailEnd/>
                          </a:ln>
                        </pic:spPr>
                      </pic:pic>
                    </a:graphicData>
                  </a:graphic>
                </wp:inline>
              </w:drawing>
            </w:r>
          </w:p>
        </w:tc>
      </w:tr>
      <w:tr w:rsidR="00E7763E" w:rsidRPr="00B34889" w:rsidTr="00B66EDE">
        <w:trPr>
          <w:tblCellSpacing w:w="0" w:type="dxa"/>
          <w:jc w:val="center"/>
        </w:trPr>
        <w:tc>
          <w:tcPr>
            <w:tcW w:w="0" w:type="auto"/>
            <w:tcBorders>
              <w:bottom w:val="nil"/>
            </w:tcBorders>
            <w:vAlign w:val="center"/>
          </w:tcPr>
          <w:p w:rsidR="00B66EDE" w:rsidRPr="00B34889" w:rsidRDefault="00B66EDE" w:rsidP="00B66EDE">
            <w:pPr>
              <w:spacing w:line="200" w:lineRule="atLeast"/>
              <w:rPr>
                <w:rFonts w:asciiTheme="minorBidi" w:eastAsia="Arial Unicode MS" w:hAnsiTheme="minorBidi" w:cstheme="minorBidi"/>
                <w:color w:val="000000" w:themeColor="text1"/>
                <w:lang w:bidi="ar-SA"/>
              </w:rPr>
            </w:pPr>
            <w:r w:rsidRPr="00B34889">
              <w:rPr>
                <w:rFonts w:asciiTheme="minorBidi" w:eastAsia="Arial Unicode MS" w:hAnsiTheme="minorBidi" w:cstheme="minorBidi"/>
                <w:color w:val="000000" w:themeColor="text1"/>
                <w:rtl/>
                <w:lang w:bidi="ar-SA"/>
              </w:rPr>
              <w:t>ويتم مانع تسرب المياه عند إتصال الذراع المتحركة بجسم الخلاط</w:t>
            </w:r>
          </w:p>
        </w:tc>
        <w:tc>
          <w:tcPr>
            <w:tcW w:w="0" w:type="auto"/>
          </w:tcPr>
          <w:p w:rsidR="00B66EDE" w:rsidRPr="00B34889" w:rsidRDefault="00B66EDE" w:rsidP="00B66EDE">
            <w:pPr>
              <w:jc w:val="right"/>
              <w:rPr>
                <w:rFonts w:asciiTheme="minorBidi" w:eastAsia="Arial Unicode MS" w:hAnsiTheme="minorBidi" w:cstheme="minorBidi"/>
                <w:color w:val="000000" w:themeColor="text1"/>
                <w:lang w:bidi="ar-SA"/>
              </w:rPr>
            </w:pPr>
            <w:r w:rsidRPr="00B34889">
              <w:rPr>
                <w:rFonts w:asciiTheme="minorBidi" w:eastAsia="Arial Unicode MS" w:hAnsiTheme="minorBidi" w:cstheme="minorBidi"/>
                <w:noProof/>
                <w:color w:val="000000" w:themeColor="text1"/>
                <w:lang w:bidi="ar-SA"/>
              </w:rPr>
              <w:drawing>
                <wp:inline distT="0" distB="0" distL="0" distR="0">
                  <wp:extent cx="120650" cy="120650"/>
                  <wp:effectExtent l="19050" t="0" r="0" b="0"/>
                  <wp:docPr id="62" name="Picture 4" descr="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oom"/>
                          <pic:cNvPicPr>
                            <a:picLocks noChangeAspect="1" noChangeArrowheads="1"/>
                          </pic:cNvPicPr>
                        </pic:nvPicPr>
                        <pic:blipFill>
                          <a:blip r:embed="rId85" cstate="print"/>
                          <a:srcRect/>
                          <a:stretch>
                            <a:fillRect/>
                          </a:stretch>
                        </pic:blipFill>
                        <pic:spPr bwMode="auto">
                          <a:xfrm>
                            <a:off x="0" y="0"/>
                            <a:ext cx="120650" cy="120650"/>
                          </a:xfrm>
                          <a:prstGeom prst="rect">
                            <a:avLst/>
                          </a:prstGeom>
                          <a:noFill/>
                          <a:ln w="9525">
                            <a:noFill/>
                            <a:miter lim="800000"/>
                            <a:headEnd/>
                            <a:tailEnd/>
                          </a:ln>
                        </pic:spPr>
                      </pic:pic>
                    </a:graphicData>
                  </a:graphic>
                </wp:inline>
              </w:drawing>
            </w:r>
          </w:p>
        </w:tc>
      </w:tr>
    </w:tbl>
    <w:p w:rsidR="00B66EDE" w:rsidRPr="00E7763E" w:rsidRDefault="00B66EDE" w:rsidP="00404F74">
      <w:pPr>
        <w:pStyle w:val="BodyText2"/>
        <w:numPr>
          <w:ilvl w:val="0"/>
          <w:numId w:val="53"/>
        </w:numPr>
        <w:tabs>
          <w:tab w:val="left" w:pos="846"/>
          <w:tab w:val="left" w:pos="1026"/>
          <w:tab w:val="left" w:pos="1746"/>
        </w:tabs>
        <w:ind w:right="720"/>
        <w:jc w:val="lowKashida"/>
        <w:rPr>
          <w:rFonts w:asciiTheme="minorBidi" w:eastAsia="Arial Unicode MS" w:hAnsiTheme="minorBidi" w:cstheme="minorBidi"/>
          <w:color w:val="000000" w:themeColor="text1"/>
          <w:sz w:val="24"/>
          <w:szCs w:val="24"/>
          <w:lang w:bidi="ar-EG"/>
        </w:rPr>
      </w:pPr>
      <w:r w:rsidRPr="00E7763E">
        <w:rPr>
          <w:rFonts w:asciiTheme="minorBidi" w:eastAsia="Arial Unicode MS" w:hAnsiTheme="minorBidi" w:cstheme="minorBidi"/>
          <w:color w:val="000000" w:themeColor="text1"/>
          <w:sz w:val="24"/>
          <w:szCs w:val="24"/>
          <w:rtl/>
          <w:lang w:bidi="ar-EG"/>
        </w:rPr>
        <w:t>الاكسسوارات</w:t>
      </w:r>
    </w:p>
    <w:p w:rsidR="00B66EDE" w:rsidRPr="00B34889" w:rsidRDefault="00B66EDE" w:rsidP="00B66EDE">
      <w:pPr>
        <w:pStyle w:val="BodyText2"/>
        <w:tabs>
          <w:tab w:val="left" w:pos="1026"/>
          <w:tab w:val="left" w:pos="1746"/>
        </w:tabs>
        <w:ind w:right="720"/>
        <w:jc w:val="lowKashida"/>
        <w:rPr>
          <w:rFonts w:asciiTheme="minorBidi" w:eastAsia="Arial Unicode MS" w:hAnsiTheme="minorBidi" w:cstheme="minorBidi"/>
          <w:b w:val="0"/>
          <w:bCs w:val="0"/>
          <w:color w:val="000000" w:themeColor="text1"/>
          <w:sz w:val="24"/>
          <w:szCs w:val="24"/>
        </w:rPr>
      </w:pPr>
      <w:r w:rsidRPr="00B34889">
        <w:rPr>
          <w:rFonts w:asciiTheme="minorBidi" w:eastAsia="Arial Unicode MS" w:hAnsiTheme="minorBidi" w:cstheme="minorBidi"/>
          <w:b w:val="0"/>
          <w:bCs w:val="0"/>
          <w:color w:val="000000" w:themeColor="text1"/>
          <w:sz w:val="24"/>
          <w:szCs w:val="24"/>
          <w:rtl/>
          <w:lang w:bidi="ar-EG"/>
        </w:rPr>
        <w:t>وتضم الشماعات والصبانات والوراقات وستائر الحمام وتلك تعتبر من الأشياء الثانوية وليست من الأساسيات فهي تعتبر مكملات للشكل وجمال المرفق الصحي وتتوقف على رغبة المالك في وضعها واختيارها .</w:t>
      </w:r>
    </w:p>
    <w:p w:rsidR="00B66EDE" w:rsidRPr="00B34889" w:rsidRDefault="00B66EDE" w:rsidP="00B66EDE">
      <w:pPr>
        <w:pStyle w:val="BodyText2"/>
        <w:tabs>
          <w:tab w:val="left" w:pos="848"/>
        </w:tabs>
        <w:jc w:val="center"/>
        <w:rPr>
          <w:rFonts w:asciiTheme="minorBidi" w:eastAsia="Arial Unicode MS" w:hAnsiTheme="minorBidi" w:cstheme="minorBidi"/>
          <w:b w:val="0"/>
          <w:bCs w:val="0"/>
          <w:color w:val="000000" w:themeColor="text1"/>
          <w:sz w:val="24"/>
          <w:szCs w:val="24"/>
          <w:rtl/>
          <w:lang w:bidi="ar-EG"/>
        </w:rPr>
      </w:pPr>
      <w:r w:rsidRPr="00B34889">
        <w:rPr>
          <w:rFonts w:asciiTheme="minorBidi" w:eastAsia="Arial Unicode MS" w:hAnsiTheme="minorBidi" w:cstheme="minorBidi"/>
          <w:noProof/>
          <w:color w:val="000000" w:themeColor="text1"/>
          <w:sz w:val="24"/>
          <w:szCs w:val="24"/>
          <w:lang w:eastAsia="en-US"/>
        </w:rPr>
        <w:drawing>
          <wp:inline distT="0" distB="0" distL="0" distR="0">
            <wp:extent cx="2021305" cy="2566737"/>
            <wp:effectExtent l="19050" t="0" r="0" b="0"/>
            <wp:docPr id="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7" cstate="print"/>
                    <a:srcRect l="1701" t="27626" r="61419" b="10117"/>
                    <a:stretch>
                      <a:fillRect/>
                    </a:stretch>
                  </pic:blipFill>
                  <pic:spPr bwMode="auto">
                    <a:xfrm>
                      <a:off x="0" y="0"/>
                      <a:ext cx="2021305" cy="2566737"/>
                    </a:xfrm>
                    <a:prstGeom prst="rect">
                      <a:avLst/>
                    </a:prstGeom>
                    <a:noFill/>
                    <a:ln w="9525">
                      <a:noFill/>
                      <a:miter lim="800000"/>
                      <a:headEnd/>
                      <a:tailEnd/>
                    </a:ln>
                  </pic:spPr>
                </pic:pic>
              </a:graphicData>
            </a:graphic>
          </wp:inline>
        </w:drawing>
      </w:r>
    </w:p>
    <w:p w:rsidR="00B66EDE" w:rsidRPr="00E7763E" w:rsidRDefault="00B66EDE" w:rsidP="00404F74">
      <w:pPr>
        <w:pStyle w:val="BodyText2"/>
        <w:numPr>
          <w:ilvl w:val="0"/>
          <w:numId w:val="53"/>
        </w:numPr>
        <w:tabs>
          <w:tab w:val="left" w:pos="848"/>
        </w:tabs>
        <w:jc w:val="lowKashida"/>
        <w:rPr>
          <w:rFonts w:asciiTheme="minorBidi" w:eastAsia="Arial Unicode MS" w:hAnsiTheme="minorBidi" w:cstheme="minorBidi"/>
          <w:color w:val="000000" w:themeColor="text1"/>
          <w:sz w:val="24"/>
          <w:szCs w:val="24"/>
          <w:lang w:bidi="ar-EG"/>
        </w:rPr>
      </w:pPr>
      <w:r w:rsidRPr="00E7763E">
        <w:rPr>
          <w:rFonts w:asciiTheme="minorBidi" w:eastAsia="Arial Unicode MS" w:hAnsiTheme="minorBidi" w:cstheme="minorBidi"/>
          <w:color w:val="000000" w:themeColor="text1"/>
          <w:sz w:val="24"/>
          <w:szCs w:val="24"/>
          <w:rtl/>
          <w:lang w:bidi="ar-EG"/>
        </w:rPr>
        <w:t>الاضاءة وماخذ الكهرباء</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rtl/>
          <w:lang w:bidi="ar-EG"/>
        </w:rPr>
      </w:pPr>
      <w:r w:rsidRPr="00B34889">
        <w:rPr>
          <w:rFonts w:asciiTheme="minorBidi" w:eastAsia="Arial Unicode MS" w:hAnsiTheme="minorBidi" w:cstheme="minorBidi"/>
          <w:b w:val="0"/>
          <w:bCs w:val="0"/>
          <w:color w:val="000000" w:themeColor="text1"/>
          <w:sz w:val="24"/>
          <w:szCs w:val="24"/>
          <w:rtl/>
          <w:lang w:bidi="ar-EG"/>
        </w:rPr>
        <w:t>يتم اخذ ماخذ الكهرباء فى اماكن الاستخدام والاجهزة المحددة من قبل المعمارى (مفاتيح – برايز -  وحدات اضاءة ) بحيث لا يصل اليها الماء ويفضل انا تكون الاسلاك مدفونة داخل الحائط.</w:t>
      </w:r>
    </w:p>
    <w:p w:rsidR="00B66EDE" w:rsidRPr="00E7763E" w:rsidRDefault="00B66EDE" w:rsidP="00404F74">
      <w:pPr>
        <w:pStyle w:val="BodyText2"/>
        <w:numPr>
          <w:ilvl w:val="0"/>
          <w:numId w:val="53"/>
        </w:numPr>
        <w:tabs>
          <w:tab w:val="left" w:pos="848"/>
        </w:tabs>
        <w:jc w:val="lowKashida"/>
        <w:rPr>
          <w:rFonts w:asciiTheme="minorBidi" w:eastAsia="Arial Unicode MS" w:hAnsiTheme="minorBidi" w:cstheme="minorBidi"/>
          <w:color w:val="000000" w:themeColor="text1"/>
          <w:sz w:val="24"/>
          <w:szCs w:val="24"/>
          <w:lang w:bidi="ar-EG"/>
        </w:rPr>
      </w:pPr>
      <w:r w:rsidRPr="00E7763E">
        <w:rPr>
          <w:rFonts w:asciiTheme="minorBidi" w:eastAsia="Arial Unicode MS" w:hAnsiTheme="minorBidi" w:cstheme="minorBidi"/>
          <w:color w:val="000000" w:themeColor="text1"/>
          <w:sz w:val="24"/>
          <w:szCs w:val="24"/>
          <w:rtl/>
          <w:lang w:bidi="ar-EG"/>
        </w:rPr>
        <w:t>وحدات التسخين</w:t>
      </w:r>
    </w:p>
    <w:p w:rsidR="00B66EDE" w:rsidRPr="00B34889" w:rsidRDefault="00B66EDE" w:rsidP="00B66EDE">
      <w:pPr>
        <w:pStyle w:val="BodyText2"/>
        <w:tabs>
          <w:tab w:val="right" w:pos="990"/>
          <w:tab w:val="left" w:pos="1026"/>
          <w:tab w:val="left" w:pos="1566"/>
          <w:tab w:val="left" w:pos="1746"/>
        </w:tabs>
        <w:ind w:right="720"/>
        <w:jc w:val="lowKashida"/>
        <w:rPr>
          <w:rFonts w:asciiTheme="minorBidi" w:eastAsia="Arial Unicode MS" w:hAnsiTheme="minorBidi" w:cstheme="minorBidi"/>
          <w:b w:val="0"/>
          <w:bCs w:val="0"/>
          <w:color w:val="000000" w:themeColor="text1"/>
          <w:sz w:val="24"/>
          <w:szCs w:val="24"/>
        </w:rPr>
      </w:pPr>
      <w:r w:rsidRPr="00B34889">
        <w:rPr>
          <w:rFonts w:asciiTheme="minorBidi" w:eastAsia="Arial Unicode MS" w:hAnsiTheme="minorBidi" w:cstheme="minorBidi"/>
          <w:b w:val="0"/>
          <w:bCs w:val="0"/>
          <w:color w:val="000000" w:themeColor="text1"/>
          <w:sz w:val="24"/>
          <w:szCs w:val="24"/>
          <w:rtl/>
          <w:lang w:bidi="ar-EG"/>
        </w:rPr>
        <w:t>وتكون أماكنها معروفة داخل المرافق حيث نجد الساخنات توضع في مناطق عالية في الحمامات على ارتفاع 1,50 م على الأقل من منسوب بلاط الحمام أما البوتاجازات فتوضع في أماكن منخفضة في المطابخ .</w:t>
      </w:r>
    </w:p>
    <w:p w:rsidR="00B66EDE" w:rsidRPr="00E7763E" w:rsidRDefault="00B66EDE" w:rsidP="00404F74">
      <w:pPr>
        <w:pStyle w:val="BodyText2"/>
        <w:numPr>
          <w:ilvl w:val="0"/>
          <w:numId w:val="53"/>
        </w:numPr>
        <w:tabs>
          <w:tab w:val="left" w:pos="848"/>
        </w:tabs>
        <w:jc w:val="lowKashida"/>
        <w:rPr>
          <w:rFonts w:asciiTheme="minorBidi" w:eastAsia="Arial Unicode MS" w:hAnsiTheme="minorBidi" w:cstheme="minorBidi"/>
          <w:color w:val="000000" w:themeColor="text1"/>
          <w:sz w:val="24"/>
          <w:szCs w:val="24"/>
          <w:lang w:bidi="ar-EG"/>
        </w:rPr>
      </w:pPr>
      <w:r w:rsidRPr="00E7763E">
        <w:rPr>
          <w:rFonts w:asciiTheme="minorBidi" w:eastAsia="Arial Unicode MS" w:hAnsiTheme="minorBidi" w:cstheme="minorBidi"/>
          <w:color w:val="000000" w:themeColor="text1"/>
          <w:sz w:val="24"/>
          <w:szCs w:val="24"/>
          <w:rtl/>
          <w:lang w:bidi="ar-EG"/>
        </w:rPr>
        <w:t xml:space="preserve">الغسالات </w:t>
      </w:r>
    </w:p>
    <w:p w:rsidR="00B66EDE" w:rsidRPr="00B34889" w:rsidRDefault="00B66EDE" w:rsidP="00B66EDE">
      <w:pPr>
        <w:pStyle w:val="BodyText2"/>
        <w:tabs>
          <w:tab w:val="left" w:pos="90"/>
          <w:tab w:val="right" w:pos="180"/>
          <w:tab w:val="left" w:pos="720"/>
          <w:tab w:val="left" w:pos="1566"/>
          <w:tab w:val="left" w:pos="1746"/>
        </w:tabs>
        <w:ind w:left="-90" w:right="720"/>
        <w:jc w:val="lowKashida"/>
        <w:rPr>
          <w:rFonts w:asciiTheme="minorBidi" w:eastAsia="Arial Unicode MS" w:hAnsiTheme="minorBidi" w:cstheme="minorBidi"/>
          <w:b w:val="0"/>
          <w:bCs w:val="0"/>
          <w:color w:val="000000" w:themeColor="text1"/>
          <w:sz w:val="24"/>
          <w:szCs w:val="24"/>
        </w:rPr>
      </w:pPr>
      <w:r w:rsidRPr="00B34889">
        <w:rPr>
          <w:rFonts w:asciiTheme="minorBidi" w:eastAsia="Arial Unicode MS" w:hAnsiTheme="minorBidi" w:cstheme="minorBidi"/>
          <w:b w:val="0"/>
          <w:bCs w:val="0"/>
          <w:color w:val="000000" w:themeColor="text1"/>
          <w:sz w:val="24"/>
          <w:szCs w:val="24"/>
          <w:rtl/>
        </w:rPr>
        <w:t>ويتم تحديد أماكنها بناءا على المساحات الموجودة وهل هي توجد في غرفة منفصلة أم في الحمام ..</w:t>
      </w:r>
      <w:r w:rsidRPr="00B34889">
        <w:rPr>
          <w:rFonts w:asciiTheme="minorBidi" w:eastAsia="Arial Unicode MS" w:hAnsiTheme="minorBidi" w:cstheme="minorBidi"/>
          <w:b w:val="0"/>
          <w:bCs w:val="0"/>
          <w:color w:val="000000" w:themeColor="text1"/>
          <w:sz w:val="24"/>
          <w:szCs w:val="24"/>
          <w:rtl/>
          <w:lang w:bidi="ar-EG"/>
        </w:rPr>
        <w:t>.وتحتاج إلى صرف وتغذية مخصوص .</w:t>
      </w:r>
    </w:p>
    <w:p w:rsidR="00B66EDE" w:rsidRPr="00B34889" w:rsidRDefault="00B66EDE" w:rsidP="00404F74">
      <w:pPr>
        <w:pStyle w:val="BodyText2"/>
        <w:numPr>
          <w:ilvl w:val="0"/>
          <w:numId w:val="53"/>
        </w:numPr>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وحدات تجفيف الايدى الكهربائية</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lastRenderedPageBreak/>
        <w:t>وتستخدم فى مرافق الدورات المياة العامة المتواجدة فى الاسواق التجارية والفنادق وهى وحدات تثبت على الحائط وتستخدم للتجفيف السريع للايدى بالهواء الساخن بدلا من المناشف المشتركة .</w:t>
      </w:r>
    </w:p>
    <w:p w:rsidR="00B66EDE" w:rsidRPr="00E7763E" w:rsidRDefault="00B66EDE" w:rsidP="00404F74">
      <w:pPr>
        <w:pStyle w:val="BodyText2"/>
        <w:numPr>
          <w:ilvl w:val="0"/>
          <w:numId w:val="53"/>
        </w:numPr>
        <w:tabs>
          <w:tab w:val="left" w:pos="848"/>
        </w:tabs>
        <w:jc w:val="lowKashida"/>
        <w:rPr>
          <w:rFonts w:asciiTheme="minorBidi" w:eastAsia="Arial Unicode MS" w:hAnsiTheme="minorBidi" w:cstheme="minorBidi"/>
          <w:color w:val="000000" w:themeColor="text1"/>
          <w:sz w:val="24"/>
          <w:szCs w:val="24"/>
          <w:lang w:bidi="ar-EG"/>
        </w:rPr>
      </w:pPr>
      <w:r w:rsidRPr="00E7763E">
        <w:rPr>
          <w:rFonts w:asciiTheme="minorBidi" w:eastAsia="Arial Unicode MS" w:hAnsiTheme="minorBidi" w:cstheme="minorBidi"/>
          <w:color w:val="000000" w:themeColor="text1"/>
          <w:sz w:val="24"/>
          <w:szCs w:val="24"/>
          <w:rtl/>
          <w:lang w:bidi="ar-EG"/>
        </w:rPr>
        <w:t>الشفاطات</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لها دور كبير فى التهوية وطرد الابخرة كما لها اهمية كبيرة فى عملية تهوية الحمامات اذا وجدت تلك الحمامات فى مناطق غير جيدة التهوية .</w:t>
      </w:r>
    </w:p>
    <w:p w:rsidR="00B66EDE" w:rsidRPr="00E7763E" w:rsidRDefault="00B66EDE" w:rsidP="00404F74">
      <w:pPr>
        <w:pStyle w:val="BodyText2"/>
        <w:numPr>
          <w:ilvl w:val="0"/>
          <w:numId w:val="53"/>
        </w:numPr>
        <w:tabs>
          <w:tab w:val="left" w:pos="848"/>
        </w:tabs>
        <w:jc w:val="lowKashida"/>
        <w:rPr>
          <w:rFonts w:asciiTheme="minorBidi" w:eastAsia="Arial Unicode MS" w:hAnsiTheme="minorBidi" w:cstheme="minorBidi"/>
          <w:color w:val="000000" w:themeColor="text1"/>
          <w:sz w:val="24"/>
          <w:szCs w:val="24"/>
          <w:lang w:bidi="ar-EG"/>
        </w:rPr>
      </w:pPr>
      <w:r w:rsidRPr="00E7763E">
        <w:rPr>
          <w:rFonts w:asciiTheme="minorBidi" w:eastAsia="Arial Unicode MS" w:hAnsiTheme="minorBidi" w:cstheme="minorBidi"/>
          <w:color w:val="000000" w:themeColor="text1"/>
          <w:sz w:val="24"/>
          <w:szCs w:val="24"/>
          <w:rtl/>
          <w:lang w:bidi="ar-EG"/>
        </w:rPr>
        <w:t>وحدات التخلص من الرطوبة</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 xml:space="preserve">ترفع فوق السخانات خاصة البوتجاز لتجديد الهواء </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p>
    <w:p w:rsidR="00B66EDE" w:rsidRPr="00E7763E" w:rsidRDefault="00B66EDE" w:rsidP="00404F74">
      <w:pPr>
        <w:pStyle w:val="BodyText2"/>
        <w:numPr>
          <w:ilvl w:val="0"/>
          <w:numId w:val="53"/>
        </w:numPr>
        <w:tabs>
          <w:tab w:val="left" w:pos="848"/>
        </w:tabs>
        <w:jc w:val="lowKashida"/>
        <w:rPr>
          <w:rFonts w:asciiTheme="minorBidi" w:eastAsia="Arial Unicode MS" w:hAnsiTheme="minorBidi" w:cstheme="minorBidi"/>
          <w:color w:val="000000" w:themeColor="text1"/>
          <w:sz w:val="24"/>
          <w:szCs w:val="24"/>
          <w:lang w:bidi="ar-EG"/>
        </w:rPr>
      </w:pPr>
      <w:r w:rsidRPr="00E7763E">
        <w:rPr>
          <w:rFonts w:asciiTheme="minorBidi" w:eastAsia="Arial Unicode MS" w:hAnsiTheme="minorBidi" w:cstheme="minorBidi"/>
          <w:color w:val="000000" w:themeColor="text1"/>
          <w:sz w:val="24"/>
          <w:szCs w:val="24"/>
          <w:rtl/>
          <w:lang w:bidi="ar-EG"/>
        </w:rPr>
        <w:t>دواسات تجفيف  القدم</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 xml:space="preserve">الحفاظ على جفاف منطقة الانتقال بين السطح الرطب المبتل وباقى عناصر المبنى الجاف </w:t>
      </w:r>
    </w:p>
    <w:p w:rsidR="00B66EDE" w:rsidRPr="00B34889" w:rsidRDefault="00B66EDE" w:rsidP="00404F74">
      <w:pPr>
        <w:pStyle w:val="BodyText2"/>
        <w:numPr>
          <w:ilvl w:val="0"/>
          <w:numId w:val="53"/>
        </w:numPr>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معدات نظافة الحمام</w:t>
      </w:r>
    </w:p>
    <w:p w:rsidR="00B66EDE" w:rsidRPr="00B34889" w:rsidRDefault="00B66EDE" w:rsidP="00B66EDE">
      <w:pPr>
        <w:pStyle w:val="BodyText2"/>
        <w:tabs>
          <w:tab w:val="right" w:pos="90"/>
          <w:tab w:val="left" w:pos="1026"/>
          <w:tab w:val="left" w:pos="1746"/>
        </w:tabs>
        <w:ind w:right="720"/>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 xml:space="preserve">وهي عبارة عن مجموعة من الأدوات الخفيفة الصنع داخل المرافق والتي تستعمل بغرض النظافة الدورية لتلك المرافق ومنها المساحات الجلد , الشرشوب , وباسكيت القمامة... </w:t>
      </w:r>
    </w:p>
    <w:p w:rsidR="00B66EDE" w:rsidRPr="00B34889" w:rsidRDefault="00B66EDE" w:rsidP="00B66EDE">
      <w:pPr>
        <w:pStyle w:val="BodyText2"/>
        <w:tabs>
          <w:tab w:val="right" w:pos="90"/>
          <w:tab w:val="left" w:pos="1026"/>
          <w:tab w:val="left" w:pos="1746"/>
        </w:tabs>
        <w:ind w:right="720"/>
        <w:jc w:val="center"/>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noProof/>
          <w:color w:val="000000" w:themeColor="text1"/>
          <w:sz w:val="24"/>
          <w:szCs w:val="24"/>
          <w:lang w:eastAsia="en-US"/>
        </w:rPr>
        <w:drawing>
          <wp:inline distT="0" distB="0" distL="0" distR="0">
            <wp:extent cx="2434590" cy="2518611"/>
            <wp:effectExtent l="19050" t="0" r="3810" b="0"/>
            <wp:docPr id="6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cstate="print"/>
                    <a:srcRect l="1704" t="26848" r="53809" b="12007"/>
                    <a:stretch>
                      <a:fillRect/>
                    </a:stretch>
                  </pic:blipFill>
                  <pic:spPr bwMode="auto">
                    <a:xfrm>
                      <a:off x="0" y="0"/>
                      <a:ext cx="2434590" cy="2518611"/>
                    </a:xfrm>
                    <a:prstGeom prst="rect">
                      <a:avLst/>
                    </a:prstGeom>
                    <a:noFill/>
                    <a:ln w="9525">
                      <a:noFill/>
                      <a:miter lim="800000"/>
                      <a:headEnd/>
                      <a:tailEnd/>
                    </a:ln>
                  </pic:spPr>
                </pic:pic>
              </a:graphicData>
            </a:graphic>
          </wp:inline>
        </w:drawing>
      </w:r>
    </w:p>
    <w:p w:rsidR="00B66EDE" w:rsidRPr="00E7763E" w:rsidRDefault="00B66EDE" w:rsidP="00404F74">
      <w:pPr>
        <w:pStyle w:val="BodyText2"/>
        <w:numPr>
          <w:ilvl w:val="0"/>
          <w:numId w:val="53"/>
        </w:numPr>
        <w:tabs>
          <w:tab w:val="left" w:pos="848"/>
        </w:tabs>
        <w:jc w:val="lowKashida"/>
        <w:rPr>
          <w:rFonts w:asciiTheme="minorBidi" w:eastAsia="Arial Unicode MS" w:hAnsiTheme="minorBidi" w:cstheme="minorBidi"/>
          <w:color w:val="000000" w:themeColor="text1"/>
          <w:sz w:val="24"/>
          <w:szCs w:val="24"/>
          <w:lang w:bidi="ar-EG"/>
        </w:rPr>
      </w:pPr>
      <w:r w:rsidRPr="00E7763E">
        <w:rPr>
          <w:rFonts w:asciiTheme="minorBidi" w:eastAsia="Arial Unicode MS" w:hAnsiTheme="minorBidi" w:cstheme="minorBidi"/>
          <w:color w:val="000000" w:themeColor="text1"/>
          <w:sz w:val="24"/>
          <w:szCs w:val="24"/>
          <w:rtl/>
          <w:lang w:bidi="ar-EG"/>
        </w:rPr>
        <w:t>عداد الغاز الطبيعى</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lang w:bidi="ar-EG"/>
        </w:rPr>
      </w:pPr>
      <w:r w:rsidRPr="00B34889">
        <w:rPr>
          <w:rFonts w:asciiTheme="minorBidi" w:eastAsia="Arial Unicode MS" w:hAnsiTheme="minorBidi" w:cstheme="minorBidi"/>
          <w:b w:val="0"/>
          <w:bCs w:val="0"/>
          <w:color w:val="000000" w:themeColor="text1"/>
          <w:sz w:val="24"/>
          <w:szCs w:val="24"/>
          <w:rtl/>
          <w:lang w:bidi="ar-EG"/>
        </w:rPr>
        <w:t>يركب عادة فى المطبخ فى مستوى يعلو اعتاب الفتحات مما يتطلب معة تحديد اماكن فتحات الباب والشباك ثم وضع اجهزة البوتجاز وارفف المطبخ بما يلائم مسارات المواسيير .</w:t>
      </w: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rtl/>
          <w:lang w:bidi="ar-EG"/>
        </w:rPr>
      </w:pPr>
    </w:p>
    <w:p w:rsidR="00B66EDE" w:rsidRPr="00B34889" w:rsidRDefault="00B66EDE" w:rsidP="00B66EDE">
      <w:pPr>
        <w:pStyle w:val="BodyText2"/>
        <w:tabs>
          <w:tab w:val="left" w:pos="848"/>
        </w:tabs>
        <w:jc w:val="lowKashida"/>
        <w:rPr>
          <w:rFonts w:asciiTheme="minorBidi" w:eastAsia="Arial Unicode MS" w:hAnsiTheme="minorBidi" w:cstheme="minorBidi"/>
          <w:b w:val="0"/>
          <w:bCs w:val="0"/>
          <w:color w:val="000000" w:themeColor="text1"/>
          <w:sz w:val="24"/>
          <w:szCs w:val="24"/>
          <w:rtl/>
          <w:lang w:bidi="ar-EG"/>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tl/>
        </w:rPr>
      </w:pPr>
    </w:p>
    <w:p w:rsidR="00B66EDE" w:rsidRPr="00E7763E" w:rsidRDefault="00B66EDE" w:rsidP="00B66EDE">
      <w:pPr>
        <w:rPr>
          <w:rFonts w:asciiTheme="minorBidi" w:eastAsia="Arial Unicode MS" w:hAnsiTheme="minorBidi" w:cstheme="minorBidi"/>
          <w:b/>
          <w:bCs/>
          <w:color w:val="000000" w:themeColor="text1"/>
          <w:sz w:val="36"/>
          <w:szCs w:val="36"/>
          <w:rtl/>
        </w:rPr>
      </w:pPr>
      <w:r w:rsidRPr="00E7763E">
        <w:rPr>
          <w:rFonts w:asciiTheme="minorBidi" w:eastAsia="Arial Unicode MS" w:hAnsiTheme="minorBidi" w:cstheme="minorBidi"/>
          <w:b/>
          <w:bCs/>
          <w:color w:val="000000" w:themeColor="text1"/>
          <w:sz w:val="36"/>
          <w:szCs w:val="36"/>
          <w:rtl/>
        </w:rPr>
        <w:lastRenderedPageBreak/>
        <w:t>محاضرة رقم 12</w:t>
      </w:r>
    </w:p>
    <w:p w:rsidR="00B66EDE" w:rsidRPr="00E7763E" w:rsidRDefault="00E7763E" w:rsidP="00E7763E">
      <w:pPr>
        <w:tabs>
          <w:tab w:val="center" w:pos="4320"/>
        </w:tabs>
        <w:rPr>
          <w:rFonts w:asciiTheme="minorBidi" w:eastAsia="Arial Unicode MS" w:hAnsiTheme="minorBidi" w:cstheme="minorBidi"/>
          <w:b/>
          <w:bCs/>
          <w:color w:val="000000" w:themeColor="text1"/>
          <w:sz w:val="36"/>
          <w:szCs w:val="36"/>
          <w:rtl/>
        </w:rPr>
      </w:pPr>
      <w:r w:rsidRPr="00E7763E">
        <w:rPr>
          <w:rFonts w:asciiTheme="minorBidi" w:eastAsia="Arial Unicode MS" w:hAnsiTheme="minorBidi" w:cstheme="minorBidi"/>
          <w:b/>
          <w:bCs/>
          <w:color w:val="000000" w:themeColor="text1"/>
          <w:sz w:val="36"/>
          <w:szCs w:val="36"/>
          <w:rtl/>
        </w:rPr>
        <w:tab/>
      </w:r>
      <w:r w:rsidR="00B66EDE" w:rsidRPr="00E7763E">
        <w:rPr>
          <w:rFonts w:asciiTheme="minorBidi" w:eastAsia="Arial Unicode MS" w:hAnsiTheme="minorBidi" w:cstheme="minorBidi"/>
          <w:b/>
          <w:bCs/>
          <w:color w:val="000000" w:themeColor="text1"/>
          <w:sz w:val="36"/>
          <w:szCs w:val="36"/>
          <w:rtl/>
        </w:rPr>
        <w:t>الحرائق وتامين المنشات</w:t>
      </w:r>
    </w:p>
    <w:p w:rsidR="00B66EDE" w:rsidRPr="00E7763E" w:rsidRDefault="00B66EDE" w:rsidP="00B66EDE">
      <w:pPr>
        <w:jc w:val="center"/>
        <w:rPr>
          <w:rFonts w:asciiTheme="minorBidi" w:eastAsia="Arial Unicode MS" w:hAnsiTheme="minorBidi" w:cstheme="minorBidi"/>
          <w:b/>
          <w:bCs/>
          <w:color w:val="000000" w:themeColor="text1"/>
          <w:sz w:val="36"/>
          <w:szCs w:val="36"/>
          <w:rtl/>
        </w:rPr>
      </w:pPr>
    </w:p>
    <w:p w:rsidR="00B66EDE" w:rsidRPr="00B34889" w:rsidRDefault="00B66EDE" w:rsidP="00B66EDE">
      <w:pPr>
        <w:jc w:val="center"/>
        <w:rPr>
          <w:rFonts w:asciiTheme="minorBidi" w:eastAsia="Arial Unicode MS" w:hAnsiTheme="minorBidi" w:cstheme="minorBidi"/>
          <w:b/>
          <w:bCs/>
          <w:color w:val="000000" w:themeColor="text1"/>
          <w:rtl/>
        </w:rPr>
      </w:pP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المفدمه</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اولا: اسباب الحرائق وتصنيف نوعيتها</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ثانيا: طرق اطفاء الحرائق (نظريه الاطفاء)</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ثالثا: انظمه انذار كشف الحريق</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رابعا: اجهزة ومعدات مكافحه الحريق</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خامسا: اشتراطات السلامه الواجب توافرها عند اعداد مشروع الوقايه من الحريق</w:t>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rsidP="00B66EDE">
      <w:pPr>
        <w:rPr>
          <w:rFonts w:asciiTheme="minorBidi" w:eastAsia="Arial Unicode MS" w:hAnsiTheme="minorBidi" w:cstheme="minorBidi"/>
          <w:color w:val="000000" w:themeColor="text1"/>
        </w:rPr>
      </w:pPr>
    </w:p>
    <w:p w:rsidR="00B66EDE" w:rsidRPr="00B34889" w:rsidRDefault="00B66EDE" w:rsidP="00B66EDE">
      <w:pPr>
        <w:rPr>
          <w:rFonts w:asciiTheme="minorBidi" w:eastAsia="Arial Unicode MS" w:hAnsiTheme="minorBidi" w:cstheme="minorBidi"/>
          <w:color w:val="000000" w:themeColor="text1"/>
          <w:u w:val="single"/>
          <w:rtl/>
        </w:rPr>
      </w:pPr>
      <w:r w:rsidRPr="00B34889">
        <w:rPr>
          <w:rFonts w:asciiTheme="minorBidi" w:eastAsia="Arial Unicode MS" w:hAnsiTheme="minorBidi" w:cstheme="minorBidi"/>
          <w:color w:val="000000" w:themeColor="text1"/>
          <w:u w:val="single"/>
          <w:rtl/>
        </w:rPr>
        <w:t>مقدمه</w:t>
      </w:r>
    </w:p>
    <w:p w:rsidR="00B66EDE" w:rsidRPr="00B34889" w:rsidRDefault="00B66EDE" w:rsidP="00B66EDE">
      <w:pPr>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نظرا لتواجد  العديد من المواد القابله للاشتعال و ما يحيط بالانسان من استخداماته في حياته المعيشية سواء في البيت او الشارع او المدرسه واماكن العمل والتنزه</w:t>
      </w:r>
    </w:p>
    <w:p w:rsidR="00B66EDE" w:rsidRPr="00B34889" w:rsidRDefault="00B66EDE" w:rsidP="00404F74">
      <w:pPr>
        <w:pStyle w:val="ListParagraph"/>
        <w:numPr>
          <w:ilvl w:val="0"/>
          <w:numId w:val="54"/>
        </w:numPr>
        <w:spacing w:after="200" w:line="276" w:lineRule="auto"/>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حريق القاهرة 26 يناير 1956</w:t>
      </w:r>
    </w:p>
    <w:p w:rsidR="00B66EDE" w:rsidRPr="00B34889" w:rsidRDefault="00B66EDE" w:rsidP="00B66EDE">
      <w:pPr>
        <w:pStyle w:val="ListParagraph"/>
        <w:spacing w:after="200" w:line="276" w:lineRule="auto"/>
        <w:jc w:val="center"/>
        <w:rPr>
          <w:rFonts w:asciiTheme="minorBidi" w:eastAsia="Arial Unicode MS" w:hAnsiTheme="minorBidi" w:cstheme="minorBidi"/>
          <w:color w:val="000000" w:themeColor="text1"/>
        </w:rPr>
      </w:pPr>
      <w:r w:rsidRPr="00B34889">
        <w:rPr>
          <w:rFonts w:asciiTheme="minorBidi" w:eastAsia="Arial Unicode MS" w:hAnsiTheme="minorBidi" w:cstheme="minorBidi"/>
          <w:noProof/>
          <w:color w:val="000000" w:themeColor="text1"/>
          <w:rtl/>
          <w:lang w:bidi="ar-SA"/>
        </w:rPr>
        <w:drawing>
          <wp:inline distT="0" distB="0" distL="0" distR="0">
            <wp:extent cx="3190875" cy="1781175"/>
            <wp:effectExtent l="19050" t="0" r="9525" b="0"/>
            <wp:docPr id="65" name="صورة 11" descr="C:\Users\Eng.Amera\Desktop\فندق ريفولى يحتر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ng.Amera\Desktop\فندق ريفولى يحترق.jpg"/>
                    <pic:cNvPicPr>
                      <a:picLocks noChangeAspect="1" noChangeArrowheads="1"/>
                    </pic:cNvPicPr>
                  </pic:nvPicPr>
                  <pic:blipFill>
                    <a:blip r:embed="rId89" cstate="print"/>
                    <a:srcRect/>
                    <a:stretch>
                      <a:fillRect/>
                    </a:stretch>
                  </pic:blipFill>
                  <pic:spPr bwMode="auto">
                    <a:xfrm>
                      <a:off x="0" y="0"/>
                      <a:ext cx="3192056" cy="1781834"/>
                    </a:xfrm>
                    <a:prstGeom prst="rect">
                      <a:avLst/>
                    </a:prstGeom>
                    <a:noFill/>
                    <a:ln w="9525">
                      <a:noFill/>
                      <a:miter lim="800000"/>
                      <a:headEnd/>
                      <a:tailEnd/>
                    </a:ln>
                  </pic:spPr>
                </pic:pic>
              </a:graphicData>
            </a:graphic>
          </wp:inline>
        </w:drawing>
      </w:r>
    </w:p>
    <w:p w:rsidR="00B66EDE" w:rsidRPr="00B34889" w:rsidRDefault="00B66EDE" w:rsidP="00404F74">
      <w:pPr>
        <w:pStyle w:val="ListParagraph"/>
        <w:numPr>
          <w:ilvl w:val="0"/>
          <w:numId w:val="54"/>
        </w:numPr>
        <w:spacing w:after="200" w:line="276" w:lineRule="auto"/>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حريق الاوبرا 28 اكتوبر 1971</w:t>
      </w:r>
    </w:p>
    <w:p w:rsidR="00B66EDE" w:rsidRPr="00B34889" w:rsidRDefault="00B66EDE" w:rsidP="00B66EDE">
      <w:pPr>
        <w:pStyle w:val="ListParagraph"/>
        <w:spacing w:after="200" w:line="276" w:lineRule="auto"/>
        <w:jc w:val="center"/>
        <w:rPr>
          <w:rFonts w:asciiTheme="minorBidi" w:eastAsia="Arial Unicode MS" w:hAnsiTheme="minorBidi" w:cstheme="minorBidi"/>
          <w:color w:val="000000" w:themeColor="text1"/>
        </w:rPr>
      </w:pPr>
      <w:r w:rsidRPr="00B34889">
        <w:rPr>
          <w:rFonts w:asciiTheme="minorBidi" w:eastAsia="Arial Unicode MS" w:hAnsiTheme="minorBidi" w:cstheme="minorBidi"/>
          <w:noProof/>
          <w:color w:val="000000" w:themeColor="text1"/>
          <w:rtl/>
          <w:lang w:bidi="ar-SA"/>
        </w:rPr>
        <w:drawing>
          <wp:inline distT="0" distB="0" distL="0" distR="0">
            <wp:extent cx="3159744" cy="1947134"/>
            <wp:effectExtent l="19050" t="0" r="2556" b="0"/>
            <wp:docPr id="66" name="Picture 27" descr="http://www.egypty.com/kan-zaman/new_issue/images/manshetat/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egypty.com/kan-zaman/new_issue/images/manshetat/74.jpg"/>
                    <pic:cNvPicPr>
                      <a:picLocks noChangeAspect="1" noChangeArrowheads="1"/>
                    </pic:cNvPicPr>
                  </pic:nvPicPr>
                  <pic:blipFill>
                    <a:blip r:embed="rId90" cstate="print"/>
                    <a:srcRect/>
                    <a:stretch>
                      <a:fillRect/>
                    </a:stretch>
                  </pic:blipFill>
                  <pic:spPr bwMode="auto">
                    <a:xfrm>
                      <a:off x="0" y="0"/>
                      <a:ext cx="3168717" cy="1952664"/>
                    </a:xfrm>
                    <a:prstGeom prst="rect">
                      <a:avLst/>
                    </a:prstGeom>
                    <a:noFill/>
                    <a:ln w="9525">
                      <a:noFill/>
                      <a:miter lim="800000"/>
                      <a:headEnd/>
                      <a:tailEnd/>
                    </a:ln>
                  </pic:spPr>
                </pic:pic>
              </a:graphicData>
            </a:graphic>
          </wp:inline>
        </w:drawing>
      </w:r>
    </w:p>
    <w:p w:rsidR="00B66EDE" w:rsidRPr="00B34889" w:rsidRDefault="00B66EDE" w:rsidP="00404F74">
      <w:pPr>
        <w:pStyle w:val="ListParagraph"/>
        <w:numPr>
          <w:ilvl w:val="0"/>
          <w:numId w:val="54"/>
        </w:numPr>
        <w:spacing w:after="200" w:line="276" w:lineRule="auto"/>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حريق مسرح بني سويف 5 سبتمبر 2005</w:t>
      </w:r>
    </w:p>
    <w:p w:rsidR="00B66EDE" w:rsidRPr="00B34889" w:rsidRDefault="00B66EDE" w:rsidP="00B66EDE">
      <w:pPr>
        <w:pStyle w:val="ListParagraph"/>
        <w:spacing w:after="200" w:line="276" w:lineRule="auto"/>
        <w:jc w:val="center"/>
        <w:rPr>
          <w:rFonts w:asciiTheme="minorBidi" w:eastAsia="Arial Unicode MS" w:hAnsiTheme="minorBidi" w:cstheme="minorBidi"/>
          <w:color w:val="000000" w:themeColor="text1"/>
        </w:rPr>
      </w:pPr>
      <w:r w:rsidRPr="00B34889">
        <w:rPr>
          <w:rFonts w:asciiTheme="minorBidi" w:eastAsia="Arial Unicode MS" w:hAnsiTheme="minorBidi" w:cstheme="minorBidi"/>
          <w:noProof/>
          <w:color w:val="000000" w:themeColor="text1"/>
          <w:rtl/>
          <w:lang w:bidi="ar-SA"/>
        </w:rPr>
        <w:lastRenderedPageBreak/>
        <w:drawing>
          <wp:inline distT="0" distB="0" distL="0" distR="0">
            <wp:extent cx="3113293" cy="1861073"/>
            <wp:effectExtent l="19050" t="0" r="0" b="0"/>
            <wp:docPr id="67" name="Picture 3" descr="C:\Documents and Settings\Ella Rasoolly\Desktop\New Folder\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Ella Rasoolly\Desktop\New Folder\untitled.bmp"/>
                    <pic:cNvPicPr>
                      <a:picLocks noChangeAspect="1" noChangeArrowheads="1"/>
                    </pic:cNvPicPr>
                  </pic:nvPicPr>
                  <pic:blipFill>
                    <a:blip r:embed="rId91" cstate="print"/>
                    <a:srcRect/>
                    <a:stretch>
                      <a:fillRect/>
                    </a:stretch>
                  </pic:blipFill>
                  <pic:spPr bwMode="auto">
                    <a:xfrm>
                      <a:off x="0" y="0"/>
                      <a:ext cx="3113259" cy="1861053"/>
                    </a:xfrm>
                    <a:prstGeom prst="rect">
                      <a:avLst/>
                    </a:prstGeom>
                    <a:noFill/>
                    <a:ln w="9525">
                      <a:noFill/>
                      <a:miter lim="800000"/>
                      <a:headEnd/>
                      <a:tailEnd/>
                    </a:ln>
                  </pic:spPr>
                </pic:pic>
              </a:graphicData>
            </a:graphic>
          </wp:inline>
        </w:drawing>
      </w:r>
    </w:p>
    <w:p w:rsidR="00B66EDE" w:rsidRPr="00B34889" w:rsidRDefault="00B66EDE" w:rsidP="00404F74">
      <w:pPr>
        <w:pStyle w:val="ListParagraph"/>
        <w:numPr>
          <w:ilvl w:val="0"/>
          <w:numId w:val="54"/>
        </w:numPr>
        <w:spacing w:after="200" w:line="276" w:lineRule="auto"/>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حريق مجلس الشورى 22 اغسطس 2008</w:t>
      </w:r>
    </w:p>
    <w:p w:rsidR="00B66EDE" w:rsidRPr="00B34889" w:rsidRDefault="00B66EDE" w:rsidP="00B66EDE">
      <w:pPr>
        <w:pStyle w:val="ListParagraph"/>
        <w:spacing w:after="200" w:line="276" w:lineRule="auto"/>
        <w:jc w:val="center"/>
        <w:rPr>
          <w:rFonts w:asciiTheme="minorBidi" w:eastAsia="Arial Unicode MS" w:hAnsiTheme="minorBidi" w:cstheme="minorBidi"/>
          <w:color w:val="000000" w:themeColor="text1"/>
        </w:rPr>
      </w:pPr>
      <w:r w:rsidRPr="00B34889">
        <w:rPr>
          <w:rFonts w:asciiTheme="minorBidi" w:eastAsia="Arial Unicode MS" w:hAnsiTheme="minorBidi" w:cstheme="minorBidi"/>
          <w:noProof/>
          <w:color w:val="000000" w:themeColor="text1"/>
          <w:rtl/>
          <w:lang w:bidi="ar-SA"/>
        </w:rPr>
        <w:drawing>
          <wp:inline distT="0" distB="0" distL="0" distR="0">
            <wp:extent cx="3114675" cy="2076450"/>
            <wp:effectExtent l="19050" t="0" r="9525" b="0"/>
            <wp:docPr id="199" name="Picture 33" descr="F:\حريق مجلس الشوري\SGE.KJO54.200808111023.photo00.quicklook.default-245x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حريق مجلس الشوري\SGE.KJO54.200808111023.photo00.quicklook.default-245x163.jpg"/>
                    <pic:cNvPicPr>
                      <a:picLocks noChangeAspect="1" noChangeArrowheads="1"/>
                    </pic:cNvPicPr>
                  </pic:nvPicPr>
                  <pic:blipFill>
                    <a:blip r:embed="rId92" cstate="print"/>
                    <a:srcRect/>
                    <a:stretch>
                      <a:fillRect/>
                    </a:stretch>
                  </pic:blipFill>
                  <pic:spPr bwMode="auto">
                    <a:xfrm>
                      <a:off x="0" y="0"/>
                      <a:ext cx="3114675" cy="2076450"/>
                    </a:xfrm>
                    <a:prstGeom prst="rect">
                      <a:avLst/>
                    </a:prstGeom>
                    <a:noFill/>
                    <a:ln w="9525">
                      <a:noFill/>
                      <a:miter lim="800000"/>
                      <a:headEnd/>
                      <a:tailEnd/>
                    </a:ln>
                  </pic:spPr>
                </pic:pic>
              </a:graphicData>
            </a:graphic>
          </wp:inline>
        </w:drawing>
      </w:r>
    </w:p>
    <w:p w:rsidR="00B66EDE" w:rsidRPr="00E7763E" w:rsidRDefault="00B66EDE" w:rsidP="00B66EDE">
      <w:pPr>
        <w:rPr>
          <w:rFonts w:asciiTheme="minorBidi" w:eastAsia="Arial Unicode MS" w:hAnsiTheme="minorBidi" w:cstheme="minorBidi"/>
          <w:b/>
          <w:bCs/>
          <w:color w:val="000000" w:themeColor="text1"/>
          <w:rtl/>
        </w:rPr>
      </w:pPr>
      <w:r w:rsidRPr="00E7763E">
        <w:rPr>
          <w:rFonts w:asciiTheme="minorBidi" w:eastAsia="Arial Unicode MS" w:hAnsiTheme="minorBidi" w:cstheme="minorBidi"/>
          <w:b/>
          <w:bCs/>
          <w:color w:val="000000" w:themeColor="text1"/>
          <w:rtl/>
        </w:rPr>
        <w:t>اولا : اسباب الحريق وتصنيف انواعها:</w:t>
      </w:r>
    </w:p>
    <w:p w:rsidR="00B66EDE" w:rsidRPr="00B34889" w:rsidRDefault="00B66EDE" w:rsidP="00404F74">
      <w:pPr>
        <w:pStyle w:val="ListParagraph"/>
        <w:numPr>
          <w:ilvl w:val="0"/>
          <w:numId w:val="55"/>
        </w:numPr>
        <w:spacing w:after="200" w:line="276" w:lineRule="auto"/>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الجهل و الاهمال واللا مبالاة و التخريب</w:t>
      </w:r>
    </w:p>
    <w:p w:rsidR="00B66EDE" w:rsidRPr="00B34889" w:rsidRDefault="00B66EDE" w:rsidP="00404F74">
      <w:pPr>
        <w:pStyle w:val="ListParagraph"/>
        <w:numPr>
          <w:ilvl w:val="0"/>
          <w:numId w:val="55"/>
        </w:numPr>
        <w:spacing w:after="200" w:line="276" w:lineRule="auto"/>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التخزين السئ والخطر للمواد القابله للاشتعال و النفجار</w:t>
      </w:r>
    </w:p>
    <w:p w:rsidR="00B66EDE" w:rsidRPr="00B34889" w:rsidRDefault="00B66EDE" w:rsidP="00404F74">
      <w:pPr>
        <w:pStyle w:val="ListParagraph"/>
        <w:numPr>
          <w:ilvl w:val="0"/>
          <w:numId w:val="55"/>
        </w:numPr>
        <w:spacing w:after="200" w:line="276" w:lineRule="auto"/>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تشبع مكان العمل بالابخرة و الغازات و الاتربة القابله للاشتعال فى وجود </w:t>
      </w:r>
    </w:p>
    <w:p w:rsidR="00B66EDE" w:rsidRPr="00B34889" w:rsidRDefault="00B66EDE" w:rsidP="00404F74">
      <w:pPr>
        <w:pStyle w:val="ListParagraph"/>
        <w:numPr>
          <w:ilvl w:val="0"/>
          <w:numId w:val="55"/>
        </w:numPr>
        <w:spacing w:after="200" w:line="276" w:lineRule="auto"/>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حدوث الشرر او  الارتفاع الكبير في درجه الحرارة نتيكه الاحتكاك بين اجزاء المكنة</w:t>
      </w: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rtl/>
        </w:rPr>
      </w:pPr>
      <w:r w:rsidRPr="00E7763E">
        <w:rPr>
          <w:rFonts w:asciiTheme="minorBidi" w:eastAsia="Arial Unicode MS" w:hAnsiTheme="minorBidi" w:cstheme="minorBidi"/>
          <w:b/>
          <w:bCs/>
          <w:color w:val="000000" w:themeColor="text1"/>
          <w:u w:val="single"/>
          <w:rtl/>
        </w:rPr>
        <w:t>عملية الاحتراق ( نظرية الاشتعال )</w:t>
      </w:r>
      <w:r w:rsidRPr="00E7763E">
        <w:rPr>
          <w:rFonts w:asciiTheme="minorBidi" w:eastAsia="Arial Unicode MS" w:hAnsiTheme="minorBidi" w:cstheme="minorBidi"/>
          <w:b/>
          <w:bCs/>
          <w:color w:val="000000" w:themeColor="text1"/>
          <w:rtl/>
        </w:rPr>
        <w:t xml:space="preserve"> </w:t>
      </w:r>
      <w:r w:rsidRPr="00E7763E">
        <w:rPr>
          <w:rFonts w:asciiTheme="minorBidi" w:eastAsia="Arial Unicode MS" w:hAnsiTheme="minorBidi" w:cstheme="minorBidi"/>
          <w:b/>
          <w:bCs/>
          <w:color w:val="000000" w:themeColor="text1"/>
          <w:rtl/>
        </w:rPr>
        <w:br/>
      </w:r>
      <w:r w:rsidRPr="00B34889">
        <w:rPr>
          <w:rFonts w:asciiTheme="minorBidi" w:eastAsia="Arial Unicode MS" w:hAnsiTheme="minorBidi" w:cstheme="minorBidi"/>
          <w:color w:val="000000" w:themeColor="text1"/>
          <w:rtl/>
        </w:rPr>
        <w:t xml:space="preserve">هي تلك الظاهرة الكيميائية التي تحدث نتيجة اتحاد المادة المشتعلة بأكسجين الهواء </w:t>
      </w: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 xml:space="preserve">بعامل تأثير درجة حرارة معينة لكل مادة من المواد وتختلف درجـة هذه الحرارة </w:t>
      </w: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بالنسبة لكل مادة وتسمى ( نقطة الاشتعال</w:t>
      </w:r>
      <w:r w:rsidRPr="00B34889">
        <w:rPr>
          <w:rFonts w:asciiTheme="minorBidi" w:eastAsia="Arial Unicode MS" w:hAnsiTheme="minorBidi" w:cstheme="minorBidi"/>
          <w:color w:val="000000" w:themeColor="text1"/>
        </w:rPr>
        <w:t>(</w:t>
      </w:r>
      <w:r w:rsidRPr="00B34889">
        <w:rPr>
          <w:rFonts w:asciiTheme="minorBidi" w:eastAsia="Arial Unicode MS" w:hAnsiTheme="minorBidi" w:cstheme="minorBidi"/>
          <w:color w:val="000000" w:themeColor="text1"/>
          <w:rtl/>
        </w:rPr>
        <w:t xml:space="preserve"> طبقا للماده و تركيبها الكيميائي ويتضح من ذلك أنه لكي يحدث حريق</w:t>
      </w: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rtl/>
        </w:rPr>
      </w:pPr>
      <w:r w:rsidRPr="00B34889">
        <w:rPr>
          <w:rFonts w:asciiTheme="minorBidi" w:eastAsia="Arial Unicode MS" w:hAnsiTheme="minorBidi" w:cstheme="minorBidi"/>
          <w:noProof/>
          <w:color w:val="000000" w:themeColor="text1"/>
          <w:rtl/>
          <w:lang w:bidi="ar-SA"/>
        </w:rPr>
        <w:drawing>
          <wp:anchor distT="0" distB="0" distL="114300" distR="114300" simplePos="0" relativeHeight="251732992" behindDoc="1" locked="0" layoutInCell="1" allowOverlap="1">
            <wp:simplePos x="0" y="0"/>
            <wp:positionH relativeFrom="column">
              <wp:posOffset>2189405</wp:posOffset>
            </wp:positionH>
            <wp:positionV relativeFrom="paragraph">
              <wp:posOffset>315259</wp:posOffset>
            </wp:positionV>
            <wp:extent cx="1530051" cy="1602890"/>
            <wp:effectExtent l="19050" t="0" r="0" b="0"/>
            <wp:wrapNone/>
            <wp:docPr id="176" name="Picture 48" descr="http://www.education.gov.bh/divisions/safety/images/fire.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education.gov.bh/divisions/safety/images/fire.h1.jpg"/>
                    <pic:cNvPicPr>
                      <a:picLocks noChangeAspect="1" noChangeArrowheads="1"/>
                    </pic:cNvPicPr>
                  </pic:nvPicPr>
                  <pic:blipFill>
                    <a:blip r:embed="rId93" cstate="print"/>
                    <a:srcRect/>
                    <a:stretch>
                      <a:fillRect/>
                    </a:stretch>
                  </pic:blipFill>
                  <pic:spPr bwMode="auto">
                    <a:xfrm>
                      <a:off x="0" y="0"/>
                      <a:ext cx="1530051" cy="1602890"/>
                    </a:xfrm>
                    <a:prstGeom prst="rect">
                      <a:avLst/>
                    </a:prstGeom>
                    <a:noFill/>
                    <a:ln w="9525">
                      <a:noFill/>
                      <a:miter lim="800000"/>
                      <a:headEnd/>
                      <a:tailEnd/>
                    </a:ln>
                  </pic:spPr>
                </pic:pic>
              </a:graphicData>
            </a:graphic>
          </wp:anchor>
        </w:drawing>
      </w:r>
      <w:r w:rsidRPr="00B34889">
        <w:rPr>
          <w:rFonts w:asciiTheme="minorBidi" w:eastAsia="Arial Unicode MS" w:hAnsiTheme="minorBidi" w:cstheme="minorBidi"/>
          <w:color w:val="000000" w:themeColor="text1"/>
          <w:rtl/>
        </w:rPr>
        <w:t xml:space="preserve">يجب أن تتوافـر ثلاثة عناصر هي الوقود والحرارة والأكسجين وهو ما يطلق عليه مثلث الإشتعال </w:t>
      </w: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u w:val="single"/>
        </w:rPr>
      </w:pP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u w:val="single"/>
        </w:rPr>
      </w:pP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u w:val="single"/>
        </w:rPr>
      </w:pPr>
    </w:p>
    <w:p w:rsidR="00B66EDE" w:rsidRPr="00E7763E" w:rsidRDefault="00B66EDE" w:rsidP="00B66EDE">
      <w:pPr>
        <w:spacing w:before="100" w:beforeAutospacing="1" w:after="100" w:afterAutospacing="1"/>
        <w:rPr>
          <w:rFonts w:asciiTheme="minorBidi" w:eastAsia="Arial Unicode MS" w:hAnsiTheme="minorBidi" w:cstheme="minorBidi"/>
          <w:b/>
          <w:bCs/>
          <w:color w:val="000000" w:themeColor="text1"/>
          <w:u w:val="single"/>
          <w:rtl/>
        </w:rPr>
      </w:pPr>
      <w:r w:rsidRPr="00E7763E">
        <w:rPr>
          <w:rFonts w:asciiTheme="minorBidi" w:eastAsia="Arial Unicode MS" w:hAnsiTheme="minorBidi" w:cstheme="minorBidi"/>
          <w:b/>
          <w:bCs/>
          <w:color w:val="000000" w:themeColor="text1"/>
          <w:u w:val="single"/>
          <w:rtl/>
        </w:rPr>
        <w:lastRenderedPageBreak/>
        <w:t>مراحل الحريق</w:t>
      </w:r>
    </w:p>
    <w:p w:rsidR="00B66EDE" w:rsidRPr="00B34889" w:rsidRDefault="00B66EDE" w:rsidP="00404F74">
      <w:pPr>
        <w:pStyle w:val="ListParagraph"/>
        <w:numPr>
          <w:ilvl w:val="0"/>
          <w:numId w:val="56"/>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مرحله ابتدائية</w:t>
      </w:r>
    </w:p>
    <w:p w:rsidR="00B66EDE" w:rsidRPr="00B34889" w:rsidRDefault="00B66EDE" w:rsidP="00404F74">
      <w:pPr>
        <w:pStyle w:val="ListParagraph"/>
        <w:numPr>
          <w:ilvl w:val="0"/>
          <w:numId w:val="56"/>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مرحله دخايه</w:t>
      </w:r>
    </w:p>
    <w:p w:rsidR="00B66EDE" w:rsidRPr="00B34889" w:rsidRDefault="00B66EDE" w:rsidP="00404F74">
      <w:pPr>
        <w:pStyle w:val="ListParagraph"/>
        <w:numPr>
          <w:ilvl w:val="0"/>
          <w:numId w:val="56"/>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مرحله لهب</w:t>
      </w:r>
    </w:p>
    <w:p w:rsidR="00B66EDE" w:rsidRPr="00B34889" w:rsidRDefault="00B66EDE" w:rsidP="00404F74">
      <w:pPr>
        <w:pStyle w:val="ListParagraph"/>
        <w:numPr>
          <w:ilvl w:val="0"/>
          <w:numId w:val="56"/>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مرحله حرارة</w:t>
      </w: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rtl/>
        </w:rPr>
      </w:pPr>
      <w:r w:rsidRPr="00E7763E">
        <w:rPr>
          <w:rFonts w:asciiTheme="minorBidi" w:eastAsia="Arial Unicode MS" w:hAnsiTheme="minorBidi" w:cstheme="minorBidi"/>
          <w:b/>
          <w:bCs/>
          <w:color w:val="000000" w:themeColor="text1"/>
          <w:u w:val="single"/>
          <w:rtl/>
        </w:rPr>
        <w:t xml:space="preserve"> تصنيف الحــرائق </w:t>
      </w:r>
      <w:r w:rsidRPr="00E7763E">
        <w:rPr>
          <w:rFonts w:asciiTheme="minorBidi" w:eastAsia="Arial Unicode MS" w:hAnsiTheme="minorBidi" w:cstheme="minorBidi"/>
          <w:b/>
          <w:bCs/>
          <w:color w:val="000000" w:themeColor="text1"/>
          <w:u w:val="single"/>
        </w:rPr>
        <w:t>CLASSIFICATION OF FIRE</w:t>
      </w:r>
      <w:r w:rsidRPr="00E7763E">
        <w:rPr>
          <w:rFonts w:asciiTheme="minorBidi" w:eastAsia="Arial Unicode MS" w:hAnsiTheme="minorBidi" w:cstheme="minorBidi"/>
          <w:b/>
          <w:bCs/>
          <w:color w:val="000000" w:themeColor="text1"/>
          <w:u w:val="single"/>
          <w:rtl/>
        </w:rPr>
        <w:br/>
      </w:r>
      <w:r w:rsidRPr="00B34889">
        <w:rPr>
          <w:rFonts w:asciiTheme="minorBidi" w:eastAsia="Arial Unicode MS" w:hAnsiTheme="minorBidi" w:cstheme="minorBidi"/>
          <w:color w:val="000000" w:themeColor="text1"/>
          <w:rtl/>
        </w:rPr>
        <w:t xml:space="preserve">التصنيف الحديث الذي اتفقت عليه الدول الأوربية هو تقسيم الحرائق إلى أربع أنواع هي :- </w:t>
      </w:r>
      <w:r w:rsidRPr="00B34889">
        <w:rPr>
          <w:rFonts w:asciiTheme="minorBidi" w:eastAsia="Arial Unicode MS" w:hAnsiTheme="minorBidi" w:cstheme="minorBidi"/>
          <w:color w:val="000000" w:themeColor="text1"/>
          <w:rtl/>
        </w:rPr>
        <w:br/>
        <w:t xml:space="preserve">1- حرائق النوع الأول </w:t>
      </w:r>
      <w:r w:rsidRPr="00B34889">
        <w:rPr>
          <w:rFonts w:asciiTheme="minorBidi" w:eastAsia="Arial Unicode MS" w:hAnsiTheme="minorBidi" w:cstheme="minorBidi"/>
          <w:color w:val="000000" w:themeColor="text1"/>
        </w:rPr>
        <w:t>CLASS (A) FIRES</w:t>
      </w:r>
      <w:r w:rsidRPr="00B34889">
        <w:rPr>
          <w:rFonts w:asciiTheme="minorBidi" w:eastAsia="Arial Unicode MS" w:hAnsiTheme="minorBidi" w:cstheme="minorBidi"/>
          <w:color w:val="000000" w:themeColor="text1"/>
          <w:rtl/>
        </w:rPr>
        <w:br/>
        <w:t>وهى التي تنشأ في المواد الصلبة التي تكون غالباً ذات طبيعة عضوية ( مركبات الكربون ) كالورق والخشب والأقمشة وغيرها من الألياف النباتية وهى عادة تحترق على هيئة جمرات متوهجة ، وتتميز بأن هذه غالبية هذه المواد مسامية ويسهل عليها أن تتشرب الماء بما يؤثر على تبريدها من الداخل لذلك يعتبر الماء أكثر الوسائل ملائمة لإطفاء هذا النوع من الحرائق .</w:t>
      </w:r>
      <w:r w:rsidRPr="00B34889">
        <w:rPr>
          <w:rFonts w:asciiTheme="minorBidi" w:eastAsia="Arial Unicode MS" w:hAnsiTheme="minorBidi" w:cstheme="minorBidi"/>
          <w:color w:val="000000" w:themeColor="text1"/>
          <w:rtl/>
        </w:rPr>
        <w:br/>
      </w:r>
      <w:r w:rsidRPr="00B34889">
        <w:rPr>
          <w:rFonts w:asciiTheme="minorBidi" w:eastAsia="Arial Unicode MS" w:hAnsiTheme="minorBidi" w:cstheme="minorBidi"/>
          <w:color w:val="000000" w:themeColor="text1"/>
          <w:rtl/>
        </w:rPr>
        <w:br/>
        <w:t xml:space="preserve">2- </w:t>
      </w:r>
      <w:r w:rsidRPr="00E7763E">
        <w:rPr>
          <w:rFonts w:asciiTheme="minorBidi" w:eastAsia="Arial Unicode MS" w:hAnsiTheme="minorBidi" w:cstheme="minorBidi"/>
          <w:b/>
          <w:bCs/>
          <w:color w:val="000000" w:themeColor="text1"/>
          <w:u w:val="single"/>
          <w:rtl/>
        </w:rPr>
        <w:t xml:space="preserve">حرائق النوع الثاني </w:t>
      </w:r>
      <w:r w:rsidRPr="00E7763E">
        <w:rPr>
          <w:rFonts w:asciiTheme="minorBidi" w:eastAsia="Arial Unicode MS" w:hAnsiTheme="minorBidi" w:cstheme="minorBidi"/>
          <w:b/>
          <w:bCs/>
          <w:color w:val="000000" w:themeColor="text1"/>
          <w:u w:val="single"/>
        </w:rPr>
        <w:t>CLASS (B) FIRES</w:t>
      </w:r>
      <w:r w:rsidRPr="00B34889">
        <w:rPr>
          <w:rFonts w:asciiTheme="minorBidi" w:eastAsia="Arial Unicode MS" w:hAnsiTheme="minorBidi" w:cstheme="minorBidi"/>
          <w:color w:val="000000" w:themeColor="text1"/>
          <w:rtl/>
        </w:rPr>
        <w:t xml:space="preserve"> </w:t>
      </w:r>
      <w:r w:rsidRPr="00B34889">
        <w:rPr>
          <w:rFonts w:asciiTheme="minorBidi" w:eastAsia="Arial Unicode MS" w:hAnsiTheme="minorBidi" w:cstheme="minorBidi"/>
          <w:color w:val="000000" w:themeColor="text1"/>
          <w:rtl/>
        </w:rPr>
        <w:br/>
        <w:t>وهى الحرائق التي تحدث بالسوائل أو المواد المنصهرة القابلة للاشتعال ولأجل تحديد أنسب مواد لإطفاء هذه الحرائق يمكن تقسيم السوائل القابلة للالتهاب أي نوعين :-</w:t>
      </w:r>
      <w:r w:rsidRPr="00B34889">
        <w:rPr>
          <w:rFonts w:asciiTheme="minorBidi" w:eastAsia="Arial Unicode MS" w:hAnsiTheme="minorBidi" w:cstheme="minorBidi"/>
          <w:color w:val="000000" w:themeColor="text1"/>
          <w:rtl/>
        </w:rPr>
        <w:br/>
        <w:t>- سوائل قابلة للذوبان أو الامتزاج في الماء .</w:t>
      </w:r>
      <w:r w:rsidRPr="00B34889">
        <w:rPr>
          <w:rFonts w:asciiTheme="minorBidi" w:eastAsia="Arial Unicode MS" w:hAnsiTheme="minorBidi" w:cstheme="minorBidi"/>
          <w:color w:val="000000" w:themeColor="text1"/>
          <w:rtl/>
        </w:rPr>
        <w:br/>
        <w:t>- سوائل غير قابلة للذوبان مع الماء .</w:t>
      </w:r>
      <w:r w:rsidRPr="00B34889">
        <w:rPr>
          <w:rFonts w:asciiTheme="minorBidi" w:eastAsia="Arial Unicode MS" w:hAnsiTheme="minorBidi" w:cstheme="minorBidi"/>
          <w:color w:val="000000" w:themeColor="text1"/>
          <w:rtl/>
        </w:rPr>
        <w:br/>
        <w:t>وعلى ضوء ذلك يمكن تحديد نوعية الوسيط الإطفائي المناسب ويتضمن ذلك رشاشات المياه أو الرغاوى أو أبخرة الهالوجينات أو ثاني أكسيد الكربون أو المساحيق الكيماوية الجافة .</w:t>
      </w:r>
      <w:r w:rsidRPr="00B34889">
        <w:rPr>
          <w:rFonts w:asciiTheme="minorBidi" w:eastAsia="Arial Unicode MS" w:hAnsiTheme="minorBidi" w:cstheme="minorBidi"/>
          <w:color w:val="000000" w:themeColor="text1"/>
          <w:rtl/>
        </w:rPr>
        <w:br/>
      </w:r>
      <w:r w:rsidRPr="00B34889">
        <w:rPr>
          <w:rFonts w:asciiTheme="minorBidi" w:eastAsia="Arial Unicode MS" w:hAnsiTheme="minorBidi" w:cstheme="minorBidi"/>
          <w:color w:val="000000" w:themeColor="text1"/>
          <w:rtl/>
        </w:rPr>
        <w:br/>
        <w:t xml:space="preserve">3- </w:t>
      </w:r>
      <w:r w:rsidRPr="00E7763E">
        <w:rPr>
          <w:rFonts w:asciiTheme="minorBidi" w:eastAsia="Arial Unicode MS" w:hAnsiTheme="minorBidi" w:cstheme="minorBidi"/>
          <w:b/>
          <w:bCs/>
          <w:color w:val="000000" w:themeColor="text1"/>
          <w:u w:val="single"/>
          <w:rtl/>
        </w:rPr>
        <w:t xml:space="preserve">حرائق النوع الثالث </w:t>
      </w:r>
      <w:r w:rsidRPr="00E7763E">
        <w:rPr>
          <w:rFonts w:asciiTheme="minorBidi" w:eastAsia="Arial Unicode MS" w:hAnsiTheme="minorBidi" w:cstheme="minorBidi"/>
          <w:b/>
          <w:bCs/>
          <w:color w:val="000000" w:themeColor="text1"/>
          <w:u w:val="single"/>
        </w:rPr>
        <w:t>CLASS (C)FIRES</w:t>
      </w:r>
      <w:r w:rsidRPr="00E7763E">
        <w:rPr>
          <w:rFonts w:asciiTheme="minorBidi" w:eastAsia="Arial Unicode MS" w:hAnsiTheme="minorBidi" w:cstheme="minorBidi"/>
          <w:b/>
          <w:bCs/>
          <w:color w:val="000000" w:themeColor="text1"/>
          <w:u w:val="single"/>
          <w:rtl/>
        </w:rPr>
        <w:t xml:space="preserve"> </w:t>
      </w:r>
      <w:r w:rsidRPr="00E7763E">
        <w:rPr>
          <w:rFonts w:asciiTheme="minorBidi" w:eastAsia="Arial Unicode MS" w:hAnsiTheme="minorBidi" w:cstheme="minorBidi"/>
          <w:b/>
          <w:bCs/>
          <w:color w:val="000000" w:themeColor="text1"/>
          <w:u w:val="single"/>
          <w:rtl/>
        </w:rPr>
        <w:br/>
      </w:r>
      <w:r w:rsidRPr="00B34889">
        <w:rPr>
          <w:rFonts w:asciiTheme="minorBidi" w:eastAsia="Arial Unicode MS" w:hAnsiTheme="minorBidi" w:cstheme="minorBidi"/>
          <w:color w:val="000000" w:themeColor="text1"/>
          <w:rtl/>
        </w:rPr>
        <w:t>وهى حرائق الغازات القابلة للاشتعال وتشمل الغازات البترولية المسالة كالبر وبان والبيوتات وتستخدم الرغاوى والمساحيق الكيماوية الجافة لمواجهة حرائق الغازات في حالة السيولة عند تسربها على الأرض وتستخدم أيضا رشاشات المياه لأغراض تبريد عبوات الغاز .</w:t>
      </w:r>
      <w:r w:rsidRPr="00B34889">
        <w:rPr>
          <w:rFonts w:asciiTheme="minorBidi" w:eastAsia="Arial Unicode MS" w:hAnsiTheme="minorBidi" w:cstheme="minorBidi"/>
          <w:color w:val="000000" w:themeColor="text1"/>
          <w:rtl/>
        </w:rPr>
        <w:br/>
      </w:r>
      <w:r w:rsidRPr="00B34889">
        <w:rPr>
          <w:rFonts w:asciiTheme="minorBidi" w:eastAsia="Arial Unicode MS" w:hAnsiTheme="minorBidi" w:cstheme="minorBidi"/>
          <w:color w:val="000000" w:themeColor="text1"/>
          <w:rtl/>
        </w:rPr>
        <w:br/>
        <w:t>4</w:t>
      </w:r>
      <w:r w:rsidRPr="00E7763E">
        <w:rPr>
          <w:rFonts w:asciiTheme="minorBidi" w:eastAsia="Arial Unicode MS" w:hAnsiTheme="minorBidi" w:cstheme="minorBidi"/>
          <w:b/>
          <w:bCs/>
          <w:color w:val="000000" w:themeColor="text1"/>
          <w:u w:val="single"/>
          <w:rtl/>
        </w:rPr>
        <w:t xml:space="preserve">- حرائق النوع الرابع </w:t>
      </w:r>
      <w:r w:rsidRPr="00E7763E">
        <w:rPr>
          <w:rFonts w:asciiTheme="minorBidi" w:eastAsia="Arial Unicode MS" w:hAnsiTheme="minorBidi" w:cstheme="minorBidi"/>
          <w:b/>
          <w:bCs/>
          <w:color w:val="000000" w:themeColor="text1"/>
          <w:u w:val="single"/>
        </w:rPr>
        <w:t>D) FIRES</w:t>
      </w:r>
      <w:r w:rsidRPr="00E7763E">
        <w:rPr>
          <w:rFonts w:asciiTheme="minorBidi" w:eastAsia="Arial Unicode MS" w:hAnsiTheme="minorBidi" w:cstheme="minorBidi"/>
          <w:b/>
          <w:bCs/>
          <w:color w:val="000000" w:themeColor="text1"/>
          <w:u w:val="single"/>
          <w:rtl/>
        </w:rPr>
        <w:t xml:space="preserve">) </w:t>
      </w:r>
      <w:r w:rsidRPr="00E7763E">
        <w:rPr>
          <w:rFonts w:asciiTheme="minorBidi" w:eastAsia="Arial Unicode MS" w:hAnsiTheme="minorBidi" w:cstheme="minorBidi"/>
          <w:b/>
          <w:bCs/>
          <w:color w:val="000000" w:themeColor="text1"/>
          <w:u w:val="single"/>
        </w:rPr>
        <w:t>CLASS</w:t>
      </w:r>
      <w:r w:rsidRPr="00E7763E">
        <w:rPr>
          <w:rFonts w:asciiTheme="minorBidi" w:eastAsia="Arial Unicode MS" w:hAnsiTheme="minorBidi" w:cstheme="minorBidi"/>
          <w:b/>
          <w:bCs/>
          <w:color w:val="000000" w:themeColor="text1"/>
          <w:u w:val="single"/>
          <w:rtl/>
        </w:rPr>
        <w:br/>
      </w:r>
      <w:r w:rsidRPr="00B34889">
        <w:rPr>
          <w:rFonts w:asciiTheme="minorBidi" w:eastAsia="Arial Unicode MS" w:hAnsiTheme="minorBidi" w:cstheme="minorBidi"/>
          <w:color w:val="000000" w:themeColor="text1"/>
          <w:rtl/>
        </w:rPr>
        <w:t>وهى الحرائق التي تحدث بالمعادن ، ولا تستخـدم المياه لعدم فاعليتها كما وأن استخدامها له مخاطرة ، كذلك الحال عند استخدام غاز ثاني أكسيد الكربون أو المساحيق الكيماوية الجافة على البيكربونات ويستخدم عادة مسحوق الجرافيت أو بودرة التلك أو الرمل الجاف أو أنواع أخرى من المساحيق الكيماوية الجافة لإطفاء هذا النوع من الحرائق .</w:t>
      </w: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noProof/>
          <w:color w:val="000000" w:themeColor="text1"/>
          <w:rtl/>
          <w:lang w:bidi="ar-SA"/>
        </w:rPr>
        <w:drawing>
          <wp:inline distT="0" distB="0" distL="0" distR="0">
            <wp:extent cx="5486400" cy="1484630"/>
            <wp:effectExtent l="19050" t="0" r="0" b="0"/>
            <wp:docPr id="68"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477000" cy="1752600"/>
                      <a:chOff x="1387475" y="5105400"/>
                      <a:chExt cx="6477000" cy="1752600"/>
                    </a:xfrm>
                  </a:grpSpPr>
                  <a:grpSp>
                    <a:nvGrpSpPr>
                      <a:cNvPr id="22" name="Group 21"/>
                      <a:cNvGrpSpPr/>
                    </a:nvGrpSpPr>
                    <a:grpSpPr>
                      <a:xfrm>
                        <a:off x="1387475" y="5105400"/>
                        <a:ext cx="6477000" cy="1752600"/>
                        <a:chOff x="1387475" y="5105400"/>
                        <a:chExt cx="6477000" cy="1752600"/>
                      </a:xfrm>
                    </a:grpSpPr>
                    <a:sp>
                      <a:nvSpPr>
                        <a:cNvPr id="25602" name="Rectangle 2"/>
                        <a:cNvSpPr>
                          <a:spLocks noChangeArrowheads="1"/>
                        </a:cNvSpPr>
                      </a:nvSpPr>
                      <a:spPr bwMode="auto">
                        <a:xfrm>
                          <a:off x="1387475" y="5105400"/>
                          <a:ext cx="6477000" cy="1752600"/>
                        </a:xfrm>
                        <a:prstGeom prst="rect">
                          <a:avLst/>
                        </a:prstGeom>
                        <a:solidFill>
                          <a:srgbClr val="FFFFFF"/>
                        </a:solidFill>
                        <a:ln w="9525">
                          <a:solidFill>
                            <a:schemeClr val="tx1"/>
                          </a:solidFill>
                          <a:miter lim="800000"/>
                          <a:headEnd type="none" w="sm" len="sm"/>
                          <a:tailEnd type="none" w="sm" len="sm"/>
                        </a:ln>
                      </a:spPr>
                      <a:txSp>
                        <a:txBody>
                          <a:bodyPr wrap="none" anchor="ct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pPr algn="ctr"/>
                            <a:endParaRPr lang="en-US" sz="2800">
                              <a:solidFill>
                                <a:srgbClr val="FFFFFF"/>
                              </a:solidFill>
                              <a:latin typeface="Arial" charset="0"/>
                            </a:endParaRPr>
                          </a:p>
                        </a:txBody>
                        <a:useSpRect/>
                      </a:txSp>
                    </a:sp>
                    <a:sp>
                      <a:nvSpPr>
                        <a:cNvPr id="25603" name="Freeform 3"/>
                        <a:cNvSpPr>
                          <a:spLocks/>
                        </a:cNvSpPr>
                      </a:nvSpPr>
                      <a:spPr bwMode="auto">
                        <a:xfrm>
                          <a:off x="6437313" y="5399088"/>
                          <a:ext cx="1219200" cy="1219200"/>
                        </a:xfrm>
                        <a:custGeom>
                          <a:avLst/>
                          <a:gdLst>
                            <a:gd name="T0" fmla="*/ 609947 w 12303"/>
                            <a:gd name="T1" fmla="*/ 0 h 11673"/>
                            <a:gd name="T2" fmla="*/ 437913 w 12303"/>
                            <a:gd name="T3" fmla="*/ 479721 h 11673"/>
                            <a:gd name="T4" fmla="*/ 0 w 12303"/>
                            <a:gd name="T5" fmla="*/ 479721 h 11673"/>
                            <a:gd name="T6" fmla="*/ 352293 w 12303"/>
                            <a:gd name="T7" fmla="*/ 726423 h 11673"/>
                            <a:gd name="T8" fmla="*/ 161926 w 12303"/>
                            <a:gd name="T9" fmla="*/ 1219200 h 11673"/>
                            <a:gd name="T10" fmla="*/ 609947 w 12303"/>
                            <a:gd name="T11" fmla="*/ 895208 h 11673"/>
                            <a:gd name="T12" fmla="*/ 1056481 w 12303"/>
                            <a:gd name="T13" fmla="*/ 1219200 h 11673"/>
                            <a:gd name="T14" fmla="*/ 866115 w 12303"/>
                            <a:gd name="T15" fmla="*/ 726423 h 11673"/>
                            <a:gd name="T16" fmla="*/ 1219200 w 12303"/>
                            <a:gd name="T17" fmla="*/ 479721 h 11673"/>
                            <a:gd name="T18" fmla="*/ 790007 w 12303"/>
                            <a:gd name="T19" fmla="*/ 479721 h 11673"/>
                            <a:gd name="T20" fmla="*/ 609947 w 12303"/>
                            <a:gd name="T21" fmla="*/ 0 h 1167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12303"/>
                            <a:gd name="T34" fmla="*/ 0 h 11673"/>
                            <a:gd name="T35" fmla="*/ 12303 w 12303"/>
                            <a:gd name="T36" fmla="*/ 11673 h 1167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12303" h="11673">
                              <a:moveTo>
                                <a:pt x="6155" y="0"/>
                              </a:moveTo>
                              <a:lnTo>
                                <a:pt x="4419" y="4593"/>
                              </a:lnTo>
                              <a:lnTo>
                                <a:pt x="0" y="4593"/>
                              </a:lnTo>
                              <a:lnTo>
                                <a:pt x="3555" y="6955"/>
                              </a:lnTo>
                              <a:lnTo>
                                <a:pt x="1634" y="11673"/>
                              </a:lnTo>
                              <a:lnTo>
                                <a:pt x="6155" y="8571"/>
                              </a:lnTo>
                              <a:lnTo>
                                <a:pt x="10661" y="11673"/>
                              </a:lnTo>
                              <a:lnTo>
                                <a:pt x="8740" y="6955"/>
                              </a:lnTo>
                              <a:lnTo>
                                <a:pt x="12303" y="4593"/>
                              </a:lnTo>
                              <a:lnTo>
                                <a:pt x="7972" y="4593"/>
                              </a:lnTo>
                              <a:lnTo>
                                <a:pt x="6155" y="0"/>
                              </a:lnTo>
                              <a:close/>
                            </a:path>
                          </a:pathLst>
                        </a:custGeom>
                        <a:solidFill>
                          <a:srgbClr val="FFFF00"/>
                        </a:solidFill>
                        <a:ln w="9525">
                          <a:solidFill>
                            <a:srgbClr val="000000"/>
                          </a:solidFill>
                          <a:prstDash val="solid"/>
                          <a:round/>
                          <a:headEnd/>
                          <a:tailEnd/>
                        </a:ln>
                      </a:spPr>
                      <a:txSp>
                        <a:txBody>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endParaRPr lang="en-US"/>
                          </a:p>
                        </a:txBody>
                        <a:useSpRect/>
                      </a:txSp>
                    </a:sp>
                    <a:sp>
                      <a:nvSpPr>
                        <a:cNvPr id="25607" name="AutoShape 7"/>
                        <a:cNvSpPr>
                          <a:spLocks noChangeArrowheads="1"/>
                        </a:cNvSpPr>
                      </a:nvSpPr>
                      <a:spPr bwMode="auto">
                        <a:xfrm>
                          <a:off x="1692275" y="5570538"/>
                          <a:ext cx="990600" cy="862012"/>
                        </a:xfrm>
                        <a:prstGeom prst="triangle">
                          <a:avLst>
                            <a:gd name="adj" fmla="val 50000"/>
                          </a:avLst>
                        </a:prstGeom>
                        <a:solidFill>
                          <a:srgbClr val="00CC00"/>
                        </a:solidFill>
                        <a:ln w="9525">
                          <a:solidFill>
                            <a:schemeClr val="tx1"/>
                          </a:solidFill>
                          <a:miter lim="800000"/>
                          <a:headEnd type="none" w="sm" len="sm"/>
                          <a:tailEnd type="none" w="sm" len="sm"/>
                        </a:ln>
                      </a:spPr>
                      <a:txSp>
                        <a:txBody>
                          <a:bodyPr wrap="none" anchor="ct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endParaRPr lang="en-US"/>
                          </a:p>
                        </a:txBody>
                        <a:useSpRect/>
                      </a:txSp>
                    </a:sp>
                    <a:sp>
                      <a:nvSpPr>
                        <a:cNvPr id="25608" name="Text Box 8"/>
                        <a:cNvSpPr txBox="1">
                          <a:spLocks noChangeArrowheads="1"/>
                        </a:cNvSpPr>
                      </a:nvSpPr>
                      <a:spPr bwMode="auto">
                        <a:xfrm>
                          <a:off x="1812925" y="5578475"/>
                          <a:ext cx="609600" cy="1006475"/>
                        </a:xfrm>
                        <a:prstGeom prst="rect">
                          <a:avLst/>
                        </a:prstGeom>
                        <a:noFill/>
                        <a:ln w="9525">
                          <a:noFill/>
                          <a:miter lim="800000"/>
                          <a:headEnd type="none" w="sm" len="sm"/>
                          <a:tailEnd type="none" w="sm" len="sm"/>
                        </a:ln>
                      </a:spPr>
                      <a:txSp>
                        <a:txBody>
                          <a:bodyPr>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pPr>
                              <a:spcBef>
                                <a:spcPct val="50000"/>
                              </a:spcBef>
                            </a:pPr>
                            <a:r>
                              <a:rPr lang="en-US" sz="6000" b="1">
                                <a:solidFill>
                                  <a:srgbClr val="FFFFFF"/>
                                </a:solidFill>
                                <a:latin typeface="Verdana" pitchFamily="34" charset="0"/>
                              </a:rPr>
                              <a:t>A</a:t>
                            </a:r>
                          </a:p>
                        </a:txBody>
                        <a:useSpRect/>
                      </a:txSp>
                    </a:sp>
                    <a:sp>
                      <a:nvSpPr>
                        <a:cNvPr id="25609" name="Rectangle 9"/>
                        <a:cNvSpPr>
                          <a:spLocks noChangeArrowheads="1"/>
                        </a:cNvSpPr>
                      </a:nvSpPr>
                      <a:spPr bwMode="auto">
                        <a:xfrm>
                          <a:off x="3368675" y="5576888"/>
                          <a:ext cx="838200" cy="841375"/>
                        </a:xfrm>
                        <a:prstGeom prst="rect">
                          <a:avLst/>
                        </a:prstGeom>
                        <a:solidFill>
                          <a:srgbClr val="FC0128"/>
                        </a:solidFill>
                        <a:ln w="9525">
                          <a:solidFill>
                            <a:schemeClr val="tx1"/>
                          </a:solidFill>
                          <a:miter lim="800000"/>
                          <a:headEnd type="none" w="sm" len="sm"/>
                          <a:tailEnd type="none" w="sm" len="sm"/>
                        </a:ln>
                      </a:spPr>
                      <a:txSp>
                        <a:txBody>
                          <a:bodyPr wrap="none" anchor="ct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endParaRPr lang="en-US"/>
                          </a:p>
                        </a:txBody>
                        <a:useSpRect/>
                      </a:txSp>
                    </a:sp>
                    <a:sp>
                      <a:nvSpPr>
                        <a:cNvPr id="25610" name="Text Box 10"/>
                        <a:cNvSpPr txBox="1">
                          <a:spLocks noChangeArrowheads="1"/>
                        </a:cNvSpPr>
                      </a:nvSpPr>
                      <a:spPr bwMode="auto">
                        <a:xfrm>
                          <a:off x="3422650" y="5499100"/>
                          <a:ext cx="685800" cy="1006475"/>
                        </a:xfrm>
                        <a:prstGeom prst="rect">
                          <a:avLst/>
                        </a:prstGeom>
                        <a:noFill/>
                        <a:ln w="9525">
                          <a:noFill/>
                          <a:miter lim="800000"/>
                          <a:headEnd type="none" w="sm" len="sm"/>
                          <a:tailEnd type="none" w="sm" len="sm"/>
                        </a:ln>
                      </a:spPr>
                      <a:txSp>
                        <a:txBody>
                          <a:bodyPr>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pPr>
                              <a:spcBef>
                                <a:spcPct val="50000"/>
                              </a:spcBef>
                            </a:pPr>
                            <a:r>
                              <a:rPr lang="en-US" sz="6000" b="1" dirty="0">
                                <a:solidFill>
                                  <a:srgbClr val="FFFFFF"/>
                                </a:solidFill>
                                <a:latin typeface="Verdana" pitchFamily="34" charset="0"/>
                              </a:rPr>
                              <a:t>B</a:t>
                            </a:r>
                          </a:p>
                        </a:txBody>
                        <a:useSpRect/>
                      </a:txSp>
                    </a:sp>
                    <a:sp>
                      <a:nvSpPr>
                        <a:cNvPr id="25611" name="Oval 11"/>
                        <a:cNvSpPr>
                          <a:spLocks noChangeArrowheads="1"/>
                        </a:cNvSpPr>
                      </a:nvSpPr>
                      <a:spPr bwMode="auto">
                        <a:xfrm>
                          <a:off x="5038725" y="5570538"/>
                          <a:ext cx="838200" cy="838200"/>
                        </a:xfrm>
                        <a:prstGeom prst="ellipse">
                          <a:avLst/>
                        </a:prstGeom>
                        <a:solidFill>
                          <a:srgbClr val="0066FF"/>
                        </a:solidFill>
                        <a:ln w="9525">
                          <a:solidFill>
                            <a:schemeClr val="tx1"/>
                          </a:solidFill>
                          <a:round/>
                          <a:headEnd type="none" w="sm" len="sm"/>
                          <a:tailEnd type="none" w="sm" len="sm"/>
                        </a:ln>
                      </a:spPr>
                      <a:txSp>
                        <a:txBody>
                          <a:bodyPr wrap="none" anchor="ct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endParaRPr lang="en-US"/>
                          </a:p>
                        </a:txBody>
                        <a:useSpRect/>
                      </a:txSp>
                    </a:sp>
                    <a:sp>
                      <a:nvSpPr>
                        <a:cNvPr id="25612" name="Text Box 12"/>
                        <a:cNvSpPr txBox="1">
                          <a:spLocks noChangeArrowheads="1"/>
                        </a:cNvSpPr>
                      </a:nvSpPr>
                      <a:spPr bwMode="auto">
                        <a:xfrm>
                          <a:off x="5068888" y="5467350"/>
                          <a:ext cx="735012" cy="1006475"/>
                        </a:xfrm>
                        <a:prstGeom prst="rect">
                          <a:avLst/>
                        </a:prstGeom>
                        <a:noFill/>
                        <a:ln w="9525">
                          <a:noFill/>
                          <a:miter lim="800000"/>
                          <a:headEnd type="none" w="sm" len="sm"/>
                          <a:tailEnd type="none" w="sm" len="sm"/>
                        </a:ln>
                      </a:spPr>
                      <a:txSp>
                        <a:txBody>
                          <a:bodyPr wrap="none">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6000" b="1">
                                <a:solidFill>
                                  <a:srgbClr val="FFFFFF"/>
                                </a:solidFill>
                                <a:latin typeface="Verdana" pitchFamily="34" charset="0"/>
                              </a:rPr>
                              <a:t>C</a:t>
                            </a:r>
                          </a:p>
                        </a:txBody>
                        <a:useSpRect/>
                      </a:txSp>
                    </a:sp>
                    <a:sp>
                      <a:nvSpPr>
                        <a:cNvPr id="25613" name="Text Box 13"/>
                        <a:cNvSpPr txBox="1">
                          <a:spLocks noChangeArrowheads="1"/>
                        </a:cNvSpPr>
                      </a:nvSpPr>
                      <a:spPr bwMode="auto">
                        <a:xfrm>
                          <a:off x="6765925" y="5705475"/>
                          <a:ext cx="627063" cy="731838"/>
                        </a:xfrm>
                        <a:prstGeom prst="rect">
                          <a:avLst/>
                        </a:prstGeom>
                        <a:noFill/>
                        <a:ln w="9525">
                          <a:noFill/>
                          <a:miter lim="800000"/>
                          <a:headEnd type="none" w="sm" len="sm"/>
                          <a:tailEnd type="none" w="sm" len="sm"/>
                        </a:ln>
                      </a:spPr>
                      <a:txSp>
                        <a:txBody>
                          <a:bodyPr wrap="none">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4200" b="1">
                                <a:latin typeface="Verdana" pitchFamily="34" charset="0"/>
                              </a:rPr>
                              <a:t>D</a:t>
                            </a:r>
                          </a:p>
                        </a:txBody>
                        <a:useSpRect/>
                      </a:txSp>
                    </a:sp>
                    <a:sp>
                      <a:nvSpPr>
                        <a:cNvPr id="25614" name="Text Box 14"/>
                        <a:cNvSpPr txBox="1">
                          <a:spLocks noChangeArrowheads="1"/>
                        </a:cNvSpPr>
                      </a:nvSpPr>
                      <a:spPr bwMode="auto">
                        <a:xfrm>
                          <a:off x="1684338" y="5257800"/>
                          <a:ext cx="1031875" cy="336550"/>
                        </a:xfrm>
                        <a:prstGeom prst="rect">
                          <a:avLst/>
                        </a:prstGeom>
                        <a:noFill/>
                        <a:ln w="9525">
                          <a:noFill/>
                          <a:miter lim="800000"/>
                          <a:headEnd type="none" w="sm" len="sm"/>
                          <a:tailEnd type="none" w="sm" len="sm"/>
                        </a:ln>
                      </a:spPr>
                      <a:txSp>
                        <a:txBody>
                          <a:bodyPr wrap="none">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600" b="1">
                                <a:solidFill>
                                  <a:srgbClr val="008000"/>
                                </a:solidFill>
                                <a:latin typeface="Arial" charset="0"/>
                              </a:rPr>
                              <a:t>Ordinary</a:t>
                            </a:r>
                          </a:p>
                        </a:txBody>
                        <a:useSpRect/>
                      </a:txSp>
                    </a:sp>
                    <a:sp>
                      <a:nvSpPr>
                        <a:cNvPr id="25615" name="Text Box 15"/>
                        <a:cNvSpPr txBox="1">
                          <a:spLocks noChangeArrowheads="1"/>
                        </a:cNvSpPr>
                      </a:nvSpPr>
                      <a:spPr bwMode="auto">
                        <a:xfrm>
                          <a:off x="1433513" y="6413500"/>
                          <a:ext cx="1527175" cy="336550"/>
                        </a:xfrm>
                        <a:prstGeom prst="rect">
                          <a:avLst/>
                        </a:prstGeom>
                        <a:noFill/>
                        <a:ln w="9525">
                          <a:noFill/>
                          <a:miter lim="800000"/>
                          <a:headEnd type="none" w="sm" len="sm"/>
                          <a:tailEnd type="none" w="sm" len="sm"/>
                        </a:ln>
                      </a:spPr>
                      <a:txSp>
                        <a:txBody>
                          <a:bodyPr wrap="none">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600" b="1">
                                <a:solidFill>
                                  <a:srgbClr val="008000"/>
                                </a:solidFill>
                                <a:latin typeface="Arial" charset="0"/>
                              </a:rPr>
                              <a:t>Combustibles</a:t>
                            </a:r>
                          </a:p>
                        </a:txBody>
                        <a:useSpRect/>
                      </a:txSp>
                    </a:sp>
                    <a:sp>
                      <a:nvSpPr>
                        <a:cNvPr id="25616" name="Text Box 16"/>
                        <a:cNvSpPr txBox="1">
                          <a:spLocks noChangeArrowheads="1"/>
                        </a:cNvSpPr>
                      </a:nvSpPr>
                      <a:spPr bwMode="auto">
                        <a:xfrm>
                          <a:off x="6340475" y="5111750"/>
                          <a:ext cx="1414463" cy="336550"/>
                        </a:xfrm>
                        <a:prstGeom prst="rect">
                          <a:avLst/>
                        </a:prstGeom>
                        <a:noFill/>
                        <a:ln w="9525">
                          <a:noFill/>
                          <a:miter lim="800000"/>
                          <a:headEnd type="none" w="sm" len="sm"/>
                          <a:tailEnd type="none" w="sm" len="sm"/>
                        </a:ln>
                      </a:spPr>
                      <a:txSp>
                        <a:txBody>
                          <a:bodyPr wrap="none">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600" b="1">
                                <a:latin typeface="Arial" charset="0"/>
                              </a:rPr>
                              <a:t>Combustible</a:t>
                            </a:r>
                          </a:p>
                        </a:txBody>
                        <a:useSpRect/>
                      </a:txSp>
                    </a:sp>
                    <a:sp>
                      <a:nvSpPr>
                        <a:cNvPr id="25617" name="Text Box 17"/>
                        <a:cNvSpPr txBox="1">
                          <a:spLocks noChangeArrowheads="1"/>
                        </a:cNvSpPr>
                      </a:nvSpPr>
                      <a:spPr bwMode="auto">
                        <a:xfrm>
                          <a:off x="6669088" y="6515100"/>
                          <a:ext cx="817562" cy="336550"/>
                        </a:xfrm>
                        <a:prstGeom prst="rect">
                          <a:avLst/>
                        </a:prstGeom>
                        <a:noFill/>
                        <a:ln w="9525">
                          <a:noFill/>
                          <a:miter lim="800000"/>
                          <a:headEnd type="none" w="sm" len="sm"/>
                          <a:tailEnd type="none" w="sm" len="sm"/>
                        </a:ln>
                      </a:spPr>
                      <a:txSp>
                        <a:txBody>
                          <a:bodyPr wrap="none">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600" b="1">
                                <a:latin typeface="Arial" charset="0"/>
                              </a:rPr>
                              <a:t>Metals</a:t>
                            </a:r>
                          </a:p>
                        </a:txBody>
                        <a:useSpRect/>
                      </a:txSp>
                    </a:sp>
                    <a:sp>
                      <a:nvSpPr>
                        <a:cNvPr id="25618" name="Text Box 18"/>
                        <a:cNvSpPr txBox="1">
                          <a:spLocks noChangeArrowheads="1"/>
                        </a:cNvSpPr>
                      </a:nvSpPr>
                      <a:spPr bwMode="auto">
                        <a:xfrm>
                          <a:off x="3200400" y="5246688"/>
                          <a:ext cx="1246188" cy="336550"/>
                        </a:xfrm>
                        <a:prstGeom prst="rect">
                          <a:avLst/>
                        </a:prstGeom>
                        <a:noFill/>
                        <a:ln w="9525">
                          <a:noFill/>
                          <a:miter lim="800000"/>
                          <a:headEnd type="none" w="sm" len="sm"/>
                          <a:tailEnd type="none" w="sm" len="sm"/>
                        </a:ln>
                      </a:spPr>
                      <a:txSp>
                        <a:txBody>
                          <a:bodyPr wrap="none">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600" b="1">
                                <a:solidFill>
                                  <a:srgbClr val="FF0000"/>
                                </a:solidFill>
                                <a:latin typeface="Arial" charset="0"/>
                              </a:rPr>
                              <a:t>Flammable</a:t>
                            </a:r>
                          </a:p>
                        </a:txBody>
                        <a:useSpRect/>
                      </a:txSp>
                    </a:sp>
                    <a:sp>
                      <a:nvSpPr>
                        <a:cNvPr id="25619" name="Text Box 19"/>
                        <a:cNvSpPr txBox="1">
                          <a:spLocks noChangeArrowheads="1"/>
                        </a:cNvSpPr>
                      </a:nvSpPr>
                      <a:spPr bwMode="auto">
                        <a:xfrm>
                          <a:off x="3357563" y="6399213"/>
                          <a:ext cx="906462" cy="336550"/>
                        </a:xfrm>
                        <a:prstGeom prst="rect">
                          <a:avLst/>
                        </a:prstGeom>
                        <a:noFill/>
                        <a:ln w="9525">
                          <a:noFill/>
                          <a:miter lim="800000"/>
                          <a:headEnd type="none" w="sm" len="sm"/>
                          <a:tailEnd type="none" w="sm" len="sm"/>
                        </a:ln>
                      </a:spPr>
                      <a:txSp>
                        <a:txBody>
                          <a:bodyPr wrap="none">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600" b="1">
                                <a:solidFill>
                                  <a:srgbClr val="FF0000"/>
                                </a:solidFill>
                                <a:latin typeface="Arial" charset="0"/>
                              </a:rPr>
                              <a:t>Liquids</a:t>
                            </a:r>
                          </a:p>
                        </a:txBody>
                        <a:useSpRect/>
                      </a:txSp>
                    </a:sp>
                    <a:sp>
                      <a:nvSpPr>
                        <a:cNvPr id="25620" name="Text Box 20"/>
                        <a:cNvSpPr txBox="1">
                          <a:spLocks noChangeArrowheads="1"/>
                        </a:cNvSpPr>
                      </a:nvSpPr>
                      <a:spPr bwMode="auto">
                        <a:xfrm>
                          <a:off x="4926013" y="5246688"/>
                          <a:ext cx="1089025" cy="336550"/>
                        </a:xfrm>
                        <a:prstGeom prst="rect">
                          <a:avLst/>
                        </a:prstGeom>
                        <a:noFill/>
                        <a:ln w="9525">
                          <a:noFill/>
                          <a:miter lim="800000"/>
                          <a:headEnd type="none" w="sm" len="sm"/>
                          <a:tailEnd type="none" w="sm" len="sm"/>
                        </a:ln>
                      </a:spPr>
                      <a:txSp>
                        <a:txBody>
                          <a:bodyPr wrap="none">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600" b="1" dirty="0">
                                <a:solidFill>
                                  <a:schemeClr val="hlink"/>
                                </a:solidFill>
                                <a:latin typeface="Arial" charset="0"/>
                              </a:rPr>
                              <a:t>Electrical</a:t>
                            </a:r>
                          </a:p>
                        </a:txBody>
                        <a:useSpRect/>
                      </a:txSp>
                    </a:sp>
                    <a:sp>
                      <a:nvSpPr>
                        <a:cNvPr id="25621" name="Text Box 21"/>
                        <a:cNvSpPr txBox="1">
                          <a:spLocks noChangeArrowheads="1"/>
                        </a:cNvSpPr>
                      </a:nvSpPr>
                      <a:spPr bwMode="auto">
                        <a:xfrm>
                          <a:off x="4903788" y="6389688"/>
                          <a:ext cx="1233487" cy="336550"/>
                        </a:xfrm>
                        <a:prstGeom prst="rect">
                          <a:avLst/>
                        </a:prstGeom>
                        <a:noFill/>
                        <a:ln w="9525">
                          <a:noFill/>
                          <a:miter lim="800000"/>
                          <a:headEnd type="none" w="sm" len="sm"/>
                          <a:tailEnd type="none" w="sm" len="sm"/>
                        </a:ln>
                      </a:spPr>
                      <a:txSp>
                        <a:txBody>
                          <a:bodyPr wrap="none">
                            <a:spAutoFit/>
                          </a:bodyPr>
                          <a:lstStyle>
                            <a:defPPr>
                              <a:defRPr lang="en-US"/>
                            </a:defPPr>
                            <a:lvl1pPr algn="l" rtl="0" eaLnBrk="0" fontAlgn="base" hangingPunct="0">
                              <a:spcBef>
                                <a:spcPct val="0"/>
                              </a:spcBef>
                              <a:spcAft>
                                <a:spcPct val="0"/>
                              </a:spcAft>
                              <a:defRPr sz="2400" kern="1200">
                                <a:solidFill>
                                  <a:schemeClr val="tx1"/>
                                </a:solidFill>
                                <a:latin typeface="Times New Roman" pitchFamily="18" charset="0"/>
                                <a:ea typeface="+mn-ea"/>
                                <a:cs typeface="+mn-cs"/>
                              </a:defRPr>
                            </a:lvl1pPr>
                            <a:lvl2pPr marL="457200" algn="l" rtl="0" eaLnBrk="0" fontAlgn="base" hangingPunct="0">
                              <a:spcBef>
                                <a:spcPct val="0"/>
                              </a:spcBef>
                              <a:spcAft>
                                <a:spcPct val="0"/>
                              </a:spcAft>
                              <a:defRPr sz="2400" kern="1200">
                                <a:solidFill>
                                  <a:schemeClr val="tx1"/>
                                </a:solidFill>
                                <a:latin typeface="Times New Roman" pitchFamily="18" charset="0"/>
                                <a:ea typeface="+mn-ea"/>
                                <a:cs typeface="+mn-cs"/>
                              </a:defRPr>
                            </a:lvl2pPr>
                            <a:lvl3pPr marL="914400" algn="l" rtl="0" eaLnBrk="0" fontAlgn="base" hangingPunct="0">
                              <a:spcBef>
                                <a:spcPct val="0"/>
                              </a:spcBef>
                              <a:spcAft>
                                <a:spcPct val="0"/>
                              </a:spcAft>
                              <a:defRPr sz="2400" kern="1200">
                                <a:solidFill>
                                  <a:schemeClr val="tx1"/>
                                </a:solidFill>
                                <a:latin typeface="Times New Roman" pitchFamily="18" charset="0"/>
                                <a:ea typeface="+mn-ea"/>
                                <a:cs typeface="+mn-cs"/>
                              </a:defRPr>
                            </a:lvl3pPr>
                            <a:lvl4pPr marL="1371600" algn="l" rtl="0" eaLnBrk="0" fontAlgn="base" hangingPunct="0">
                              <a:spcBef>
                                <a:spcPct val="0"/>
                              </a:spcBef>
                              <a:spcAft>
                                <a:spcPct val="0"/>
                              </a:spcAft>
                              <a:defRPr sz="2400" kern="1200">
                                <a:solidFill>
                                  <a:schemeClr val="tx1"/>
                                </a:solidFill>
                                <a:latin typeface="Times New Roman" pitchFamily="18" charset="0"/>
                                <a:ea typeface="+mn-ea"/>
                                <a:cs typeface="+mn-cs"/>
                              </a:defRPr>
                            </a:lvl4pPr>
                            <a:lvl5pPr marL="1828800" algn="l" rtl="0" eaLnBrk="0" fontAlgn="base" hangingPunct="0">
                              <a:spcBef>
                                <a:spcPct val="0"/>
                              </a:spcBef>
                              <a:spcAft>
                                <a:spcPct val="0"/>
                              </a:spcAft>
                              <a:defRPr sz="2400" kern="1200">
                                <a:solidFill>
                                  <a:schemeClr val="tx1"/>
                                </a:solidFill>
                                <a:latin typeface="Times New Roman" pitchFamily="18" charset="0"/>
                                <a:ea typeface="+mn-ea"/>
                                <a:cs typeface="+mn-cs"/>
                              </a:defRPr>
                            </a:lvl5pPr>
                            <a:lvl6pPr marL="2286000" algn="l" defTabSz="914400" rtl="0" eaLnBrk="1" latinLnBrk="0" hangingPunct="1">
                              <a:defRPr sz="2400" kern="1200">
                                <a:solidFill>
                                  <a:schemeClr val="tx1"/>
                                </a:solidFill>
                                <a:latin typeface="Times New Roman" pitchFamily="18" charset="0"/>
                                <a:ea typeface="+mn-ea"/>
                                <a:cs typeface="+mn-cs"/>
                              </a:defRPr>
                            </a:lvl6pPr>
                            <a:lvl7pPr marL="2743200" algn="l" defTabSz="914400" rtl="0" eaLnBrk="1" latinLnBrk="0" hangingPunct="1">
                              <a:defRPr sz="2400" kern="1200">
                                <a:solidFill>
                                  <a:schemeClr val="tx1"/>
                                </a:solidFill>
                                <a:latin typeface="Times New Roman" pitchFamily="18" charset="0"/>
                                <a:ea typeface="+mn-ea"/>
                                <a:cs typeface="+mn-cs"/>
                              </a:defRPr>
                            </a:lvl7pPr>
                            <a:lvl8pPr marL="3200400" algn="l" defTabSz="914400" rtl="0" eaLnBrk="1" latinLnBrk="0" hangingPunct="1">
                              <a:defRPr sz="2400" kern="1200">
                                <a:solidFill>
                                  <a:schemeClr val="tx1"/>
                                </a:solidFill>
                                <a:latin typeface="Times New Roman" pitchFamily="18" charset="0"/>
                                <a:ea typeface="+mn-ea"/>
                                <a:cs typeface="+mn-cs"/>
                              </a:defRPr>
                            </a:lvl8pPr>
                            <a:lvl9pPr marL="3657600" algn="l" defTabSz="914400" rtl="0" eaLnBrk="1" latinLnBrk="0" hangingPunct="1">
                              <a:defRPr sz="2400" kern="1200">
                                <a:solidFill>
                                  <a:schemeClr val="tx1"/>
                                </a:solidFill>
                                <a:latin typeface="Times New Roman" pitchFamily="18" charset="0"/>
                                <a:ea typeface="+mn-ea"/>
                                <a:cs typeface="+mn-cs"/>
                              </a:defRPr>
                            </a:lvl9pPr>
                          </a:lstStyle>
                          <a:p>
                            <a:r>
                              <a:rPr lang="en-US" sz="1600" b="1">
                                <a:solidFill>
                                  <a:schemeClr val="hlink"/>
                                </a:solidFill>
                                <a:latin typeface="Arial" charset="0"/>
                              </a:rPr>
                              <a:t>Equipment</a:t>
                            </a:r>
                          </a:p>
                        </a:txBody>
                        <a:useSpRect/>
                      </a:txSp>
                    </a:sp>
                  </a:grpSp>
                </lc:lockedCanvas>
              </a:graphicData>
            </a:graphic>
          </wp:inline>
        </w:drawing>
      </w:r>
      <w:r w:rsidRPr="00B34889">
        <w:rPr>
          <w:rFonts w:asciiTheme="minorBidi" w:eastAsia="Arial Unicode MS" w:hAnsiTheme="minorBidi" w:cstheme="minorBidi"/>
          <w:color w:val="000000" w:themeColor="text1"/>
          <w:rtl/>
        </w:rPr>
        <w:br/>
      </w:r>
      <w:r w:rsidRPr="00E7763E">
        <w:rPr>
          <w:rFonts w:asciiTheme="minorBidi" w:eastAsia="Arial Unicode MS" w:hAnsiTheme="minorBidi" w:cstheme="minorBidi"/>
          <w:b/>
          <w:bCs/>
          <w:color w:val="000000" w:themeColor="text1"/>
          <w:u w:val="single"/>
          <w:rtl/>
        </w:rPr>
        <w:t>*</w:t>
      </w:r>
      <w:r w:rsidRPr="00B34889">
        <w:rPr>
          <w:rFonts w:asciiTheme="minorBidi" w:eastAsia="Arial Unicode MS" w:hAnsiTheme="minorBidi" w:cstheme="minorBidi"/>
          <w:b/>
          <w:bCs/>
          <w:color w:val="000000" w:themeColor="text1"/>
          <w:rtl/>
        </w:rPr>
        <w:t xml:space="preserve"> حرائق التجهيزات الكهربائية</w:t>
      </w:r>
      <w:r w:rsidRPr="00B34889">
        <w:rPr>
          <w:rFonts w:asciiTheme="minorBidi" w:eastAsia="Arial Unicode MS" w:hAnsiTheme="minorBidi" w:cstheme="minorBidi"/>
          <w:color w:val="000000" w:themeColor="text1"/>
          <w:rtl/>
        </w:rPr>
        <w:br/>
        <w:t xml:space="preserve">طبقاً للتصنيف الحديث لأنواع الحرائق لم يخصص نوع مستقل لحرائق الكهرباء ويعزى ذلك إلى أن الحرائق التي تبدأ بسبب التجهيزات الكهربائية فأنها في الواقع تنشأ بمواد تعتبر حرائقها من النوع الأول أو الثاني . ويجب </w:t>
      </w:r>
      <w:r w:rsidRPr="00B34889">
        <w:rPr>
          <w:rFonts w:asciiTheme="minorBidi" w:eastAsia="Arial Unicode MS" w:hAnsiTheme="minorBidi" w:cstheme="minorBidi"/>
          <w:color w:val="000000" w:themeColor="text1"/>
          <w:rtl/>
        </w:rPr>
        <w:lastRenderedPageBreak/>
        <w:t>لمواجهة حرائق التجهيزات الكهربائية أتباع ما يلي :</w:t>
      </w:r>
      <w:r w:rsidRPr="00B34889">
        <w:rPr>
          <w:rFonts w:asciiTheme="minorBidi" w:eastAsia="Arial Unicode MS" w:hAnsiTheme="minorBidi" w:cstheme="minorBidi"/>
          <w:color w:val="000000" w:themeColor="text1"/>
          <w:rtl/>
        </w:rPr>
        <w:br/>
        <w:t>- فصل التيار الكهربائي قبل إجراء عملية الإطفاء .</w:t>
      </w:r>
      <w:r w:rsidRPr="00B34889">
        <w:rPr>
          <w:rFonts w:asciiTheme="minorBidi" w:eastAsia="Arial Unicode MS" w:hAnsiTheme="minorBidi" w:cstheme="minorBidi"/>
          <w:color w:val="000000" w:themeColor="text1"/>
          <w:rtl/>
        </w:rPr>
        <w:br/>
        <w:t>- استخدام وسائل الإطفاء التي تتناسب مع نوعية المواد المشتعلة فيها النار .</w:t>
      </w:r>
      <w:r w:rsidRPr="00B34889">
        <w:rPr>
          <w:rFonts w:asciiTheme="minorBidi" w:eastAsia="Arial Unicode MS" w:hAnsiTheme="minorBidi" w:cstheme="minorBidi"/>
          <w:color w:val="000000" w:themeColor="text1"/>
          <w:rtl/>
        </w:rPr>
        <w:br/>
        <w:t xml:space="preserve">- في حالة تعذر فصــل التيار الكهربائي أو عــدم التيقن من ذلك فتستخدم مواد الإطفـاء التي ليست لها خاصية التوصيل الكهربائي وأيضاً عـدم التأثير الضـار على التجهيزات وهذه لمواد تتضمن أبخرة الهالوجينات والمساحيق الكيماوية الجافة وثاني أكسيد الكربون . </w:t>
      </w: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rtl/>
        </w:rPr>
      </w:pPr>
    </w:p>
    <w:p w:rsidR="00B66EDE" w:rsidRPr="00E7763E" w:rsidRDefault="00B66EDE" w:rsidP="00B66EDE">
      <w:pPr>
        <w:spacing w:before="100" w:beforeAutospacing="1" w:after="100" w:afterAutospacing="1"/>
        <w:rPr>
          <w:rFonts w:asciiTheme="minorBidi" w:eastAsia="Arial Unicode MS" w:hAnsiTheme="minorBidi" w:cstheme="minorBidi"/>
          <w:b/>
          <w:bCs/>
          <w:color w:val="000000" w:themeColor="text1"/>
          <w:u w:val="single"/>
          <w:rtl/>
        </w:rPr>
      </w:pPr>
      <w:r w:rsidRPr="00E7763E">
        <w:rPr>
          <w:rFonts w:asciiTheme="minorBidi" w:eastAsia="Arial Unicode MS" w:hAnsiTheme="minorBidi" w:cstheme="minorBidi"/>
          <w:b/>
          <w:bCs/>
          <w:color w:val="000000" w:themeColor="text1"/>
          <w:u w:val="single"/>
          <w:rtl/>
        </w:rPr>
        <w:t>نظم اطفاء الحرائق و تاميين المنشات:</w:t>
      </w:r>
    </w:p>
    <w:p w:rsidR="00B66EDE" w:rsidRPr="00B34889" w:rsidRDefault="00B66EDE" w:rsidP="00404F74">
      <w:pPr>
        <w:pStyle w:val="ListParagraph"/>
        <w:numPr>
          <w:ilvl w:val="0"/>
          <w:numId w:val="57"/>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المداد الرطب: يكون ارتفاع المبنى 12.5 م و قطر الماسورة لا يقل عن 4 بوصه و تكون موصله بمصدر امداد مائي سواء من شبكة التوزيع العموميه</w:t>
      </w:r>
    </w:p>
    <w:p w:rsidR="00B66EDE" w:rsidRPr="00B34889" w:rsidRDefault="00B66EDE" w:rsidP="00B66EDE">
      <w:pPr>
        <w:pStyle w:val="ListParagraph"/>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noProof/>
          <w:color w:val="000000" w:themeColor="text1"/>
          <w:rtl/>
          <w:lang w:bidi="ar-SA"/>
        </w:rPr>
        <w:drawing>
          <wp:inline distT="0" distB="0" distL="0" distR="0">
            <wp:extent cx="1267423" cy="2678654"/>
            <wp:effectExtent l="19050" t="0" r="8927" b="0"/>
            <wp:docPr id="69" name="Picture 5" descr="From Viking"/>
            <wp:cNvGraphicFramePr/>
            <a:graphic xmlns:a="http://schemas.openxmlformats.org/drawingml/2006/main">
              <a:graphicData uri="http://schemas.openxmlformats.org/drawingml/2006/picture">
                <pic:pic xmlns:pic="http://schemas.openxmlformats.org/drawingml/2006/picture">
                  <pic:nvPicPr>
                    <pic:cNvPr id="30723" name="Picture 2" descr="From Viking"/>
                    <pic:cNvPicPr>
                      <a:picLocks noGrp="1" noChangeAspect="1" noChangeArrowheads="1"/>
                    </pic:cNvPicPr>
                  </pic:nvPicPr>
                  <pic:blipFill>
                    <a:blip r:embed="rId94" cstate="print"/>
                    <a:srcRect/>
                    <a:stretch>
                      <a:fillRect/>
                    </a:stretch>
                  </pic:blipFill>
                  <pic:spPr bwMode="auto">
                    <a:xfrm>
                      <a:off x="0" y="0"/>
                      <a:ext cx="1271934" cy="2688188"/>
                    </a:xfrm>
                    <a:prstGeom prst="rect">
                      <a:avLst/>
                    </a:prstGeom>
                    <a:noFill/>
                    <a:ln w="9525">
                      <a:noFill/>
                      <a:miter lim="800000"/>
                      <a:headEnd/>
                      <a:tailEnd/>
                    </a:ln>
                  </pic:spPr>
                </pic:pic>
              </a:graphicData>
            </a:graphic>
          </wp:inline>
        </w:drawing>
      </w:r>
    </w:p>
    <w:p w:rsidR="00B66EDE" w:rsidRPr="00B34889" w:rsidRDefault="00B66EDE" w:rsidP="00404F74">
      <w:pPr>
        <w:pStyle w:val="ListParagraph"/>
        <w:numPr>
          <w:ilvl w:val="0"/>
          <w:numId w:val="57"/>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المداد الجاف: عند الحاجه فقط عندما يزيد ارتفاع المبنى عن 60 م و مواقعها خارج مختلف اجزاء المبنى و تتضخ المياه خلال شبكات متصله بطلمبات عربات الاطفاء او خزانات المياه الموجودة لهذا الغرض .</w:t>
      </w:r>
    </w:p>
    <w:p w:rsidR="00B66EDE" w:rsidRPr="00B34889" w:rsidRDefault="00B66EDE" w:rsidP="00B66EDE">
      <w:pPr>
        <w:pStyle w:val="ListParagraph"/>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noProof/>
          <w:color w:val="000000" w:themeColor="text1"/>
          <w:rtl/>
          <w:lang w:bidi="ar-SA"/>
        </w:rPr>
        <w:drawing>
          <wp:inline distT="0" distB="0" distL="0" distR="0">
            <wp:extent cx="1357929" cy="2629275"/>
            <wp:effectExtent l="19050" t="0" r="0" b="0"/>
            <wp:docPr id="70" name="Picture 7" descr="http://www.firesystems.net/images/sprinkler-systems/dry-pipe-sprinkler.jpg"/>
            <wp:cNvGraphicFramePr/>
            <a:graphic xmlns:a="http://schemas.openxmlformats.org/drawingml/2006/main">
              <a:graphicData uri="http://schemas.openxmlformats.org/drawingml/2006/picture">
                <pic:pic xmlns:pic="http://schemas.openxmlformats.org/drawingml/2006/picture">
                  <pic:nvPicPr>
                    <pic:cNvPr id="32771" name="Picture 2" descr="http://www.firesystems.net/images/sprinkler-systems/dry-pipe-sprinkler.jpg"/>
                    <pic:cNvPicPr>
                      <a:picLocks noChangeAspect="1" noChangeArrowheads="1"/>
                    </pic:cNvPicPr>
                  </pic:nvPicPr>
                  <pic:blipFill>
                    <a:blip r:embed="rId95" cstate="print"/>
                    <a:srcRect/>
                    <a:stretch>
                      <a:fillRect/>
                    </a:stretch>
                  </pic:blipFill>
                  <pic:spPr bwMode="auto">
                    <a:xfrm>
                      <a:off x="0" y="0"/>
                      <a:ext cx="1365605" cy="2644138"/>
                    </a:xfrm>
                    <a:prstGeom prst="rect">
                      <a:avLst/>
                    </a:prstGeom>
                    <a:noFill/>
                    <a:ln w="9525">
                      <a:noFill/>
                      <a:miter lim="800000"/>
                      <a:headEnd/>
                      <a:tailEnd/>
                    </a:ln>
                  </pic:spPr>
                </pic:pic>
              </a:graphicData>
            </a:graphic>
          </wp:inline>
        </w:drawing>
      </w:r>
    </w:p>
    <w:p w:rsidR="00B66EDE" w:rsidRPr="00E7763E" w:rsidRDefault="00B66EDE" w:rsidP="00B66EDE">
      <w:pPr>
        <w:spacing w:before="100" w:beforeAutospacing="1" w:after="100" w:afterAutospacing="1"/>
        <w:ind w:left="360"/>
        <w:rPr>
          <w:rFonts w:asciiTheme="minorBidi" w:eastAsia="Arial Unicode MS" w:hAnsiTheme="minorBidi" w:cstheme="minorBidi"/>
          <w:b/>
          <w:bCs/>
          <w:color w:val="000000" w:themeColor="text1"/>
          <w:u w:val="single"/>
          <w:rtl/>
        </w:rPr>
      </w:pPr>
      <w:r w:rsidRPr="00E7763E">
        <w:rPr>
          <w:rFonts w:asciiTheme="minorBidi" w:eastAsia="Arial Unicode MS" w:hAnsiTheme="minorBidi" w:cstheme="minorBidi"/>
          <w:b/>
          <w:bCs/>
          <w:color w:val="000000" w:themeColor="text1"/>
          <w:u w:val="single"/>
          <w:rtl/>
        </w:rPr>
        <w:lastRenderedPageBreak/>
        <w:t>اشتراطات تجهيز شبكات الاطفاء وتمديداتها:</w:t>
      </w:r>
    </w:p>
    <w:p w:rsidR="00B66EDE" w:rsidRPr="00B34889" w:rsidRDefault="00B66EDE" w:rsidP="00404F74">
      <w:pPr>
        <w:pStyle w:val="ListParagraph"/>
        <w:numPr>
          <w:ilvl w:val="0"/>
          <w:numId w:val="58"/>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تجهيز المبنى بميكنه اطفاء مائيه بواسطة بكرات اطفاء توزع على المدخل وعلى مسافات لا تزيد عن 25م اذا زادت درجه الاشغال عن 50 شخص</w:t>
      </w:r>
    </w:p>
    <w:p w:rsidR="00B66EDE" w:rsidRPr="00B34889" w:rsidRDefault="00B66EDE" w:rsidP="00404F74">
      <w:pPr>
        <w:pStyle w:val="ListParagraph"/>
        <w:numPr>
          <w:ilvl w:val="0"/>
          <w:numId w:val="58"/>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لا يقل قطر الخرطوم عن 1 بوصه وان يطابق المواصفات التى يضعها الدفاع المدني ولا يقل الضغط عن 4 بار</w:t>
      </w:r>
    </w:p>
    <w:p w:rsidR="00B66EDE" w:rsidRPr="00B34889" w:rsidRDefault="00B66EDE" w:rsidP="00404F74">
      <w:pPr>
        <w:pStyle w:val="ListParagraph"/>
        <w:numPr>
          <w:ilvl w:val="0"/>
          <w:numId w:val="58"/>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ان تكون في مكان مناسب و ظاهر يسهل الوصول اليه و بارتفاع لا يزيد عن 1.5 م من الارض وان تكون موصله بصورة دائمه بمصدر المياه</w:t>
      </w:r>
    </w:p>
    <w:p w:rsidR="00B66EDE" w:rsidRPr="00B34889" w:rsidRDefault="00B66EDE" w:rsidP="00404F74">
      <w:pPr>
        <w:pStyle w:val="ListParagraph"/>
        <w:numPr>
          <w:ilvl w:val="0"/>
          <w:numId w:val="58"/>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وضع لوحات ارشادية يوضح فيها جميع تركيبات الخراطيم</w:t>
      </w:r>
    </w:p>
    <w:p w:rsidR="00B66EDE" w:rsidRPr="00B34889" w:rsidRDefault="00B66EDE" w:rsidP="00404F74">
      <w:pPr>
        <w:pStyle w:val="ListParagraph"/>
        <w:numPr>
          <w:ilvl w:val="0"/>
          <w:numId w:val="58"/>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لا يزيد الحد الاقصى للمسافه بين اى نقطه فى المبنى و اقرب حنفيه حريق عن 60 م</w:t>
      </w:r>
    </w:p>
    <w:p w:rsidR="00B66EDE" w:rsidRPr="00B34889" w:rsidRDefault="00B66EDE" w:rsidP="00B66EDE">
      <w:pPr>
        <w:spacing w:before="100" w:beforeAutospacing="1" w:after="100" w:afterAutospacing="1"/>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b/>
          <w:bCs/>
          <w:color w:val="000000" w:themeColor="text1"/>
          <w:rtl/>
        </w:rPr>
        <w:t>طرق إطفاء الحرائق ( نظرية الإطفاء )</w:t>
      </w:r>
      <w:r w:rsidRPr="00B34889">
        <w:rPr>
          <w:rFonts w:asciiTheme="minorBidi" w:eastAsia="Arial Unicode MS" w:hAnsiTheme="minorBidi" w:cstheme="minorBidi"/>
          <w:b/>
          <w:bCs/>
          <w:color w:val="000000" w:themeColor="text1"/>
          <w:rtl/>
        </w:rPr>
        <w:br/>
      </w:r>
      <w:r w:rsidRPr="00B34889">
        <w:rPr>
          <w:rFonts w:asciiTheme="minorBidi" w:eastAsia="Arial Unicode MS" w:hAnsiTheme="minorBidi" w:cstheme="minorBidi"/>
          <w:color w:val="000000" w:themeColor="text1"/>
          <w:rtl/>
        </w:rPr>
        <w:t>تعتمد نظرية إطفاء الحريق على الحد من تعاصـر عامل أو أكثر من العــــوامل الثلاثة السابق ذكرها المحدثة للحريق ، آي أن نظرية الإطفاء تعتمد على كسر مثلث الاشتعال بإزالة أحد أضلاعه أو كل أضلاعه و لذلك تخضع عمليات الإطفاء لثلاث وسائل هي :-</w:t>
      </w:r>
      <w:r w:rsidRPr="00B34889">
        <w:rPr>
          <w:rFonts w:asciiTheme="minorBidi" w:eastAsia="Arial Unicode MS" w:hAnsiTheme="minorBidi" w:cstheme="minorBidi"/>
          <w:color w:val="000000" w:themeColor="text1"/>
          <w:rtl/>
        </w:rPr>
        <w:br/>
        <w:t>أولاً : تبريد الحريق</w:t>
      </w:r>
      <w:r w:rsidRPr="00B34889">
        <w:rPr>
          <w:rFonts w:asciiTheme="minorBidi" w:eastAsia="Arial Unicode MS" w:hAnsiTheme="minorBidi" w:cstheme="minorBidi"/>
          <w:color w:val="000000" w:themeColor="text1"/>
          <w:rtl/>
        </w:rPr>
        <w:br/>
        <w:t xml:space="preserve">ويقصد به تخفيض درجة حرارة المادة المشتعلة وذلك باستخدام المياه والتي يتم قذفها على الحريق وتعتمد هذه الوسيلة أساساً على قـدرة امتصاص الماء لحرارة المادة المشتعلة فيها النار ، ويلاقى الماء عند استخدامه لأغراض التبريد نوعين من التغيرات فأنه ترتفع درجة حرارته إلى أن تصل إلى درجة غليانه وتحوله إلى بخار يعلو سطح الحريق ، ويفيد ذلك في عمليات كتم النيران بإنقاص نسبة أكسجين الهـواء . </w:t>
      </w:r>
      <w:r w:rsidRPr="00B34889">
        <w:rPr>
          <w:rFonts w:asciiTheme="minorBidi" w:eastAsia="Arial Unicode MS" w:hAnsiTheme="minorBidi" w:cstheme="minorBidi"/>
          <w:color w:val="000000" w:themeColor="text1"/>
          <w:rtl/>
        </w:rPr>
        <w:br/>
        <w:t>ثانياً : خنق الحريق</w:t>
      </w:r>
      <w:r w:rsidRPr="00B34889">
        <w:rPr>
          <w:rFonts w:asciiTheme="minorBidi" w:eastAsia="Arial Unicode MS" w:hAnsiTheme="minorBidi" w:cstheme="minorBidi"/>
          <w:color w:val="000000" w:themeColor="text1"/>
          <w:rtl/>
        </w:rPr>
        <w:br/>
        <w:t>يتم خنق الحريق بتغطيته بحاجز يمنع وصول أكسجين الهواء إليه وذلك بالوسائل التالية :-</w:t>
      </w:r>
      <w:r w:rsidRPr="00B34889">
        <w:rPr>
          <w:rFonts w:asciiTheme="minorBidi" w:eastAsia="Arial Unicode MS" w:hAnsiTheme="minorBidi" w:cstheme="minorBidi"/>
          <w:color w:val="000000" w:themeColor="text1"/>
          <w:rtl/>
        </w:rPr>
        <w:br/>
        <w:t>- غلق منافذ وفتحات التهوية بمكان الحريق للتقليل من نسبة الأكسجين في الهواء إلي النسبة التي لا تسمح باستمرار الاشتعال .</w:t>
      </w:r>
      <w:r w:rsidRPr="00B34889">
        <w:rPr>
          <w:rFonts w:asciiTheme="minorBidi" w:eastAsia="Arial Unicode MS" w:hAnsiTheme="minorBidi" w:cstheme="minorBidi"/>
          <w:color w:val="000000" w:themeColor="text1"/>
          <w:rtl/>
        </w:rPr>
        <w:br/>
        <w:t>- تغطية المادة المشتعلة بالرغاوى الكيماوية .</w:t>
      </w:r>
      <w:r w:rsidRPr="00B34889">
        <w:rPr>
          <w:rFonts w:asciiTheme="minorBidi" w:eastAsia="Arial Unicode MS" w:hAnsiTheme="minorBidi" w:cstheme="minorBidi"/>
          <w:color w:val="000000" w:themeColor="text1"/>
          <w:rtl/>
        </w:rPr>
        <w:br/>
        <w:t>- إحلال الأكسجين ببخار الماء أو ثاني أكسيد الكربون أو المساحيق الكيماوية الجافة أو أبخرة الهالوجينات .</w:t>
      </w:r>
      <w:r w:rsidRPr="00B34889">
        <w:rPr>
          <w:rFonts w:asciiTheme="minorBidi" w:eastAsia="Arial Unicode MS" w:hAnsiTheme="minorBidi" w:cstheme="minorBidi"/>
          <w:color w:val="000000" w:themeColor="text1"/>
          <w:rtl/>
        </w:rPr>
        <w:br/>
        <w:t>- يمكن إطفاء الحريق بفصل اللهب عن المادة المشتعلة فيها النيران وذلك عن طريق نسف مكان الحريق باستخدام مواد ناسفة كالديناميت ، وهذه الطريقة المتبعة عادة لإطفاء حرائق آبار البترول .</w:t>
      </w:r>
      <w:r w:rsidRPr="00B34889">
        <w:rPr>
          <w:rFonts w:asciiTheme="minorBidi" w:eastAsia="Arial Unicode MS" w:hAnsiTheme="minorBidi" w:cstheme="minorBidi"/>
          <w:color w:val="000000" w:themeColor="text1"/>
          <w:rtl/>
        </w:rPr>
        <w:br/>
        <w:t>ثالثاً : تجويع الحريق</w:t>
      </w:r>
      <w:r w:rsidRPr="00B34889">
        <w:rPr>
          <w:rFonts w:asciiTheme="minorBidi" w:eastAsia="Arial Unicode MS" w:hAnsiTheme="minorBidi" w:cstheme="minorBidi"/>
          <w:color w:val="000000" w:themeColor="text1"/>
          <w:u w:val="single"/>
          <w:rtl/>
        </w:rPr>
        <w:t xml:space="preserve"> </w:t>
      </w:r>
      <w:r w:rsidRPr="00B34889">
        <w:rPr>
          <w:rFonts w:asciiTheme="minorBidi" w:eastAsia="Arial Unicode MS" w:hAnsiTheme="minorBidi" w:cstheme="minorBidi"/>
          <w:color w:val="000000" w:themeColor="text1"/>
          <w:rtl/>
        </w:rPr>
        <w:br/>
        <w:t>يتم تجويع الحريق بالحد من كمية المواد القابلة للاشتعال بالوسائل التالية :-</w:t>
      </w:r>
      <w:r w:rsidRPr="00B34889">
        <w:rPr>
          <w:rFonts w:asciiTheme="minorBidi" w:eastAsia="Arial Unicode MS" w:hAnsiTheme="minorBidi" w:cstheme="minorBidi"/>
          <w:color w:val="000000" w:themeColor="text1"/>
          <w:rtl/>
        </w:rPr>
        <w:br/>
        <w:t>- نقل البضائع والمواد المتوفرة بمكان الحريق بعيداً عن تأثير الحرارة واللهب مثل سحب السوائل القابلة للاشتعال من الصهاريج الموجود بها الحريق ، أو نقل البضائع من داخل المخـازن المعرضة لخطر وحرارة الحريق ، أو أزاله النباتات والأشجار بالأراضي الزراعية لوقف سريان وانتشار الحريق .</w:t>
      </w:r>
      <w:r w:rsidRPr="00B34889">
        <w:rPr>
          <w:rFonts w:asciiTheme="minorBidi" w:eastAsia="Arial Unicode MS" w:hAnsiTheme="minorBidi" w:cstheme="minorBidi"/>
          <w:color w:val="000000" w:themeColor="text1"/>
          <w:rtl/>
        </w:rPr>
        <w:br/>
        <w:t>- إزاحة وإزالة المواد المشتعلة فيها النيران بعيداً عن المجاورات القابلة للاشتعال لخطر الحرارة واللهب كسحب بالات الأقطان المشتعلة فيها الحريق من داخل مكان التخزين إلى مكان آخر لا يعرض المجاورات للأخطار .</w:t>
      </w:r>
      <w:r w:rsidRPr="00B34889">
        <w:rPr>
          <w:rFonts w:asciiTheme="minorBidi" w:eastAsia="Arial Unicode MS" w:hAnsiTheme="minorBidi" w:cstheme="minorBidi"/>
          <w:color w:val="000000" w:themeColor="text1"/>
          <w:rtl/>
        </w:rPr>
        <w:br/>
        <w:t>- غلق محابس الغازات القابلة للاشتعال .</w:t>
      </w:r>
      <w:r w:rsidRPr="00B34889">
        <w:rPr>
          <w:rFonts w:asciiTheme="minorBidi" w:eastAsia="Arial Unicode MS" w:hAnsiTheme="minorBidi" w:cstheme="minorBidi"/>
          <w:color w:val="000000" w:themeColor="text1"/>
          <w:rtl/>
        </w:rPr>
        <w:br/>
        <w:t>- تقسيم المواد المحترقة إلى أجزاء صغيرة لتصبح مجموعة حرائق صغيرة يمكن السيطرة عليها مثل الطرق على الأخشاب المشتعلة لتفتيتها إلى أجزاء صغيرة أو مزج جزئيات الماء بسطح السوائل القابلة للالتهاب .</w:t>
      </w: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u w:val="single"/>
        </w:rPr>
      </w:pPr>
    </w:p>
    <w:p w:rsidR="00B66EDE" w:rsidRPr="00E7763E" w:rsidRDefault="00B66EDE" w:rsidP="00B66EDE">
      <w:pPr>
        <w:spacing w:before="100" w:beforeAutospacing="1" w:after="100" w:afterAutospacing="1"/>
        <w:rPr>
          <w:rFonts w:asciiTheme="minorBidi" w:eastAsia="Arial Unicode MS" w:hAnsiTheme="minorBidi" w:cstheme="minorBidi"/>
          <w:b/>
          <w:bCs/>
          <w:color w:val="000000" w:themeColor="text1"/>
          <w:u w:val="single"/>
          <w:rtl/>
        </w:rPr>
      </w:pPr>
      <w:r w:rsidRPr="00E7763E">
        <w:rPr>
          <w:rFonts w:asciiTheme="minorBidi" w:eastAsia="Arial Unicode MS" w:hAnsiTheme="minorBidi" w:cstheme="minorBidi"/>
          <w:b/>
          <w:bCs/>
          <w:color w:val="000000" w:themeColor="text1"/>
          <w:u w:val="single"/>
          <w:rtl/>
        </w:rPr>
        <w:t>الغرض من انظمة الانذار و كشف الحرلئق</w:t>
      </w: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الاشارة السمعيه لكاشف الحريق تزيد عن اعلى موجود بمقدار 15 ديسبل</w:t>
      </w:r>
    </w:p>
    <w:p w:rsidR="00B66EDE" w:rsidRPr="00E7763E" w:rsidRDefault="00B66EDE" w:rsidP="00B66EDE">
      <w:pPr>
        <w:spacing w:before="100" w:beforeAutospacing="1" w:after="100" w:afterAutospacing="1"/>
        <w:rPr>
          <w:rFonts w:asciiTheme="minorBidi" w:eastAsia="Arial Unicode MS" w:hAnsiTheme="minorBidi" w:cstheme="minorBidi"/>
          <w:b/>
          <w:bCs/>
          <w:color w:val="000000" w:themeColor="text1"/>
          <w:u w:val="single"/>
          <w:rtl/>
        </w:rPr>
      </w:pPr>
      <w:r w:rsidRPr="00E7763E">
        <w:rPr>
          <w:rFonts w:asciiTheme="minorBidi" w:eastAsia="Arial Unicode MS" w:hAnsiTheme="minorBidi" w:cstheme="minorBidi"/>
          <w:b/>
          <w:bCs/>
          <w:color w:val="000000" w:themeColor="text1"/>
          <w:u w:val="single"/>
          <w:rtl/>
        </w:rPr>
        <w:lastRenderedPageBreak/>
        <w:t>انظمه الانذار</w:t>
      </w:r>
    </w:p>
    <w:p w:rsidR="00B66EDE" w:rsidRPr="00B34889" w:rsidRDefault="00B66EDE" w:rsidP="00404F74">
      <w:pPr>
        <w:pStyle w:val="ListParagraph"/>
        <w:numPr>
          <w:ilvl w:val="0"/>
          <w:numId w:val="59"/>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النظام التقليدي: الكواشف موجودة و متصله ببعضها لانذار منطقه معينه</w:t>
      </w:r>
    </w:p>
    <w:p w:rsidR="00B66EDE" w:rsidRPr="00B34889" w:rsidRDefault="00B66EDE" w:rsidP="00404F74">
      <w:pPr>
        <w:pStyle w:val="ListParagraph"/>
        <w:numPr>
          <w:ilvl w:val="0"/>
          <w:numId w:val="59"/>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النظام          : يشمل عده مناطق       و مرقمه عند حدوث الحريق يظهر رقم الجزء الذى حدث له الحريق وهو يحيوى على:</w:t>
      </w:r>
    </w:p>
    <w:p w:rsidR="00B66EDE" w:rsidRPr="00B34889" w:rsidRDefault="00B66EDE" w:rsidP="00404F74">
      <w:pPr>
        <w:pStyle w:val="ListParagraph"/>
        <w:numPr>
          <w:ilvl w:val="0"/>
          <w:numId w:val="60"/>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لوحة تحكم: تعطي انذار صوتي وضوئي – تعمل بالتيار الكهربي – الاختبار لذاتي لحدوث عطل في اللوحه(تصلح نفسها) – مفتاح فيه انذار عام لاخلاء الموقع – عده مفاتيح لفصل التكييف و التيار الكهربي</w:t>
      </w:r>
    </w:p>
    <w:p w:rsidR="00B66EDE" w:rsidRPr="00B34889" w:rsidRDefault="00B66EDE" w:rsidP="00404F74">
      <w:pPr>
        <w:pStyle w:val="ListParagraph"/>
        <w:numPr>
          <w:ilvl w:val="0"/>
          <w:numId w:val="60"/>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 xml:space="preserve">كواشف نواتج ااحتراق: تشمل مجموعه من الاجهزة تكشف عن النواتج الرئيسية الاتيه: </w:t>
      </w:r>
      <w:r w:rsidRPr="00B34889">
        <w:rPr>
          <w:rFonts w:asciiTheme="minorBidi" w:eastAsia="Arial Unicode MS" w:hAnsiTheme="minorBidi" w:cstheme="minorBidi"/>
          <w:color w:val="000000" w:themeColor="text1"/>
          <w:rtl/>
          <w:lang w:bidi="ar-BH"/>
        </w:rPr>
        <w:t xml:space="preserve">رؤس حساسة تتأثر بارتفاع درجة الحرارة </w:t>
      </w:r>
      <w:r w:rsidRPr="00B34889">
        <w:rPr>
          <w:rFonts w:asciiTheme="minorBidi" w:eastAsia="Arial Unicode MS" w:hAnsiTheme="minorBidi" w:cstheme="minorBidi"/>
          <w:color w:val="000000" w:themeColor="text1"/>
        </w:rPr>
        <w:t>Heat Detectors</w:t>
      </w:r>
      <w:r w:rsidRPr="00B34889">
        <w:rPr>
          <w:rFonts w:asciiTheme="minorBidi" w:eastAsia="Arial Unicode MS" w:hAnsiTheme="minorBidi" w:cstheme="minorBidi"/>
          <w:color w:val="000000" w:themeColor="text1"/>
          <w:rtl/>
          <w:lang w:bidi="ar-BH"/>
        </w:rPr>
        <w:t xml:space="preserve"> ، ويجب أن تكون حساسة بالدرجة التي تستجيب وتتأثر بسرعة بارتفاع درجة الحرارة ، ولكن يجب إلا تكون شديدة الحساسية بحيث تتأثر بمجرد التغير الطبيعي في درجة حرارة الطقس الذي يتغير بتغير الفصول والتي تؤدي إلى إنذارات كاذبة</w:t>
      </w:r>
      <w:r w:rsidRPr="00B34889">
        <w:rPr>
          <w:rFonts w:asciiTheme="minorBidi" w:eastAsia="Arial Unicode MS" w:hAnsiTheme="minorBidi" w:cstheme="minorBidi"/>
          <w:color w:val="000000" w:themeColor="text1"/>
          <w:rtl/>
        </w:rPr>
        <w:t xml:space="preserve"> </w:t>
      </w:r>
      <w:r w:rsidRPr="00B34889">
        <w:rPr>
          <w:rFonts w:asciiTheme="minorBidi" w:eastAsia="Arial Unicode MS" w:hAnsiTheme="minorBidi" w:cstheme="minorBidi"/>
          <w:color w:val="000000" w:themeColor="text1"/>
        </w:rPr>
        <w:t>False Alarams</w:t>
      </w:r>
      <w:r w:rsidRPr="00B34889">
        <w:rPr>
          <w:rFonts w:asciiTheme="minorBidi" w:eastAsia="Arial Unicode MS" w:hAnsiTheme="minorBidi" w:cstheme="minorBidi"/>
          <w:color w:val="000000" w:themeColor="text1"/>
          <w:rtl/>
          <w:lang w:bidi="ar-BH"/>
        </w:rPr>
        <w:t xml:space="preserve"> ، كما يجب عند تركيب أجهزة الإنذار مراعاة طبيعة المكان ، فقد يحدث ارتفاع غير عادي في درجة الحرارة نتيجة وجود مصادر للتدفئة أو استعمال الحرارة في أغراض التصنيع أو لأن المكان معرض بطبيعته لحرارة الشمس .</w:t>
      </w:r>
      <w:r w:rsidRPr="00B34889">
        <w:rPr>
          <w:rFonts w:asciiTheme="minorBidi" w:eastAsia="Arial Unicode MS" w:hAnsiTheme="minorBidi" w:cstheme="minorBidi"/>
          <w:color w:val="000000" w:themeColor="text1"/>
          <w:rtl/>
          <w:lang w:bidi="ar-BH"/>
        </w:rPr>
        <w:br/>
        <w:t xml:space="preserve">الرؤس المكشفة للدخان </w:t>
      </w:r>
      <w:r w:rsidRPr="00B34889">
        <w:rPr>
          <w:rFonts w:asciiTheme="minorBidi" w:eastAsia="Arial Unicode MS" w:hAnsiTheme="minorBidi" w:cstheme="minorBidi"/>
          <w:color w:val="000000" w:themeColor="text1"/>
        </w:rPr>
        <w:t>Smoke</w:t>
      </w:r>
      <w:r w:rsidRPr="00B34889">
        <w:rPr>
          <w:rFonts w:asciiTheme="minorBidi" w:eastAsia="Arial Unicode MS" w:hAnsiTheme="minorBidi" w:cstheme="minorBidi"/>
          <w:color w:val="000000" w:themeColor="text1"/>
          <w:rtl/>
        </w:rPr>
        <w:t xml:space="preserve"> </w:t>
      </w:r>
      <w:r w:rsidRPr="00B34889">
        <w:rPr>
          <w:rFonts w:asciiTheme="minorBidi" w:eastAsia="Arial Unicode MS" w:hAnsiTheme="minorBidi" w:cstheme="minorBidi"/>
          <w:color w:val="000000" w:themeColor="text1"/>
        </w:rPr>
        <w:t>Detectors</w:t>
      </w:r>
      <w:r w:rsidRPr="00B34889">
        <w:rPr>
          <w:rFonts w:asciiTheme="minorBidi" w:eastAsia="Arial Unicode MS" w:hAnsiTheme="minorBidi" w:cstheme="minorBidi"/>
          <w:color w:val="000000" w:themeColor="text1"/>
          <w:rtl/>
          <w:lang w:bidi="ar-BH"/>
        </w:rPr>
        <w:t xml:space="preserve"> وهي نوعان، الأول منها يتأثر عند تصاعد الدخان أو الأبخرة أو الغازات الناتجة من الحريق ومروها بداخل غرفة تأين، والنوع الثاني يتأثر بمجرد اعتراض الدخان أو الأبخرة أو الغازات الناتجة من الحريق لأشعة مسلطة من خلية كهربائية </w:t>
      </w:r>
    </w:p>
    <w:p w:rsidR="00B66EDE" w:rsidRPr="00B34889" w:rsidRDefault="00B66EDE" w:rsidP="00B66EDE">
      <w:pPr>
        <w:spacing w:before="100" w:beforeAutospacing="1" w:after="100" w:afterAutospacing="1"/>
        <w:ind w:left="360"/>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بالضافه لكواشف غازات و كواشف ضوئية وهى تكشف عن الضوء الموجود في طبقه الاشعة فوق البنفسجيه و تحت الحمراء</w:t>
      </w:r>
    </w:p>
    <w:p w:rsidR="00B66EDE" w:rsidRPr="00E7763E" w:rsidRDefault="00B66EDE" w:rsidP="00B66EDE">
      <w:pPr>
        <w:spacing w:before="100" w:beforeAutospacing="1" w:after="100" w:afterAutospacing="1"/>
        <w:ind w:left="360"/>
        <w:rPr>
          <w:rFonts w:asciiTheme="minorBidi" w:eastAsia="Arial Unicode MS" w:hAnsiTheme="minorBidi" w:cstheme="minorBidi"/>
          <w:b/>
          <w:bCs/>
          <w:color w:val="000000" w:themeColor="text1"/>
          <w:u w:val="single"/>
          <w:rtl/>
        </w:rPr>
      </w:pPr>
      <w:r w:rsidRPr="00E7763E">
        <w:rPr>
          <w:rFonts w:asciiTheme="minorBidi" w:eastAsia="Arial Unicode MS" w:hAnsiTheme="minorBidi" w:cstheme="minorBidi"/>
          <w:b/>
          <w:bCs/>
          <w:color w:val="000000" w:themeColor="text1"/>
          <w:u w:val="single"/>
          <w:rtl/>
        </w:rPr>
        <w:t>نظم الانذار:</w:t>
      </w:r>
    </w:p>
    <w:p w:rsidR="00B66EDE" w:rsidRPr="00B34889" w:rsidRDefault="00B66EDE" w:rsidP="00404F74">
      <w:pPr>
        <w:pStyle w:val="ListParagraph"/>
        <w:numPr>
          <w:ilvl w:val="0"/>
          <w:numId w:val="61"/>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المسافه الكليه التي تغطى لا تزيد عن 2000 م2</w:t>
      </w:r>
    </w:p>
    <w:p w:rsidR="00B66EDE" w:rsidRPr="00B34889" w:rsidRDefault="00B66EDE" w:rsidP="00404F74">
      <w:pPr>
        <w:pStyle w:val="ListParagraph"/>
        <w:numPr>
          <w:ilvl w:val="0"/>
          <w:numId w:val="61"/>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كشف الدخان يغطي 60 م2</w:t>
      </w:r>
    </w:p>
    <w:p w:rsidR="00B66EDE" w:rsidRPr="00B34889" w:rsidRDefault="00B66EDE" w:rsidP="00404F74">
      <w:pPr>
        <w:pStyle w:val="ListParagraph"/>
        <w:numPr>
          <w:ilvl w:val="0"/>
          <w:numId w:val="61"/>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كاشف الحرارة يغطي 50 م 2</w:t>
      </w:r>
    </w:p>
    <w:p w:rsidR="00B66EDE" w:rsidRPr="00B34889" w:rsidRDefault="00B66EDE" w:rsidP="00404F74">
      <w:pPr>
        <w:pStyle w:val="ListParagraph"/>
        <w:numPr>
          <w:ilvl w:val="0"/>
          <w:numId w:val="61"/>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المسافه التى يتحركها رجل الاطفاء حوالى 30 م 2</w:t>
      </w:r>
    </w:p>
    <w:p w:rsidR="00B66EDE" w:rsidRPr="00B34889" w:rsidRDefault="00B66EDE" w:rsidP="00404F74">
      <w:pPr>
        <w:pStyle w:val="ListParagraph"/>
        <w:numPr>
          <w:ilvl w:val="0"/>
          <w:numId w:val="61"/>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لا تزيد عدد الكواشف عن 20 في المناطق العادية</w:t>
      </w:r>
    </w:p>
    <w:p w:rsidR="00B66EDE" w:rsidRPr="00E7763E" w:rsidRDefault="00B66EDE" w:rsidP="00B66EDE">
      <w:pPr>
        <w:spacing w:before="100" w:beforeAutospacing="1" w:after="100" w:afterAutospacing="1"/>
        <w:rPr>
          <w:rFonts w:asciiTheme="minorBidi" w:eastAsia="Arial Unicode MS" w:hAnsiTheme="minorBidi" w:cstheme="minorBidi"/>
          <w:b/>
          <w:bCs/>
          <w:color w:val="000000" w:themeColor="text1"/>
          <w:u w:val="single"/>
          <w:rtl/>
        </w:rPr>
      </w:pPr>
      <w:r w:rsidRPr="00E7763E">
        <w:rPr>
          <w:rFonts w:asciiTheme="minorBidi" w:eastAsia="Arial Unicode MS" w:hAnsiTheme="minorBidi" w:cstheme="minorBidi"/>
          <w:b/>
          <w:bCs/>
          <w:color w:val="000000" w:themeColor="text1"/>
          <w:u w:val="single"/>
          <w:rtl/>
        </w:rPr>
        <w:t>تجهيزات و معدات مكافحه الحريق :</w:t>
      </w:r>
    </w:p>
    <w:p w:rsidR="00B66EDE" w:rsidRPr="00B34889" w:rsidRDefault="00B66EDE" w:rsidP="00404F74">
      <w:pPr>
        <w:pStyle w:val="ListParagraph"/>
        <w:numPr>
          <w:ilvl w:val="0"/>
          <w:numId w:val="62"/>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حنفيات احريق (محابس الاطفاء)</w:t>
      </w:r>
    </w:p>
    <w:p w:rsidR="00B66EDE" w:rsidRPr="00B34889" w:rsidRDefault="00B66EDE" w:rsidP="00404F74">
      <w:pPr>
        <w:pStyle w:val="ListParagraph"/>
        <w:numPr>
          <w:ilvl w:val="0"/>
          <w:numId w:val="62"/>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بكرات خراطيم الاطفاء (بكرة خرطوم لكل 300م2 من المساحه)</w:t>
      </w:r>
    </w:p>
    <w:p w:rsidR="00B66EDE" w:rsidRPr="00B34889" w:rsidRDefault="00B66EDE" w:rsidP="00404F74">
      <w:pPr>
        <w:pStyle w:val="ListParagraph"/>
        <w:numPr>
          <w:ilvl w:val="0"/>
          <w:numId w:val="62"/>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مصادر مياه الاطفاء</w:t>
      </w:r>
    </w:p>
    <w:p w:rsidR="00B66EDE" w:rsidRPr="00B34889" w:rsidRDefault="00B66EDE" w:rsidP="00404F74">
      <w:pPr>
        <w:pStyle w:val="ListParagraph"/>
        <w:numPr>
          <w:ilvl w:val="0"/>
          <w:numId w:val="62"/>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معدات التنفس الصناعي</w:t>
      </w:r>
    </w:p>
    <w:p w:rsidR="00B66EDE" w:rsidRPr="00B34889" w:rsidRDefault="00B66EDE" w:rsidP="00404F74">
      <w:pPr>
        <w:pStyle w:val="ListParagraph"/>
        <w:numPr>
          <w:ilvl w:val="0"/>
          <w:numId w:val="62"/>
        </w:numPr>
        <w:spacing w:before="100" w:beforeAutospacing="1" w:after="100" w:afterAutospacing="1"/>
        <w:rPr>
          <w:rFonts w:asciiTheme="minorBidi" w:eastAsia="Arial Unicode MS" w:hAnsiTheme="minorBidi" w:cstheme="minorBidi"/>
          <w:color w:val="000000" w:themeColor="text1"/>
        </w:rPr>
      </w:pPr>
      <w:r w:rsidRPr="00B34889">
        <w:rPr>
          <w:rFonts w:asciiTheme="minorBidi" w:eastAsia="Arial Unicode MS" w:hAnsiTheme="minorBidi" w:cstheme="minorBidi"/>
          <w:color w:val="000000" w:themeColor="text1"/>
          <w:rtl/>
        </w:rPr>
        <w:t>ملابس مقاومه للحريق</w:t>
      </w: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مطفاءة قياسية : معتمدة و مدون عليها النوع و السعه و تاريخ التعبئة</w:t>
      </w: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مطفاءة غير قياسية: غير معتمده</w:t>
      </w: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بطانيه الحريق : تصنع من مواد مقاومه للحريق (مواد خامله)</w:t>
      </w: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rtl/>
        </w:rPr>
      </w:pPr>
      <w:r w:rsidRPr="00B34889">
        <w:rPr>
          <w:rFonts w:asciiTheme="minorBidi" w:eastAsia="Arial Unicode MS" w:hAnsiTheme="minorBidi" w:cstheme="minorBidi"/>
          <w:color w:val="000000" w:themeColor="text1"/>
          <w:rtl/>
        </w:rPr>
        <w:t>معدات اطفاء الحريق الثابته ( التلقائية)</w:t>
      </w: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u w:val="single"/>
          <w:rtl/>
        </w:rPr>
      </w:pPr>
      <w:r w:rsidRPr="00E7763E">
        <w:rPr>
          <w:rFonts w:asciiTheme="minorBidi" w:eastAsia="Arial Unicode MS" w:hAnsiTheme="minorBidi" w:cstheme="minorBidi"/>
          <w:b/>
          <w:bCs/>
          <w:color w:val="000000" w:themeColor="text1"/>
          <w:u w:val="single"/>
          <w:rtl/>
        </w:rPr>
        <w:lastRenderedPageBreak/>
        <w:t>أولاً التوصيات المتعلقة بعناصر تكوين المبنى</w:t>
      </w:r>
      <w:r w:rsidRPr="00E7763E">
        <w:rPr>
          <w:rFonts w:asciiTheme="minorBidi" w:eastAsia="Arial Unicode MS" w:hAnsiTheme="minorBidi" w:cstheme="minorBidi"/>
          <w:b/>
          <w:bCs/>
          <w:color w:val="000000" w:themeColor="text1"/>
          <w:rtl/>
        </w:rPr>
        <w:br/>
      </w:r>
      <w:r w:rsidRPr="00B34889">
        <w:rPr>
          <w:rFonts w:asciiTheme="minorBidi" w:eastAsia="Arial Unicode MS" w:hAnsiTheme="minorBidi" w:cstheme="minorBidi"/>
          <w:color w:val="000000" w:themeColor="text1"/>
          <w:rtl/>
        </w:rPr>
        <w:t>1- تدرس ا لعناصر التي يتكون منها المبنى ومدى مقاومتها للنيران لكى تتناسب مع النشاط المزاول .</w:t>
      </w:r>
      <w:r w:rsidRPr="00B34889">
        <w:rPr>
          <w:rFonts w:asciiTheme="minorBidi" w:eastAsia="Arial Unicode MS" w:hAnsiTheme="minorBidi" w:cstheme="minorBidi"/>
          <w:color w:val="000000" w:themeColor="text1"/>
          <w:rtl/>
        </w:rPr>
        <w:br/>
        <w:t>2- تحدد الفتحات الموجودة بالحزائط والاسقف والارضيات والتي يسهل نفاذ لهب وحرارة الحريق من خلالها ثم تقرر التوصيات اللازمة لمنع انتشار الحريق بالمكان ويتضمن ذلك ما يلي :-</w:t>
      </w:r>
      <w:r w:rsidRPr="00B34889">
        <w:rPr>
          <w:rFonts w:asciiTheme="minorBidi" w:eastAsia="Arial Unicode MS" w:hAnsiTheme="minorBidi" w:cstheme="minorBidi"/>
          <w:color w:val="000000" w:themeColor="text1"/>
          <w:rtl/>
        </w:rPr>
        <w:br/>
        <w:t>- تركيب أبواب مقاومة للنيران .</w:t>
      </w:r>
      <w:r w:rsidRPr="00B34889">
        <w:rPr>
          <w:rFonts w:asciiTheme="minorBidi" w:eastAsia="Arial Unicode MS" w:hAnsiTheme="minorBidi" w:cstheme="minorBidi"/>
          <w:color w:val="000000" w:themeColor="text1"/>
          <w:rtl/>
        </w:rPr>
        <w:br/>
        <w:t>- استبدال أبواب ليست مقاومة للنيران بأخرى مقاومة للنيران</w:t>
      </w:r>
      <w:r w:rsidRPr="00B34889">
        <w:rPr>
          <w:rFonts w:asciiTheme="minorBidi" w:eastAsia="Arial Unicode MS" w:hAnsiTheme="minorBidi" w:cstheme="minorBidi"/>
          <w:color w:val="000000" w:themeColor="text1"/>
          <w:rtl/>
        </w:rPr>
        <w:br/>
        <w:t>- غلق الابواب تلقائياً عند حدوث حريق .</w:t>
      </w:r>
      <w:r w:rsidRPr="00B34889">
        <w:rPr>
          <w:rFonts w:asciiTheme="minorBidi" w:eastAsia="Arial Unicode MS" w:hAnsiTheme="minorBidi" w:cstheme="minorBidi"/>
          <w:color w:val="000000" w:themeColor="text1"/>
          <w:rtl/>
        </w:rPr>
        <w:br/>
        <w:t>- تركيب زجاج مقاوم للنيران بالشابيك أو ستائر معدنية في بعض الحالات .</w:t>
      </w:r>
      <w:r w:rsidRPr="00B34889">
        <w:rPr>
          <w:rFonts w:asciiTheme="minorBidi" w:eastAsia="Arial Unicode MS" w:hAnsiTheme="minorBidi" w:cstheme="minorBidi"/>
          <w:color w:val="000000" w:themeColor="text1"/>
          <w:rtl/>
        </w:rPr>
        <w:br/>
        <w:t>3-جعل الاسقف أو الارضيات من مواد مقاومة للنيران .</w:t>
      </w:r>
      <w:r w:rsidRPr="00B34889">
        <w:rPr>
          <w:rFonts w:asciiTheme="minorBidi" w:eastAsia="Arial Unicode MS" w:hAnsiTheme="minorBidi" w:cstheme="minorBidi"/>
          <w:color w:val="000000" w:themeColor="text1"/>
          <w:rtl/>
        </w:rPr>
        <w:br/>
        <w:t>4-الاحتياطات اللازمة لمنع انتشار الحريق بالمناور ومواقع السلالم والمصاعد ( تبطين الحوائط بعناصر غير قابلة للاشتعال وتركيب أبواب مقاومة للحريق )</w:t>
      </w:r>
      <w:r w:rsidRPr="00B34889">
        <w:rPr>
          <w:rFonts w:asciiTheme="minorBidi" w:eastAsia="Arial Unicode MS" w:hAnsiTheme="minorBidi" w:cstheme="minorBidi"/>
          <w:color w:val="000000" w:themeColor="text1"/>
          <w:rtl/>
        </w:rPr>
        <w:br/>
        <w:t>5- مواد الانشاء الخاصة بأماكن التخزين أو استخدام السوائل البترولية أو المواد والسوائل الخطرة القابلة للالتهاب ( مواقع تخزين هذه المواد – المواد التي تصنع منها العبوات – إقامة مباني التخزين من مواد مقاومة للنيران – وسائل التهوية داخل المخزن ) .</w:t>
      </w:r>
      <w:r w:rsidRPr="00B34889">
        <w:rPr>
          <w:rFonts w:asciiTheme="minorBidi" w:eastAsia="Arial Unicode MS" w:hAnsiTheme="minorBidi" w:cstheme="minorBidi"/>
          <w:color w:val="000000" w:themeColor="text1"/>
          <w:rtl/>
        </w:rPr>
        <w:br/>
        <w:t>6- تقسيم الحيز الكبير بإقامة فواصل للاقلال من حجمه حتى لا ينتشر الحريق .</w:t>
      </w:r>
      <w:r w:rsidRPr="00B34889">
        <w:rPr>
          <w:rFonts w:asciiTheme="minorBidi" w:eastAsia="Arial Unicode MS" w:hAnsiTheme="minorBidi" w:cstheme="minorBidi"/>
          <w:color w:val="000000" w:themeColor="text1"/>
          <w:rtl/>
        </w:rPr>
        <w:br/>
      </w: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rtl/>
        </w:rPr>
      </w:pPr>
      <w:r w:rsidRPr="00E7763E">
        <w:rPr>
          <w:rFonts w:asciiTheme="minorBidi" w:eastAsia="Arial Unicode MS" w:hAnsiTheme="minorBidi" w:cstheme="minorBidi"/>
          <w:b/>
          <w:bCs/>
          <w:color w:val="000000" w:themeColor="text1"/>
          <w:u w:val="single"/>
          <w:rtl/>
        </w:rPr>
        <w:t>ثانياً التوصيات المتعلقة بمسالك الهروب :</w:t>
      </w:r>
      <w:r w:rsidRPr="00E7763E">
        <w:rPr>
          <w:rFonts w:asciiTheme="minorBidi" w:eastAsia="Arial Unicode MS" w:hAnsiTheme="minorBidi" w:cstheme="minorBidi"/>
          <w:b/>
          <w:bCs/>
          <w:color w:val="000000" w:themeColor="text1"/>
          <w:rtl/>
        </w:rPr>
        <w:br/>
      </w:r>
      <w:r w:rsidRPr="00B34889">
        <w:rPr>
          <w:rFonts w:asciiTheme="minorBidi" w:eastAsia="Arial Unicode MS" w:hAnsiTheme="minorBidi" w:cstheme="minorBidi"/>
          <w:color w:val="000000" w:themeColor="text1"/>
          <w:rtl/>
        </w:rPr>
        <w:t>تعتبر مسالك الهروب من الموضوعات الحيوية لاتصالها بسلامة وأمن الارواح داخل المباني ، لذالك ينبغى اعطائها العناية الكافية ويلزم تحديد عدد العاملين في كل جزء من اجزاء المبنى وعل ضوء ذلك تقرر مسالك النجاة التى تتناسب مع الخطورة بحيث يضمن خروج العاملين عند حدوث حريق الى مكان يجدوا فيه الامن والسلامة وتتضمن التوصيات التالية :-</w:t>
      </w:r>
      <w:r w:rsidRPr="00B34889">
        <w:rPr>
          <w:rFonts w:asciiTheme="minorBidi" w:eastAsia="Arial Unicode MS" w:hAnsiTheme="minorBidi" w:cstheme="minorBidi"/>
          <w:color w:val="000000" w:themeColor="text1"/>
          <w:rtl/>
        </w:rPr>
        <w:br/>
        <w:t>1-أن تفتح الابواب للخارج وتكون سهلة الفتح ولا يسمح بتثبيتها بحيث يتعذر فتحا وقد يشترط أن تترك الابواب مفتوحة طوال فترة العمل اذا استدعى الامر ذلك ( اذا كان النشاط المزاول شديد الخطورة )</w:t>
      </w:r>
      <w:r w:rsidRPr="00B34889">
        <w:rPr>
          <w:rFonts w:asciiTheme="minorBidi" w:eastAsia="Arial Unicode MS" w:hAnsiTheme="minorBidi" w:cstheme="minorBidi"/>
          <w:color w:val="000000" w:themeColor="text1"/>
          <w:rtl/>
        </w:rPr>
        <w:br/>
        <w:t>2-ملائمة العتبات والردهات الموصلة للسلالم أو الابواب .</w:t>
      </w:r>
      <w:r w:rsidRPr="00B34889">
        <w:rPr>
          <w:rFonts w:asciiTheme="minorBidi" w:eastAsia="Arial Unicode MS" w:hAnsiTheme="minorBidi" w:cstheme="minorBidi"/>
          <w:color w:val="000000" w:themeColor="text1"/>
          <w:rtl/>
        </w:rPr>
        <w:br/>
        <w:t>3-إزالة العوائق التى تعترض المخارج .</w:t>
      </w:r>
      <w:r w:rsidRPr="00B34889">
        <w:rPr>
          <w:rFonts w:asciiTheme="minorBidi" w:eastAsia="Arial Unicode MS" w:hAnsiTheme="minorBidi" w:cstheme="minorBidi"/>
          <w:color w:val="000000" w:themeColor="text1"/>
          <w:rtl/>
        </w:rPr>
        <w:br/>
        <w:t>4-توضيح مواقع المخارج المستعملة كمسالك هروب مع توضيح طريق فتح الابواب .</w:t>
      </w:r>
      <w:r w:rsidRPr="00B34889">
        <w:rPr>
          <w:rFonts w:asciiTheme="minorBidi" w:eastAsia="Arial Unicode MS" w:hAnsiTheme="minorBidi" w:cstheme="minorBidi"/>
          <w:color w:val="000000" w:themeColor="text1"/>
          <w:rtl/>
        </w:rPr>
        <w:br/>
        <w:t xml:space="preserve">5-تركيب فواصل وأبواب مانعة للدخان بالطرق الموصلة لمسالك الهروب ( من مواد مقاومة للنيران لمدة نصف ساعة على الاقل وتظل مغلقة بصفة دائمة وتعمل على سد الفتحات باحكام ـ تركيب زجاج مقاوم للنيران للابواب أو الفتحات ) . </w:t>
      </w:r>
      <w:r w:rsidRPr="00B34889">
        <w:rPr>
          <w:rFonts w:asciiTheme="minorBidi" w:eastAsia="Arial Unicode MS" w:hAnsiTheme="minorBidi" w:cstheme="minorBidi"/>
          <w:color w:val="000000" w:themeColor="text1"/>
          <w:rtl/>
        </w:rPr>
        <w:br/>
        <w:t>6- السلالم ومدى كفايتها وما يتطلب بها من توصيات .</w:t>
      </w:r>
    </w:p>
    <w:p w:rsidR="00B66EDE" w:rsidRPr="00B34889" w:rsidRDefault="00B66EDE" w:rsidP="00B66EDE">
      <w:pPr>
        <w:spacing w:before="100" w:beforeAutospacing="1" w:after="100" w:afterAutospacing="1"/>
        <w:ind w:left="360" w:right="-540"/>
        <w:rPr>
          <w:rFonts w:asciiTheme="minorBidi" w:eastAsia="Arial Unicode MS" w:hAnsiTheme="minorBidi" w:cstheme="minorBidi"/>
          <w:color w:val="000000" w:themeColor="text1"/>
          <w:rtl/>
        </w:rPr>
      </w:pPr>
      <w:r w:rsidRPr="00E7763E">
        <w:rPr>
          <w:rFonts w:asciiTheme="minorBidi" w:eastAsia="Arial Unicode MS" w:hAnsiTheme="minorBidi" w:cstheme="minorBidi"/>
          <w:b/>
          <w:bCs/>
          <w:color w:val="000000" w:themeColor="text1"/>
          <w:u w:val="single"/>
          <w:rtl/>
        </w:rPr>
        <w:t>التوصيات المتعلقة بالاضاءة والتجهيزات الكهربائية</w:t>
      </w:r>
      <w:r w:rsidRPr="00E7763E">
        <w:rPr>
          <w:rFonts w:asciiTheme="minorBidi" w:eastAsia="Arial Unicode MS" w:hAnsiTheme="minorBidi" w:cstheme="minorBidi"/>
          <w:b/>
          <w:bCs/>
          <w:color w:val="000000" w:themeColor="text1"/>
          <w:rtl/>
        </w:rPr>
        <w:br/>
      </w:r>
      <w:r w:rsidRPr="00B34889">
        <w:rPr>
          <w:rFonts w:asciiTheme="minorBidi" w:eastAsia="Arial Unicode MS" w:hAnsiTheme="minorBidi" w:cstheme="minorBidi"/>
          <w:color w:val="000000" w:themeColor="text1"/>
          <w:rtl/>
        </w:rPr>
        <w:t>1- تقرر حالة التركيبات والتجهيزات الكهربائية ومدى مطابقتها للاصول الفنية .</w:t>
      </w:r>
      <w:r w:rsidRPr="00B34889">
        <w:rPr>
          <w:rFonts w:asciiTheme="minorBidi" w:eastAsia="Arial Unicode MS" w:hAnsiTheme="minorBidi" w:cstheme="minorBidi"/>
          <w:color w:val="000000" w:themeColor="text1"/>
          <w:rtl/>
        </w:rPr>
        <w:br/>
        <w:t>2- تعطى أهمية للتوصيلات المؤقتة الاضطرارية .</w:t>
      </w:r>
      <w:r w:rsidRPr="00B34889">
        <w:rPr>
          <w:rFonts w:asciiTheme="minorBidi" w:eastAsia="Arial Unicode MS" w:hAnsiTheme="minorBidi" w:cstheme="minorBidi"/>
          <w:color w:val="000000" w:themeColor="text1"/>
          <w:rtl/>
        </w:rPr>
        <w:br/>
        <w:t>3- تفحص لوحات المصهرات لتقدير مدى مطابقتها للاصول الفنية .</w:t>
      </w:r>
      <w:r w:rsidRPr="00B34889">
        <w:rPr>
          <w:rFonts w:asciiTheme="minorBidi" w:eastAsia="Arial Unicode MS" w:hAnsiTheme="minorBidi" w:cstheme="minorBidi"/>
          <w:color w:val="000000" w:themeColor="text1"/>
          <w:rtl/>
        </w:rPr>
        <w:br/>
        <w:t>4- التوصية بتجهيز المبنى بالتركيبات الكهربائية المأمونة المانعة من حدوث اشعاعات حرارية من المصابيح أو صدور مؤثرات حرارية اخرى بالاماكن التى تحوى ابخرة أو غازات أو أتربة قابلة للاشتعال أو الانفجار .</w:t>
      </w:r>
      <w:r w:rsidRPr="00B34889">
        <w:rPr>
          <w:rFonts w:asciiTheme="minorBidi" w:eastAsia="Arial Unicode MS" w:hAnsiTheme="minorBidi" w:cstheme="minorBidi"/>
          <w:color w:val="000000" w:themeColor="text1"/>
          <w:rtl/>
        </w:rPr>
        <w:br/>
        <w:t>5- التوصية بتوفير الاضاءة الاحتياطية ان لزم الامر ذلك خاصة بمواقع مسالك الهروب .</w:t>
      </w:r>
      <w:r w:rsidRPr="00B34889">
        <w:rPr>
          <w:rFonts w:asciiTheme="minorBidi" w:eastAsia="Arial Unicode MS" w:hAnsiTheme="minorBidi" w:cstheme="minorBidi"/>
          <w:color w:val="000000" w:themeColor="text1"/>
          <w:rtl/>
        </w:rPr>
        <w:br/>
        <w:t>6- الاضاءة بواسطة البطاريات المتنقلة ( اليدوية )</w:t>
      </w:r>
      <w:r w:rsidRPr="00B34889">
        <w:rPr>
          <w:rFonts w:asciiTheme="minorBidi" w:eastAsia="Arial Unicode MS" w:hAnsiTheme="minorBidi" w:cstheme="minorBidi"/>
          <w:color w:val="000000" w:themeColor="text1"/>
          <w:rtl/>
        </w:rPr>
        <w:br/>
        <w:t>7- توفر وسيلة سهلة لقطع التيار الكهربائي لامكان استخدامها بسهولة عند اللزوم .</w:t>
      </w:r>
      <w:r w:rsidRPr="00B34889">
        <w:rPr>
          <w:rFonts w:asciiTheme="minorBidi" w:eastAsia="Arial Unicode MS" w:hAnsiTheme="minorBidi" w:cstheme="minorBidi"/>
          <w:color w:val="000000" w:themeColor="text1"/>
          <w:rtl/>
        </w:rPr>
        <w:br/>
        <w:t>8- التأكد من القيام بأعمال الصيانة الدورية للتركيبات والتجهيزات الكهربائية بصفة منتظمة .</w:t>
      </w:r>
      <w:r w:rsidRPr="00B34889">
        <w:rPr>
          <w:rFonts w:asciiTheme="minorBidi" w:eastAsia="Arial Unicode MS" w:hAnsiTheme="minorBidi" w:cstheme="minorBidi"/>
          <w:color w:val="000000" w:themeColor="text1"/>
          <w:rtl/>
        </w:rPr>
        <w:br/>
        <w:t>9- التوصية بإضاءة اللوحات التوضيحية لمسالك الهروب .</w:t>
      </w:r>
    </w:p>
    <w:p w:rsidR="00B66EDE" w:rsidRPr="00B34889" w:rsidRDefault="00B66EDE" w:rsidP="00B66EDE">
      <w:pPr>
        <w:spacing w:before="100" w:beforeAutospacing="1" w:after="100" w:afterAutospacing="1"/>
        <w:rPr>
          <w:rFonts w:asciiTheme="minorBidi" w:eastAsia="Arial Unicode MS" w:hAnsiTheme="minorBidi" w:cstheme="minorBidi"/>
          <w:b/>
          <w:bCs/>
          <w:color w:val="000000" w:themeColor="text1"/>
          <w:rtl/>
          <w:lang w:bidi="ar-BH"/>
        </w:rPr>
      </w:pPr>
    </w:p>
    <w:p w:rsidR="00B66EDE" w:rsidRPr="00B34889" w:rsidRDefault="00B66EDE" w:rsidP="00B66EDE">
      <w:pPr>
        <w:spacing w:before="100" w:beforeAutospacing="1" w:after="100" w:afterAutospacing="1"/>
        <w:rPr>
          <w:rFonts w:asciiTheme="minorBidi" w:eastAsia="Arial Unicode MS" w:hAnsiTheme="minorBidi" w:cstheme="minorBidi"/>
          <w:color w:val="000000" w:themeColor="text1"/>
        </w:rPr>
      </w:pPr>
      <w:r w:rsidRPr="00E7763E">
        <w:rPr>
          <w:rStyle w:val="Strong"/>
          <w:rFonts w:asciiTheme="minorBidi" w:eastAsia="Arial Unicode MS" w:hAnsiTheme="minorBidi" w:cstheme="minorBidi"/>
          <w:color w:val="000000" w:themeColor="text1"/>
          <w:u w:val="single"/>
          <w:rtl/>
        </w:rPr>
        <w:lastRenderedPageBreak/>
        <w:t>فكرة عمل جهاز انذار</w:t>
      </w:r>
      <w:r w:rsidRPr="00E7763E">
        <w:rPr>
          <w:rStyle w:val="Strong"/>
          <w:rFonts w:asciiTheme="minorBidi" w:eastAsia="Arial Unicode MS" w:hAnsiTheme="minorBidi" w:cstheme="minorBidi"/>
          <w:color w:val="000000" w:themeColor="text1"/>
          <w:u w:val="single"/>
        </w:rPr>
        <w:t xml:space="preserve"> </w:t>
      </w:r>
      <w:r w:rsidRPr="00E7763E">
        <w:rPr>
          <w:rStyle w:val="Strong"/>
          <w:rFonts w:asciiTheme="minorBidi" w:eastAsia="Arial Unicode MS" w:hAnsiTheme="minorBidi" w:cstheme="minorBidi"/>
          <w:color w:val="000000" w:themeColor="text1"/>
          <w:u w:val="single"/>
          <w:rtl/>
        </w:rPr>
        <w:t>الحريق</w:t>
      </w:r>
      <w:r w:rsidRPr="00E7763E">
        <w:rPr>
          <w:rFonts w:asciiTheme="minorBidi" w:eastAsia="Arial Unicode MS" w:hAnsiTheme="minorBidi" w:cstheme="minorBidi"/>
          <w:color w:val="000000" w:themeColor="text1"/>
          <w:u w:val="single"/>
        </w:rPr>
        <w:br/>
      </w:r>
      <w:r w:rsidRPr="00B34889">
        <w:rPr>
          <w:rStyle w:val="Strong"/>
          <w:rFonts w:asciiTheme="minorBidi" w:eastAsia="Arial Unicode MS" w:hAnsiTheme="minorBidi" w:cstheme="minorBidi"/>
          <w:b w:val="0"/>
          <w:bCs w:val="0"/>
          <w:color w:val="000000" w:themeColor="text1"/>
          <w:rtl/>
        </w:rPr>
        <w:t>يعتمد هذا النوع من كاشف الدخان على فوتوديود وهو حساس</w:t>
      </w:r>
      <w:r w:rsidRPr="00B34889">
        <w:rPr>
          <w:rStyle w:val="Strong"/>
          <w:rFonts w:asciiTheme="minorBidi" w:eastAsia="Arial Unicode MS" w:hAnsiTheme="minorBidi" w:cstheme="minorBidi"/>
          <w:b w:val="0"/>
          <w:bCs w:val="0"/>
          <w:color w:val="000000" w:themeColor="text1"/>
        </w:rPr>
        <w:t xml:space="preserve"> </w:t>
      </w:r>
      <w:r w:rsidRPr="00B34889">
        <w:rPr>
          <w:rStyle w:val="Strong"/>
          <w:rFonts w:asciiTheme="minorBidi" w:eastAsia="Arial Unicode MS" w:hAnsiTheme="minorBidi" w:cstheme="minorBidi"/>
          <w:b w:val="0"/>
          <w:bCs w:val="0"/>
          <w:color w:val="000000" w:themeColor="text1"/>
          <w:rtl/>
        </w:rPr>
        <w:t>للضوء، وإذا ما تم تصميم دائرة إلكترونية بحيث اذا سقط الضوء على الفوتوديود تصدر</w:t>
      </w:r>
      <w:r w:rsidRPr="00B34889">
        <w:rPr>
          <w:rStyle w:val="Strong"/>
          <w:rFonts w:asciiTheme="minorBidi" w:eastAsia="Arial Unicode MS" w:hAnsiTheme="minorBidi" w:cstheme="minorBidi"/>
          <w:b w:val="0"/>
          <w:bCs w:val="0"/>
          <w:color w:val="000000" w:themeColor="text1"/>
        </w:rPr>
        <w:t xml:space="preserve"> </w:t>
      </w:r>
      <w:r w:rsidRPr="00B34889">
        <w:rPr>
          <w:rStyle w:val="Strong"/>
          <w:rFonts w:asciiTheme="minorBidi" w:eastAsia="Arial Unicode MS" w:hAnsiTheme="minorBidi" w:cstheme="minorBidi"/>
          <w:b w:val="0"/>
          <w:bCs w:val="0"/>
          <w:color w:val="000000" w:themeColor="text1"/>
          <w:rtl/>
        </w:rPr>
        <w:t>الدائرة الإلكترونية جرس منبه ذو صوت عالي. وهذه فكرة عمل جهاز انذار الحريق حيث أن</w:t>
      </w:r>
      <w:r w:rsidRPr="00B34889">
        <w:rPr>
          <w:rStyle w:val="Strong"/>
          <w:rFonts w:asciiTheme="minorBidi" w:eastAsia="Arial Unicode MS" w:hAnsiTheme="minorBidi" w:cstheme="minorBidi"/>
          <w:b w:val="0"/>
          <w:bCs w:val="0"/>
          <w:color w:val="000000" w:themeColor="text1"/>
        </w:rPr>
        <w:t xml:space="preserve"> </w:t>
      </w:r>
      <w:r w:rsidRPr="00B34889">
        <w:rPr>
          <w:rStyle w:val="Strong"/>
          <w:rFonts w:asciiTheme="minorBidi" w:eastAsia="Arial Unicode MS" w:hAnsiTheme="minorBidi" w:cstheme="minorBidi"/>
          <w:b w:val="0"/>
          <w:bCs w:val="0"/>
          <w:color w:val="000000" w:themeColor="text1"/>
          <w:rtl/>
        </w:rPr>
        <w:t>الجهاز يحتوي على شعاع ضوئي عادي يصدر من ديود باعث للضوء</w:t>
      </w:r>
      <w:r w:rsidRPr="00B34889">
        <w:rPr>
          <w:rStyle w:val="Strong"/>
          <w:rFonts w:asciiTheme="minorBidi" w:eastAsia="Arial Unicode MS" w:hAnsiTheme="minorBidi" w:cstheme="minorBidi"/>
          <w:b w:val="0"/>
          <w:bCs w:val="0"/>
          <w:color w:val="000000" w:themeColor="text1"/>
        </w:rPr>
        <w:t xml:space="preserve"> LED </w:t>
      </w:r>
      <w:r w:rsidRPr="00B34889">
        <w:rPr>
          <w:rStyle w:val="Strong"/>
          <w:rFonts w:asciiTheme="minorBidi" w:eastAsia="Arial Unicode MS" w:hAnsiTheme="minorBidi" w:cstheme="minorBidi"/>
          <w:b w:val="0"/>
          <w:bCs w:val="0"/>
          <w:color w:val="000000" w:themeColor="text1"/>
          <w:rtl/>
        </w:rPr>
        <w:t>مثبت في نهاية انبوبة</w:t>
      </w:r>
      <w:r w:rsidRPr="00B34889">
        <w:rPr>
          <w:rStyle w:val="Strong"/>
          <w:rFonts w:asciiTheme="minorBidi" w:eastAsia="Arial Unicode MS" w:hAnsiTheme="minorBidi" w:cstheme="minorBidi"/>
          <w:b w:val="0"/>
          <w:bCs w:val="0"/>
          <w:color w:val="000000" w:themeColor="text1"/>
        </w:rPr>
        <w:t xml:space="preserve"> </w:t>
      </w:r>
      <w:r w:rsidRPr="00B34889">
        <w:rPr>
          <w:rStyle w:val="Strong"/>
          <w:rFonts w:asciiTheme="minorBidi" w:eastAsia="Arial Unicode MS" w:hAnsiTheme="minorBidi" w:cstheme="minorBidi"/>
          <w:b w:val="0"/>
          <w:bCs w:val="0"/>
          <w:color w:val="000000" w:themeColor="text1"/>
          <w:rtl/>
        </w:rPr>
        <w:t>اسطوانية الشكل وعلى زاوية 90 درجة يتفرع اسطوانة اخرى مثبت في نهايتها فوتوديود</w:t>
      </w:r>
      <w:r w:rsidRPr="00B34889">
        <w:rPr>
          <w:rStyle w:val="Strong"/>
          <w:rFonts w:asciiTheme="minorBidi" w:eastAsia="Arial Unicode MS" w:hAnsiTheme="minorBidi" w:cstheme="minorBidi"/>
          <w:b w:val="0"/>
          <w:bCs w:val="0"/>
          <w:color w:val="000000" w:themeColor="text1"/>
        </w:rPr>
        <w:t xml:space="preserve">. </w:t>
      </w:r>
      <w:r w:rsidRPr="00B34889">
        <w:rPr>
          <w:rStyle w:val="Strong"/>
          <w:rFonts w:asciiTheme="minorBidi" w:eastAsia="Arial Unicode MS" w:hAnsiTheme="minorBidi" w:cstheme="minorBidi"/>
          <w:b w:val="0"/>
          <w:bCs w:val="0"/>
          <w:color w:val="000000" w:themeColor="text1"/>
          <w:rtl/>
        </w:rPr>
        <w:t>كما في الشكل التوضيحي التالي</w:t>
      </w:r>
      <w:r w:rsidRPr="00B34889">
        <w:rPr>
          <w:rStyle w:val="Strong"/>
          <w:rFonts w:asciiTheme="minorBidi" w:eastAsia="Arial Unicode MS" w:hAnsiTheme="minorBidi" w:cstheme="minorBidi"/>
          <w:b w:val="0"/>
          <w:bCs w:val="0"/>
          <w:color w:val="000000" w:themeColor="text1"/>
        </w:rPr>
        <w:t>:</w:t>
      </w:r>
      <w:r w:rsidRPr="00B34889">
        <w:rPr>
          <w:rFonts w:asciiTheme="minorBidi" w:eastAsia="Arial Unicode MS" w:hAnsiTheme="minorBidi" w:cstheme="minorBidi"/>
          <w:color w:val="000000" w:themeColor="text1"/>
        </w:rPr>
        <w:br/>
      </w:r>
      <w:r w:rsidRPr="00B34889">
        <w:rPr>
          <w:rFonts w:asciiTheme="minorBidi" w:eastAsia="Arial Unicode MS" w:hAnsiTheme="minorBidi" w:cstheme="minorBidi"/>
          <w:color w:val="000000" w:themeColor="text1"/>
        </w:rPr>
        <w:br/>
      </w:r>
      <w:r w:rsidRPr="00B34889">
        <w:rPr>
          <w:rFonts w:asciiTheme="minorBidi" w:eastAsia="Arial Unicode MS" w:hAnsiTheme="minorBidi" w:cstheme="minorBidi"/>
          <w:noProof/>
          <w:color w:val="000000" w:themeColor="text1"/>
          <w:lang w:bidi="ar-SA"/>
        </w:rPr>
        <w:drawing>
          <wp:inline distT="0" distB="0" distL="0" distR="0">
            <wp:extent cx="2019300" cy="1323975"/>
            <wp:effectExtent l="19050" t="0" r="0" b="0"/>
            <wp:docPr id="71" name="ncode_imageresizer_container_2" descr="http://www.arabelect.net/theori/smok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2" descr="http://www.arabelect.net/theori/smoke_2.jpg"/>
                    <pic:cNvPicPr>
                      <a:picLocks noChangeAspect="1" noChangeArrowheads="1"/>
                    </pic:cNvPicPr>
                  </pic:nvPicPr>
                  <pic:blipFill>
                    <a:blip r:embed="rId96" cstate="print"/>
                    <a:srcRect/>
                    <a:stretch>
                      <a:fillRect/>
                    </a:stretch>
                  </pic:blipFill>
                  <pic:spPr bwMode="auto">
                    <a:xfrm>
                      <a:off x="0" y="0"/>
                      <a:ext cx="2022169" cy="1325856"/>
                    </a:xfrm>
                    <a:prstGeom prst="rect">
                      <a:avLst/>
                    </a:prstGeom>
                    <a:noFill/>
                    <a:ln w="9525">
                      <a:noFill/>
                      <a:miter lim="800000"/>
                      <a:headEnd/>
                      <a:tailEnd/>
                    </a:ln>
                  </pic:spPr>
                </pic:pic>
              </a:graphicData>
            </a:graphic>
          </wp:inline>
        </w:drawing>
      </w:r>
      <w:r w:rsidRPr="00B34889">
        <w:rPr>
          <w:rFonts w:asciiTheme="minorBidi" w:eastAsia="Arial Unicode MS" w:hAnsiTheme="minorBidi" w:cstheme="minorBidi"/>
          <w:color w:val="000000" w:themeColor="text1"/>
        </w:rPr>
        <w:br/>
      </w:r>
      <w:r w:rsidRPr="00B34889">
        <w:rPr>
          <w:rFonts w:asciiTheme="minorBidi" w:eastAsia="Arial Unicode MS" w:hAnsiTheme="minorBidi" w:cstheme="minorBidi"/>
          <w:color w:val="000000" w:themeColor="text1"/>
        </w:rPr>
        <w:br/>
      </w:r>
      <w:r w:rsidRPr="00B34889">
        <w:rPr>
          <w:rStyle w:val="Strong"/>
          <w:rFonts w:asciiTheme="minorBidi" w:eastAsia="Arial Unicode MS" w:hAnsiTheme="minorBidi" w:cstheme="minorBidi"/>
          <w:b w:val="0"/>
          <w:bCs w:val="0"/>
          <w:color w:val="000000" w:themeColor="text1"/>
          <w:rtl/>
        </w:rPr>
        <w:t>في حالة تواجد دخان كثيف في</w:t>
      </w:r>
      <w:r w:rsidRPr="00B34889">
        <w:rPr>
          <w:rStyle w:val="Strong"/>
          <w:rFonts w:asciiTheme="minorBidi" w:eastAsia="Arial Unicode MS" w:hAnsiTheme="minorBidi" w:cstheme="minorBidi"/>
          <w:b w:val="0"/>
          <w:bCs w:val="0"/>
          <w:color w:val="000000" w:themeColor="text1"/>
        </w:rPr>
        <w:t xml:space="preserve"> </w:t>
      </w:r>
      <w:r w:rsidRPr="00B34889">
        <w:rPr>
          <w:rStyle w:val="Strong"/>
          <w:rFonts w:asciiTheme="minorBidi" w:eastAsia="Arial Unicode MS" w:hAnsiTheme="minorBidi" w:cstheme="minorBidi"/>
          <w:b w:val="0"/>
          <w:bCs w:val="0"/>
          <w:color w:val="000000" w:themeColor="text1"/>
          <w:rtl/>
        </w:rPr>
        <w:t>الغرفة فإن هذا الدخان سيدخل من الجهة المقابلة للاسطوانة المثبت بها المصدر الضوئي</w:t>
      </w:r>
      <w:r w:rsidRPr="00B34889">
        <w:rPr>
          <w:rStyle w:val="Strong"/>
          <w:rFonts w:asciiTheme="minorBidi" w:eastAsia="Arial Unicode MS" w:hAnsiTheme="minorBidi" w:cstheme="minorBidi"/>
          <w:b w:val="0"/>
          <w:bCs w:val="0"/>
          <w:color w:val="000000" w:themeColor="text1"/>
        </w:rPr>
        <w:t xml:space="preserve"> </w:t>
      </w:r>
      <w:r w:rsidRPr="00B34889">
        <w:rPr>
          <w:rStyle w:val="Strong"/>
          <w:rFonts w:asciiTheme="minorBidi" w:eastAsia="Arial Unicode MS" w:hAnsiTheme="minorBidi" w:cstheme="minorBidi"/>
          <w:b w:val="0"/>
          <w:bCs w:val="0"/>
          <w:color w:val="000000" w:themeColor="text1"/>
          <w:rtl/>
        </w:rPr>
        <w:t>وسيعمل على تشتيت الضوء ليسقط على الفوتوديود وبالتالي سيتم تفعيل الدائرة</w:t>
      </w:r>
      <w:r w:rsidRPr="00B34889">
        <w:rPr>
          <w:rStyle w:val="Strong"/>
          <w:rFonts w:asciiTheme="minorBidi" w:eastAsia="Arial Unicode MS" w:hAnsiTheme="minorBidi" w:cstheme="minorBidi"/>
          <w:b w:val="0"/>
          <w:bCs w:val="0"/>
          <w:color w:val="000000" w:themeColor="text1"/>
        </w:rPr>
        <w:t xml:space="preserve"> </w:t>
      </w:r>
      <w:r w:rsidRPr="00B34889">
        <w:rPr>
          <w:rStyle w:val="Strong"/>
          <w:rFonts w:asciiTheme="minorBidi" w:eastAsia="Arial Unicode MS" w:hAnsiTheme="minorBidi" w:cstheme="minorBidi"/>
          <w:b w:val="0"/>
          <w:bCs w:val="0"/>
          <w:color w:val="000000" w:themeColor="text1"/>
          <w:rtl/>
        </w:rPr>
        <w:t>الإلكترونية التي بدورها ستطلق صفارة الإنذار</w:t>
      </w:r>
      <w:r w:rsidRPr="00B34889">
        <w:rPr>
          <w:rFonts w:asciiTheme="minorBidi" w:eastAsia="Arial Unicode MS" w:hAnsiTheme="minorBidi" w:cstheme="minorBidi"/>
          <w:color w:val="000000" w:themeColor="text1"/>
        </w:rPr>
        <w:br/>
      </w:r>
      <w:r w:rsidRPr="00B34889">
        <w:rPr>
          <w:rFonts w:asciiTheme="minorBidi" w:eastAsia="Arial Unicode MS" w:hAnsiTheme="minorBidi" w:cstheme="minorBidi"/>
          <w:color w:val="000000" w:themeColor="text1"/>
        </w:rPr>
        <w:br/>
      </w:r>
      <w:r w:rsidRPr="00B34889">
        <w:rPr>
          <w:rFonts w:asciiTheme="minorBidi" w:eastAsia="Arial Unicode MS" w:hAnsiTheme="minorBidi" w:cstheme="minorBidi"/>
          <w:noProof/>
          <w:color w:val="000000" w:themeColor="text1"/>
          <w:lang w:bidi="ar-SA"/>
        </w:rPr>
        <w:drawing>
          <wp:inline distT="0" distB="0" distL="0" distR="0">
            <wp:extent cx="2124075" cy="1247775"/>
            <wp:effectExtent l="19050" t="0" r="9525" b="0"/>
            <wp:docPr id="72" name="ncode_imageresizer_container_3" descr="http://www.arabelect.net/theori/smok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3" descr="http://www.arabelect.net/theori/smoke_3.jpg"/>
                    <pic:cNvPicPr>
                      <a:picLocks noChangeAspect="1" noChangeArrowheads="1"/>
                    </pic:cNvPicPr>
                  </pic:nvPicPr>
                  <pic:blipFill>
                    <a:blip r:embed="rId97" cstate="print"/>
                    <a:srcRect/>
                    <a:stretch>
                      <a:fillRect/>
                    </a:stretch>
                  </pic:blipFill>
                  <pic:spPr bwMode="auto">
                    <a:xfrm>
                      <a:off x="0" y="0"/>
                      <a:ext cx="2124075" cy="1247775"/>
                    </a:xfrm>
                    <a:prstGeom prst="rect">
                      <a:avLst/>
                    </a:prstGeom>
                    <a:noFill/>
                    <a:ln w="9525">
                      <a:noFill/>
                      <a:miter lim="800000"/>
                      <a:headEnd/>
                      <a:tailEnd/>
                    </a:ln>
                  </pic:spPr>
                </pic:pic>
              </a:graphicData>
            </a:graphic>
          </wp:inline>
        </w:drawing>
      </w:r>
    </w:p>
    <w:p w:rsidR="00B66EDE" w:rsidRPr="00B34889" w:rsidRDefault="00B66EDE" w:rsidP="00B66EDE">
      <w:pPr>
        <w:rPr>
          <w:rFonts w:asciiTheme="minorBidi" w:eastAsia="Arial Unicode MS" w:hAnsiTheme="minorBidi" w:cstheme="minorBidi"/>
          <w:color w:val="000000" w:themeColor="text1"/>
          <w:rtl/>
        </w:rPr>
      </w:pPr>
    </w:p>
    <w:p w:rsidR="00B66EDE" w:rsidRPr="00B34889" w:rsidRDefault="00B66EDE">
      <w:pPr>
        <w:rPr>
          <w:rFonts w:asciiTheme="minorBidi" w:eastAsia="Arial Unicode MS" w:hAnsiTheme="minorBidi" w:cstheme="minorBidi"/>
          <w:color w:val="000000" w:themeColor="text1"/>
        </w:rPr>
      </w:pPr>
    </w:p>
    <w:sectPr w:rsidR="00B66EDE" w:rsidRPr="00B34889" w:rsidSect="00B34889">
      <w:headerReference w:type="even" r:id="rId98"/>
      <w:headerReference w:type="default" r:id="rId99"/>
      <w:headerReference w:type="first" r:id="rId100"/>
      <w:pgSz w:w="12240" w:h="15840"/>
      <w:pgMar w:top="1440" w:right="1800" w:bottom="1440" w:left="1800" w:header="720" w:footer="720" w:gutter="0"/>
      <w:pgBorders w:offsetFrom="page">
        <w:top w:val="dotted" w:sz="4" w:space="24" w:color="auto"/>
        <w:left w:val="dotted" w:sz="4" w:space="24" w:color="auto"/>
        <w:bottom w:val="dotted" w:sz="4" w:space="24" w:color="auto"/>
        <w:right w:val="dotted" w:sz="4" w:space="24" w:color="auto"/>
      </w:pgBorders>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04F74" w:rsidRDefault="00404F74" w:rsidP="00E863D5">
      <w:r>
        <w:separator/>
      </w:r>
    </w:p>
  </w:endnote>
  <w:endnote w:type="continuationSeparator" w:id="0">
    <w:p w:rsidR="00404F74" w:rsidRDefault="00404F74" w:rsidP="00E863D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Monotype Koufi">
    <w:altName w:val="Times New Roman"/>
    <w:charset w:val="B2"/>
    <w:family w:val="auto"/>
    <w:pitch w:val="variable"/>
    <w:sig w:usb0="02942001" w:usb1="03F40006" w:usb2="00020000" w:usb3="00000000" w:csb0="0000004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udir MT">
    <w:altName w:val="Times New Roman"/>
    <w:charset w:val="B2"/>
    <w:family w:val="auto"/>
    <w:pitch w:val="variable"/>
    <w:sig w:usb0="00002001" w:usb1="00000000" w:usb2="00000000"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Arabic Transparent">
    <w:panose1 w:val="020B0604020202020204"/>
    <w:charset w:val="B2"/>
    <w:family w:val="auto"/>
    <w:pitch w:val="variable"/>
    <w:sig w:usb0="00002001" w:usb1="00000000" w:usb2="00000000" w:usb3="00000000" w:csb0="00000040"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dvertisingBold">
    <w:altName w:val="Times New Roman"/>
    <w:charset w:val="B2"/>
    <w:family w:val="auto"/>
    <w:pitch w:val="variable"/>
    <w:sig w:usb0="00006001" w:usb1="00000000" w:usb2="00000000" w:usb3="00000000" w:csb0="00000040" w:csb1="00000000"/>
  </w:font>
  <w:font w:name="AF_Aseer">
    <w:altName w:val="Times New Roman"/>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04F74" w:rsidRDefault="00404F74" w:rsidP="00E863D5">
      <w:r>
        <w:separator/>
      </w:r>
    </w:p>
  </w:footnote>
  <w:footnote w:type="continuationSeparator" w:id="0">
    <w:p w:rsidR="00404F74" w:rsidRDefault="00404F74" w:rsidP="00E863D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EDE" w:rsidRDefault="00B66EDE">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04422" o:spid="_x0000_s2050" type="#_x0000_t75" style="position:absolute;left:0;text-align:left;margin-left:0;margin-top:0;width:595.2pt;height:841.9pt;z-index:-251655168;mso-position-horizontal:center;mso-position-horizontal-relative:margin;mso-position-vertical:center;mso-position-vertical-relative:margin" o:allowincell="f">
          <v:imagedata r:id="rId1" o:title="Untitled-1"/>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EDE" w:rsidRDefault="00B66EDE" w:rsidP="00E863D5">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04423" o:spid="_x0000_s2051" type="#_x0000_t75" style="position:absolute;left:0;text-align:left;margin-left:0;margin-top:0;width:595.2pt;height:841.9pt;z-index:-251654144;mso-position-horizontal:center;mso-position-horizontal-relative:margin;mso-position-vertical:center;mso-position-vertical-relative:margin" o:allowincell="f">
          <v:imagedata r:id="rId1" o:title="Untitled-1"/>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EDE" w:rsidRDefault="00B66EDE">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04421" o:spid="_x0000_s2049" type="#_x0000_t75" style="position:absolute;left:0;text-align:left;margin-left:0;margin-top:0;width:595.2pt;height:841.9pt;z-index:-251656192;mso-position-horizontal:center;mso-position-horizontal-relative:margin;mso-position-vertical:center;mso-position-vertical-relative:margin" o:allowincell="f">
          <v:imagedata r:id="rId1" o:title="Untitled-1"/>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9" type="#_x0000_t75" style="width:11.25pt;height:11.25pt" o:bullet="t">
        <v:imagedata r:id="rId1" o:title="BD14867_"/>
      </v:shape>
    </w:pict>
  </w:numPicBullet>
  <w:numPicBullet w:numPicBulletId="1">
    <w:pict>
      <v:shape id="_x0000_i1180" type="#_x0000_t75" style="width:11.25pt;height:11.25pt" o:bullet="t">
        <v:imagedata r:id="rId2" o:title="BD15018_"/>
        <o:lock v:ext="edit" cropping="t"/>
      </v:shape>
    </w:pict>
  </w:numPicBullet>
  <w:abstractNum w:abstractNumId="0">
    <w:nsid w:val="01A8394B"/>
    <w:multiLevelType w:val="hybridMultilevel"/>
    <w:tmpl w:val="D74AF420"/>
    <w:lvl w:ilvl="0" w:tplc="0409000F">
      <w:start w:val="1"/>
      <w:numFmt w:val="decimal"/>
      <w:lvlText w:val="%1."/>
      <w:lvlJc w:val="left"/>
      <w:pPr>
        <w:ind w:left="720" w:hanging="360"/>
      </w:pPr>
    </w:lvl>
    <w:lvl w:ilvl="1" w:tplc="04090019">
      <w:start w:val="1"/>
      <w:numFmt w:val="lowerLetter"/>
      <w:lvlText w:val="%2."/>
      <w:lvlJc w:val="left"/>
      <w:pPr>
        <w:ind w:left="153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3058D4"/>
    <w:multiLevelType w:val="hybridMultilevel"/>
    <w:tmpl w:val="671AD6C0"/>
    <w:lvl w:ilvl="0" w:tplc="4DDAF98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53E50CD"/>
    <w:multiLevelType w:val="hybridMultilevel"/>
    <w:tmpl w:val="4162D8C8"/>
    <w:lvl w:ilvl="0" w:tplc="1FE2AD40">
      <w:start w:val="1"/>
      <w:numFmt w:val="decimal"/>
      <w:lvlText w:val="%1."/>
      <w:lvlJc w:val="left"/>
      <w:pPr>
        <w:tabs>
          <w:tab w:val="num" w:pos="720"/>
        </w:tabs>
        <w:ind w:left="720" w:hanging="360"/>
      </w:pPr>
      <w:rPr>
        <w:rFonts w:cs="Monotype Koufi"/>
        <w:b/>
        <w:bCs/>
        <w:color w:val="FFCC99"/>
      </w:rPr>
    </w:lvl>
    <w:lvl w:ilvl="1" w:tplc="A33498BE">
      <w:start w:val="1"/>
      <w:numFmt w:val="bullet"/>
      <w:lvlText w:val=""/>
      <w:lvlJc w:val="left"/>
      <w:pPr>
        <w:tabs>
          <w:tab w:val="num" w:pos="1440"/>
        </w:tabs>
        <w:ind w:left="1440" w:hanging="360"/>
      </w:pPr>
      <w:rPr>
        <w:rFonts w:ascii="Symbol" w:hAnsi="Symbol" w:hint="default"/>
        <w:b/>
        <w:bCs/>
        <w:color w:val="auto"/>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6970CCF"/>
    <w:multiLevelType w:val="hybridMultilevel"/>
    <w:tmpl w:val="25F47012"/>
    <w:lvl w:ilvl="0" w:tplc="B9269F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6E7037A"/>
    <w:multiLevelType w:val="hybridMultilevel"/>
    <w:tmpl w:val="A70A9F14"/>
    <w:lvl w:ilvl="0" w:tplc="05CCC3B6">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ADC49CC"/>
    <w:multiLevelType w:val="hybridMultilevel"/>
    <w:tmpl w:val="1E06474E"/>
    <w:lvl w:ilvl="0" w:tplc="30F47418">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nsid w:val="0B091683"/>
    <w:multiLevelType w:val="hybridMultilevel"/>
    <w:tmpl w:val="C27C88F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DC743FB"/>
    <w:multiLevelType w:val="hybridMultilevel"/>
    <w:tmpl w:val="D268957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
    <w:nsid w:val="0FED366A"/>
    <w:multiLevelType w:val="hybridMultilevel"/>
    <w:tmpl w:val="7EA88DA8"/>
    <w:lvl w:ilvl="0" w:tplc="02164A7C">
      <w:start w:val="1"/>
      <w:numFmt w:val="decimal"/>
      <w:lvlText w:val="%1-"/>
      <w:lvlJc w:val="left"/>
      <w:pPr>
        <w:tabs>
          <w:tab w:val="num" w:pos="720"/>
        </w:tabs>
        <w:ind w:left="720" w:hanging="360"/>
      </w:pPr>
      <w:rPr>
        <w:rFonts w:cs="Mudir MT" w:hint="default"/>
        <w:b/>
        <w:bCs/>
        <w:color w:val="00336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3D62F61"/>
    <w:multiLevelType w:val="hybridMultilevel"/>
    <w:tmpl w:val="CF601FEE"/>
    <w:lvl w:ilvl="0" w:tplc="0EF2BC86">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67661AE"/>
    <w:multiLevelType w:val="hybridMultilevel"/>
    <w:tmpl w:val="8272D316"/>
    <w:lvl w:ilvl="0" w:tplc="913EA1B6">
      <w:start w:val="1"/>
      <w:numFmt w:val="decimal"/>
      <w:lvlText w:val="%1."/>
      <w:lvlJc w:val="left"/>
      <w:pPr>
        <w:tabs>
          <w:tab w:val="num" w:pos="785"/>
        </w:tabs>
        <w:ind w:left="785" w:right="720" w:hanging="360"/>
      </w:pPr>
      <w:rPr>
        <w:b/>
        <w:bCs/>
        <w:color w:val="auto"/>
      </w:rPr>
    </w:lvl>
    <w:lvl w:ilvl="1" w:tplc="7958A01E">
      <w:start w:val="1"/>
      <w:numFmt w:val="decimal"/>
      <w:lvlText w:val="%2-"/>
      <w:lvlJc w:val="left"/>
      <w:pPr>
        <w:tabs>
          <w:tab w:val="num" w:pos="1494"/>
        </w:tabs>
        <w:ind w:left="1494" w:right="1440" w:hanging="360"/>
      </w:pPr>
      <w:rPr>
        <w:rFonts w:cs="Monotype Koufi" w:hint="cs"/>
        <w:color w:val="003366"/>
      </w:rPr>
    </w:lvl>
    <w:lvl w:ilvl="2" w:tplc="0401001B" w:tentative="1">
      <w:start w:val="1"/>
      <w:numFmt w:val="lowerRoman"/>
      <w:lvlText w:val="%3."/>
      <w:lvlJc w:val="right"/>
      <w:pPr>
        <w:tabs>
          <w:tab w:val="num" w:pos="2225"/>
        </w:tabs>
        <w:ind w:left="2225" w:right="2160" w:hanging="180"/>
      </w:pPr>
    </w:lvl>
    <w:lvl w:ilvl="3" w:tplc="0401000F" w:tentative="1">
      <w:start w:val="1"/>
      <w:numFmt w:val="decimal"/>
      <w:lvlText w:val="%4."/>
      <w:lvlJc w:val="left"/>
      <w:pPr>
        <w:tabs>
          <w:tab w:val="num" w:pos="2945"/>
        </w:tabs>
        <w:ind w:left="2945" w:right="2880" w:hanging="360"/>
      </w:pPr>
    </w:lvl>
    <w:lvl w:ilvl="4" w:tplc="04010019" w:tentative="1">
      <w:start w:val="1"/>
      <w:numFmt w:val="lowerLetter"/>
      <w:lvlText w:val="%5."/>
      <w:lvlJc w:val="left"/>
      <w:pPr>
        <w:tabs>
          <w:tab w:val="num" w:pos="3665"/>
        </w:tabs>
        <w:ind w:left="3665" w:right="3600" w:hanging="360"/>
      </w:pPr>
    </w:lvl>
    <w:lvl w:ilvl="5" w:tplc="0401001B" w:tentative="1">
      <w:start w:val="1"/>
      <w:numFmt w:val="lowerRoman"/>
      <w:lvlText w:val="%6."/>
      <w:lvlJc w:val="right"/>
      <w:pPr>
        <w:tabs>
          <w:tab w:val="num" w:pos="4385"/>
        </w:tabs>
        <w:ind w:left="4385" w:right="4320" w:hanging="180"/>
      </w:pPr>
    </w:lvl>
    <w:lvl w:ilvl="6" w:tplc="0401000F" w:tentative="1">
      <w:start w:val="1"/>
      <w:numFmt w:val="decimal"/>
      <w:lvlText w:val="%7."/>
      <w:lvlJc w:val="left"/>
      <w:pPr>
        <w:tabs>
          <w:tab w:val="num" w:pos="5105"/>
        </w:tabs>
        <w:ind w:left="5105" w:right="5040" w:hanging="360"/>
      </w:pPr>
    </w:lvl>
    <w:lvl w:ilvl="7" w:tplc="04010019" w:tentative="1">
      <w:start w:val="1"/>
      <w:numFmt w:val="lowerLetter"/>
      <w:lvlText w:val="%8."/>
      <w:lvlJc w:val="left"/>
      <w:pPr>
        <w:tabs>
          <w:tab w:val="num" w:pos="5825"/>
        </w:tabs>
        <w:ind w:left="5825" w:right="5760" w:hanging="360"/>
      </w:pPr>
    </w:lvl>
    <w:lvl w:ilvl="8" w:tplc="0401001B" w:tentative="1">
      <w:start w:val="1"/>
      <w:numFmt w:val="lowerRoman"/>
      <w:lvlText w:val="%9."/>
      <w:lvlJc w:val="right"/>
      <w:pPr>
        <w:tabs>
          <w:tab w:val="num" w:pos="6545"/>
        </w:tabs>
        <w:ind w:left="6545" w:right="6480" w:hanging="180"/>
      </w:pPr>
    </w:lvl>
  </w:abstractNum>
  <w:abstractNum w:abstractNumId="11">
    <w:nsid w:val="18C61667"/>
    <w:multiLevelType w:val="hybridMultilevel"/>
    <w:tmpl w:val="28B651B4"/>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2">
    <w:nsid w:val="1D406878"/>
    <w:multiLevelType w:val="hybridMultilevel"/>
    <w:tmpl w:val="A3F2E970"/>
    <w:lvl w:ilvl="0" w:tplc="AAAC0E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05225A2"/>
    <w:multiLevelType w:val="hybridMultilevel"/>
    <w:tmpl w:val="B3BA9A5C"/>
    <w:lvl w:ilvl="0" w:tplc="258482A8">
      <w:start w:val="1"/>
      <w:numFmt w:val="decimal"/>
      <w:lvlText w:val="%1-"/>
      <w:lvlJc w:val="left"/>
      <w:pPr>
        <w:tabs>
          <w:tab w:val="num" w:pos="720"/>
        </w:tabs>
        <w:ind w:left="720" w:hanging="360"/>
      </w:pPr>
      <w:rPr>
        <w:rFonts w:cs="Monotype Koufi" w:hint="default"/>
        <w:color w:val="003366"/>
      </w:rPr>
    </w:lvl>
    <w:lvl w:ilvl="1" w:tplc="4258AA4A">
      <w:start w:val="1"/>
      <w:numFmt w:val="bullet"/>
      <w:lvlText w:val="-"/>
      <w:lvlJc w:val="left"/>
      <w:pPr>
        <w:tabs>
          <w:tab w:val="num" w:pos="1440"/>
        </w:tabs>
        <w:ind w:left="1440" w:hanging="360"/>
      </w:pPr>
      <w:rPr>
        <w:rFonts w:ascii="Times New Roman" w:eastAsia="SimSu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237B6DCF"/>
    <w:multiLevelType w:val="hybridMultilevel"/>
    <w:tmpl w:val="E4506880"/>
    <w:lvl w:ilvl="0" w:tplc="0409000B">
      <w:start w:val="1"/>
      <w:numFmt w:val="bullet"/>
      <w:lvlText w:val=""/>
      <w:lvlJc w:val="left"/>
      <w:pPr>
        <w:ind w:left="5143" w:hanging="360"/>
      </w:pPr>
      <w:rPr>
        <w:rFonts w:ascii="Wingdings" w:hAnsi="Wingdings" w:hint="default"/>
      </w:rPr>
    </w:lvl>
    <w:lvl w:ilvl="1" w:tplc="04090003" w:tentative="1">
      <w:start w:val="1"/>
      <w:numFmt w:val="bullet"/>
      <w:lvlText w:val="o"/>
      <w:lvlJc w:val="left"/>
      <w:pPr>
        <w:ind w:left="5863" w:hanging="360"/>
      </w:pPr>
      <w:rPr>
        <w:rFonts w:ascii="Courier New" w:hAnsi="Courier New" w:cs="Courier New" w:hint="default"/>
      </w:rPr>
    </w:lvl>
    <w:lvl w:ilvl="2" w:tplc="04090005" w:tentative="1">
      <w:start w:val="1"/>
      <w:numFmt w:val="bullet"/>
      <w:lvlText w:val=""/>
      <w:lvlJc w:val="left"/>
      <w:pPr>
        <w:ind w:left="6583" w:hanging="360"/>
      </w:pPr>
      <w:rPr>
        <w:rFonts w:ascii="Wingdings" w:hAnsi="Wingdings" w:hint="default"/>
      </w:rPr>
    </w:lvl>
    <w:lvl w:ilvl="3" w:tplc="04090001" w:tentative="1">
      <w:start w:val="1"/>
      <w:numFmt w:val="bullet"/>
      <w:lvlText w:val=""/>
      <w:lvlJc w:val="left"/>
      <w:pPr>
        <w:ind w:left="7303" w:hanging="360"/>
      </w:pPr>
      <w:rPr>
        <w:rFonts w:ascii="Symbol" w:hAnsi="Symbol" w:hint="default"/>
      </w:rPr>
    </w:lvl>
    <w:lvl w:ilvl="4" w:tplc="04090003" w:tentative="1">
      <w:start w:val="1"/>
      <w:numFmt w:val="bullet"/>
      <w:lvlText w:val="o"/>
      <w:lvlJc w:val="left"/>
      <w:pPr>
        <w:ind w:left="8023" w:hanging="360"/>
      </w:pPr>
      <w:rPr>
        <w:rFonts w:ascii="Courier New" w:hAnsi="Courier New" w:cs="Courier New" w:hint="default"/>
      </w:rPr>
    </w:lvl>
    <w:lvl w:ilvl="5" w:tplc="04090005" w:tentative="1">
      <w:start w:val="1"/>
      <w:numFmt w:val="bullet"/>
      <w:lvlText w:val=""/>
      <w:lvlJc w:val="left"/>
      <w:pPr>
        <w:ind w:left="8743" w:hanging="360"/>
      </w:pPr>
      <w:rPr>
        <w:rFonts w:ascii="Wingdings" w:hAnsi="Wingdings" w:hint="default"/>
      </w:rPr>
    </w:lvl>
    <w:lvl w:ilvl="6" w:tplc="04090001" w:tentative="1">
      <w:start w:val="1"/>
      <w:numFmt w:val="bullet"/>
      <w:lvlText w:val=""/>
      <w:lvlJc w:val="left"/>
      <w:pPr>
        <w:ind w:left="9463" w:hanging="360"/>
      </w:pPr>
      <w:rPr>
        <w:rFonts w:ascii="Symbol" w:hAnsi="Symbol" w:hint="default"/>
      </w:rPr>
    </w:lvl>
    <w:lvl w:ilvl="7" w:tplc="04090003" w:tentative="1">
      <w:start w:val="1"/>
      <w:numFmt w:val="bullet"/>
      <w:lvlText w:val="o"/>
      <w:lvlJc w:val="left"/>
      <w:pPr>
        <w:ind w:left="10183" w:hanging="360"/>
      </w:pPr>
      <w:rPr>
        <w:rFonts w:ascii="Courier New" w:hAnsi="Courier New" w:cs="Courier New" w:hint="default"/>
      </w:rPr>
    </w:lvl>
    <w:lvl w:ilvl="8" w:tplc="04090005" w:tentative="1">
      <w:start w:val="1"/>
      <w:numFmt w:val="bullet"/>
      <w:lvlText w:val=""/>
      <w:lvlJc w:val="left"/>
      <w:pPr>
        <w:ind w:left="10903" w:hanging="360"/>
      </w:pPr>
      <w:rPr>
        <w:rFonts w:ascii="Wingdings" w:hAnsi="Wingdings" w:hint="default"/>
      </w:rPr>
    </w:lvl>
  </w:abstractNum>
  <w:abstractNum w:abstractNumId="15">
    <w:nsid w:val="24091D96"/>
    <w:multiLevelType w:val="hybridMultilevel"/>
    <w:tmpl w:val="B77483EE"/>
    <w:lvl w:ilvl="0" w:tplc="9EC6AE34">
      <w:start w:val="1"/>
      <w:numFmt w:val="arabicAlpha"/>
      <w:lvlText w:val="%1."/>
      <w:lvlJc w:val="left"/>
      <w:pPr>
        <w:tabs>
          <w:tab w:val="num" w:pos="278"/>
        </w:tabs>
        <w:ind w:left="278" w:hanging="360"/>
      </w:pPr>
      <w:rPr>
        <w:rFonts w:hint="default"/>
      </w:rPr>
    </w:lvl>
    <w:lvl w:ilvl="1" w:tplc="04090019" w:tentative="1">
      <w:start w:val="1"/>
      <w:numFmt w:val="lowerLetter"/>
      <w:lvlText w:val="%2."/>
      <w:lvlJc w:val="left"/>
      <w:pPr>
        <w:tabs>
          <w:tab w:val="num" w:pos="998"/>
        </w:tabs>
        <w:ind w:left="998" w:hanging="360"/>
      </w:pPr>
    </w:lvl>
    <w:lvl w:ilvl="2" w:tplc="0409001B" w:tentative="1">
      <w:start w:val="1"/>
      <w:numFmt w:val="lowerRoman"/>
      <w:lvlText w:val="%3."/>
      <w:lvlJc w:val="right"/>
      <w:pPr>
        <w:tabs>
          <w:tab w:val="num" w:pos="1718"/>
        </w:tabs>
        <w:ind w:left="1718" w:hanging="180"/>
      </w:pPr>
    </w:lvl>
    <w:lvl w:ilvl="3" w:tplc="0409000F" w:tentative="1">
      <w:start w:val="1"/>
      <w:numFmt w:val="decimal"/>
      <w:lvlText w:val="%4."/>
      <w:lvlJc w:val="left"/>
      <w:pPr>
        <w:tabs>
          <w:tab w:val="num" w:pos="2438"/>
        </w:tabs>
        <w:ind w:left="2438" w:hanging="360"/>
      </w:pPr>
    </w:lvl>
    <w:lvl w:ilvl="4" w:tplc="04090019" w:tentative="1">
      <w:start w:val="1"/>
      <w:numFmt w:val="lowerLetter"/>
      <w:lvlText w:val="%5."/>
      <w:lvlJc w:val="left"/>
      <w:pPr>
        <w:tabs>
          <w:tab w:val="num" w:pos="3158"/>
        </w:tabs>
        <w:ind w:left="3158" w:hanging="360"/>
      </w:pPr>
    </w:lvl>
    <w:lvl w:ilvl="5" w:tplc="0409001B" w:tentative="1">
      <w:start w:val="1"/>
      <w:numFmt w:val="lowerRoman"/>
      <w:lvlText w:val="%6."/>
      <w:lvlJc w:val="right"/>
      <w:pPr>
        <w:tabs>
          <w:tab w:val="num" w:pos="3878"/>
        </w:tabs>
        <w:ind w:left="3878" w:hanging="180"/>
      </w:pPr>
    </w:lvl>
    <w:lvl w:ilvl="6" w:tplc="0409000F" w:tentative="1">
      <w:start w:val="1"/>
      <w:numFmt w:val="decimal"/>
      <w:lvlText w:val="%7."/>
      <w:lvlJc w:val="left"/>
      <w:pPr>
        <w:tabs>
          <w:tab w:val="num" w:pos="4598"/>
        </w:tabs>
        <w:ind w:left="4598" w:hanging="360"/>
      </w:pPr>
    </w:lvl>
    <w:lvl w:ilvl="7" w:tplc="04090019" w:tentative="1">
      <w:start w:val="1"/>
      <w:numFmt w:val="lowerLetter"/>
      <w:lvlText w:val="%8."/>
      <w:lvlJc w:val="left"/>
      <w:pPr>
        <w:tabs>
          <w:tab w:val="num" w:pos="5318"/>
        </w:tabs>
        <w:ind w:left="5318" w:hanging="360"/>
      </w:pPr>
    </w:lvl>
    <w:lvl w:ilvl="8" w:tplc="0409001B" w:tentative="1">
      <w:start w:val="1"/>
      <w:numFmt w:val="lowerRoman"/>
      <w:lvlText w:val="%9."/>
      <w:lvlJc w:val="right"/>
      <w:pPr>
        <w:tabs>
          <w:tab w:val="num" w:pos="6038"/>
        </w:tabs>
        <w:ind w:left="6038" w:hanging="180"/>
      </w:pPr>
    </w:lvl>
  </w:abstractNum>
  <w:abstractNum w:abstractNumId="16">
    <w:nsid w:val="278D08A9"/>
    <w:multiLevelType w:val="hybridMultilevel"/>
    <w:tmpl w:val="D260660C"/>
    <w:lvl w:ilvl="0" w:tplc="19588C4C">
      <w:start w:val="1"/>
      <w:numFmt w:val="decimal"/>
      <w:lvlText w:val="%1."/>
      <w:lvlJc w:val="left"/>
      <w:pPr>
        <w:tabs>
          <w:tab w:val="num" w:pos="278"/>
        </w:tabs>
        <w:ind w:left="278" w:hanging="360"/>
      </w:pPr>
      <w:rPr>
        <w:rFonts w:hint="default"/>
      </w:rPr>
    </w:lvl>
    <w:lvl w:ilvl="1" w:tplc="04090019" w:tentative="1">
      <w:start w:val="1"/>
      <w:numFmt w:val="lowerLetter"/>
      <w:lvlText w:val="%2."/>
      <w:lvlJc w:val="left"/>
      <w:pPr>
        <w:tabs>
          <w:tab w:val="num" w:pos="998"/>
        </w:tabs>
        <w:ind w:left="998" w:hanging="360"/>
      </w:pPr>
    </w:lvl>
    <w:lvl w:ilvl="2" w:tplc="0409001B" w:tentative="1">
      <w:start w:val="1"/>
      <w:numFmt w:val="lowerRoman"/>
      <w:lvlText w:val="%3."/>
      <w:lvlJc w:val="right"/>
      <w:pPr>
        <w:tabs>
          <w:tab w:val="num" w:pos="1718"/>
        </w:tabs>
        <w:ind w:left="1718" w:hanging="180"/>
      </w:pPr>
    </w:lvl>
    <w:lvl w:ilvl="3" w:tplc="0409000F" w:tentative="1">
      <w:start w:val="1"/>
      <w:numFmt w:val="decimal"/>
      <w:lvlText w:val="%4."/>
      <w:lvlJc w:val="left"/>
      <w:pPr>
        <w:tabs>
          <w:tab w:val="num" w:pos="2438"/>
        </w:tabs>
        <w:ind w:left="2438" w:hanging="360"/>
      </w:pPr>
    </w:lvl>
    <w:lvl w:ilvl="4" w:tplc="04090019" w:tentative="1">
      <w:start w:val="1"/>
      <w:numFmt w:val="lowerLetter"/>
      <w:lvlText w:val="%5."/>
      <w:lvlJc w:val="left"/>
      <w:pPr>
        <w:tabs>
          <w:tab w:val="num" w:pos="3158"/>
        </w:tabs>
        <w:ind w:left="3158" w:hanging="360"/>
      </w:pPr>
    </w:lvl>
    <w:lvl w:ilvl="5" w:tplc="0409001B" w:tentative="1">
      <w:start w:val="1"/>
      <w:numFmt w:val="lowerRoman"/>
      <w:lvlText w:val="%6."/>
      <w:lvlJc w:val="right"/>
      <w:pPr>
        <w:tabs>
          <w:tab w:val="num" w:pos="3878"/>
        </w:tabs>
        <w:ind w:left="3878" w:hanging="180"/>
      </w:pPr>
    </w:lvl>
    <w:lvl w:ilvl="6" w:tplc="0409000F" w:tentative="1">
      <w:start w:val="1"/>
      <w:numFmt w:val="decimal"/>
      <w:lvlText w:val="%7."/>
      <w:lvlJc w:val="left"/>
      <w:pPr>
        <w:tabs>
          <w:tab w:val="num" w:pos="4598"/>
        </w:tabs>
        <w:ind w:left="4598" w:hanging="360"/>
      </w:pPr>
    </w:lvl>
    <w:lvl w:ilvl="7" w:tplc="04090019" w:tentative="1">
      <w:start w:val="1"/>
      <w:numFmt w:val="lowerLetter"/>
      <w:lvlText w:val="%8."/>
      <w:lvlJc w:val="left"/>
      <w:pPr>
        <w:tabs>
          <w:tab w:val="num" w:pos="5318"/>
        </w:tabs>
        <w:ind w:left="5318" w:hanging="360"/>
      </w:pPr>
    </w:lvl>
    <w:lvl w:ilvl="8" w:tplc="0409001B" w:tentative="1">
      <w:start w:val="1"/>
      <w:numFmt w:val="lowerRoman"/>
      <w:lvlText w:val="%9."/>
      <w:lvlJc w:val="right"/>
      <w:pPr>
        <w:tabs>
          <w:tab w:val="num" w:pos="6038"/>
        </w:tabs>
        <w:ind w:left="6038" w:hanging="180"/>
      </w:pPr>
    </w:lvl>
  </w:abstractNum>
  <w:abstractNum w:abstractNumId="17">
    <w:nsid w:val="27B15A51"/>
    <w:multiLevelType w:val="hybridMultilevel"/>
    <w:tmpl w:val="69B6CF30"/>
    <w:lvl w:ilvl="0" w:tplc="083A1B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959789A"/>
    <w:multiLevelType w:val="hybridMultilevel"/>
    <w:tmpl w:val="47D8AE24"/>
    <w:lvl w:ilvl="0" w:tplc="469EA2CE">
      <w:start w:val="1"/>
      <w:numFmt w:val="decimal"/>
      <w:lvlText w:val="%1."/>
      <w:lvlJc w:val="left"/>
      <w:pPr>
        <w:tabs>
          <w:tab w:val="num" w:pos="800"/>
        </w:tabs>
        <w:ind w:left="800" w:hanging="360"/>
      </w:pPr>
      <w:rPr>
        <w:rFonts w:cs="Monotype Koufi" w:hint="default"/>
        <w:color w:val="003366"/>
      </w:rPr>
    </w:lvl>
    <w:lvl w:ilvl="1" w:tplc="04090019" w:tentative="1">
      <w:start w:val="1"/>
      <w:numFmt w:val="lowerLetter"/>
      <w:lvlText w:val="%2."/>
      <w:lvlJc w:val="left"/>
      <w:pPr>
        <w:tabs>
          <w:tab w:val="num" w:pos="1520"/>
        </w:tabs>
        <w:ind w:left="1520" w:hanging="360"/>
      </w:pPr>
    </w:lvl>
    <w:lvl w:ilvl="2" w:tplc="0409001B" w:tentative="1">
      <w:start w:val="1"/>
      <w:numFmt w:val="lowerRoman"/>
      <w:lvlText w:val="%3."/>
      <w:lvlJc w:val="right"/>
      <w:pPr>
        <w:tabs>
          <w:tab w:val="num" w:pos="2240"/>
        </w:tabs>
        <w:ind w:left="2240" w:hanging="180"/>
      </w:pPr>
    </w:lvl>
    <w:lvl w:ilvl="3" w:tplc="0409000F" w:tentative="1">
      <w:start w:val="1"/>
      <w:numFmt w:val="decimal"/>
      <w:lvlText w:val="%4."/>
      <w:lvlJc w:val="left"/>
      <w:pPr>
        <w:tabs>
          <w:tab w:val="num" w:pos="2960"/>
        </w:tabs>
        <w:ind w:left="2960" w:hanging="360"/>
      </w:pPr>
    </w:lvl>
    <w:lvl w:ilvl="4" w:tplc="04090019" w:tentative="1">
      <w:start w:val="1"/>
      <w:numFmt w:val="lowerLetter"/>
      <w:lvlText w:val="%5."/>
      <w:lvlJc w:val="left"/>
      <w:pPr>
        <w:tabs>
          <w:tab w:val="num" w:pos="3680"/>
        </w:tabs>
        <w:ind w:left="3680" w:hanging="360"/>
      </w:pPr>
    </w:lvl>
    <w:lvl w:ilvl="5" w:tplc="0409001B" w:tentative="1">
      <w:start w:val="1"/>
      <w:numFmt w:val="lowerRoman"/>
      <w:lvlText w:val="%6."/>
      <w:lvlJc w:val="right"/>
      <w:pPr>
        <w:tabs>
          <w:tab w:val="num" w:pos="4400"/>
        </w:tabs>
        <w:ind w:left="4400" w:hanging="180"/>
      </w:pPr>
    </w:lvl>
    <w:lvl w:ilvl="6" w:tplc="0409000F" w:tentative="1">
      <w:start w:val="1"/>
      <w:numFmt w:val="decimal"/>
      <w:lvlText w:val="%7."/>
      <w:lvlJc w:val="left"/>
      <w:pPr>
        <w:tabs>
          <w:tab w:val="num" w:pos="5120"/>
        </w:tabs>
        <w:ind w:left="5120" w:hanging="360"/>
      </w:pPr>
    </w:lvl>
    <w:lvl w:ilvl="7" w:tplc="04090019" w:tentative="1">
      <w:start w:val="1"/>
      <w:numFmt w:val="lowerLetter"/>
      <w:lvlText w:val="%8."/>
      <w:lvlJc w:val="left"/>
      <w:pPr>
        <w:tabs>
          <w:tab w:val="num" w:pos="5840"/>
        </w:tabs>
        <w:ind w:left="5840" w:hanging="360"/>
      </w:pPr>
    </w:lvl>
    <w:lvl w:ilvl="8" w:tplc="0409001B" w:tentative="1">
      <w:start w:val="1"/>
      <w:numFmt w:val="lowerRoman"/>
      <w:lvlText w:val="%9."/>
      <w:lvlJc w:val="right"/>
      <w:pPr>
        <w:tabs>
          <w:tab w:val="num" w:pos="6560"/>
        </w:tabs>
        <w:ind w:left="6560" w:hanging="180"/>
      </w:pPr>
    </w:lvl>
  </w:abstractNum>
  <w:abstractNum w:abstractNumId="19">
    <w:nsid w:val="296A0127"/>
    <w:multiLevelType w:val="hybridMultilevel"/>
    <w:tmpl w:val="B462C9B8"/>
    <w:lvl w:ilvl="0" w:tplc="5BF8B6FE">
      <w:start w:val="1"/>
      <w:numFmt w:val="bullet"/>
      <w:lvlText w:val=""/>
      <w:lvlPicBulletId w:val="0"/>
      <w:lvlJc w:val="left"/>
      <w:pPr>
        <w:tabs>
          <w:tab w:val="num" w:pos="720"/>
        </w:tabs>
        <w:ind w:left="720" w:hanging="360"/>
      </w:pPr>
      <w:rPr>
        <w:rFonts w:ascii="Symbol" w:hAnsi="Symbol" w:hint="default"/>
        <w:color w:val="auto"/>
        <w:sz w:val="26"/>
        <w:szCs w:val="2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96A04C0"/>
    <w:multiLevelType w:val="hybridMultilevel"/>
    <w:tmpl w:val="B76C261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C451316"/>
    <w:multiLevelType w:val="hybridMultilevel"/>
    <w:tmpl w:val="4A34FEFE"/>
    <w:lvl w:ilvl="0" w:tplc="15E092DC">
      <w:start w:val="1"/>
      <w:numFmt w:val="bullet"/>
      <w:lvlText w:val=""/>
      <w:lvlPicBulletId w:val="0"/>
      <w:lvlJc w:val="left"/>
      <w:pPr>
        <w:tabs>
          <w:tab w:val="num" w:pos="720"/>
        </w:tabs>
        <w:ind w:left="720" w:hanging="360"/>
      </w:pPr>
      <w:rPr>
        <w:rFonts w:ascii="Symbol" w:hAnsi="Symbol" w:hint="default"/>
        <w:b w:val="0"/>
        <w:color w:val="auto"/>
        <w:sz w:val="22"/>
        <w:szCs w:val="22"/>
        <w:u w:val="none"/>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2D8E6184"/>
    <w:multiLevelType w:val="hybridMultilevel"/>
    <w:tmpl w:val="79B69CE8"/>
    <w:lvl w:ilvl="0" w:tplc="47F60E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0544844"/>
    <w:multiLevelType w:val="hybridMultilevel"/>
    <w:tmpl w:val="11765F00"/>
    <w:lvl w:ilvl="0" w:tplc="D356486E">
      <w:start w:val="1"/>
      <w:numFmt w:val="decimal"/>
      <w:lvlText w:val="%1."/>
      <w:lvlJc w:val="left"/>
      <w:pPr>
        <w:tabs>
          <w:tab w:val="num" w:pos="300"/>
        </w:tabs>
        <w:ind w:left="300" w:hanging="360"/>
      </w:pPr>
      <w:rPr>
        <w:rFonts w:hint="default"/>
      </w:rPr>
    </w:lvl>
    <w:lvl w:ilvl="1" w:tplc="04090019" w:tentative="1">
      <w:start w:val="1"/>
      <w:numFmt w:val="lowerLetter"/>
      <w:lvlText w:val="%2."/>
      <w:lvlJc w:val="left"/>
      <w:pPr>
        <w:tabs>
          <w:tab w:val="num" w:pos="1020"/>
        </w:tabs>
        <w:ind w:left="1020" w:hanging="360"/>
      </w:pPr>
    </w:lvl>
    <w:lvl w:ilvl="2" w:tplc="0409001B" w:tentative="1">
      <w:start w:val="1"/>
      <w:numFmt w:val="lowerRoman"/>
      <w:lvlText w:val="%3."/>
      <w:lvlJc w:val="right"/>
      <w:pPr>
        <w:tabs>
          <w:tab w:val="num" w:pos="1740"/>
        </w:tabs>
        <w:ind w:left="1740" w:hanging="180"/>
      </w:pPr>
    </w:lvl>
    <w:lvl w:ilvl="3" w:tplc="0409000F" w:tentative="1">
      <w:start w:val="1"/>
      <w:numFmt w:val="decimal"/>
      <w:lvlText w:val="%4."/>
      <w:lvlJc w:val="left"/>
      <w:pPr>
        <w:tabs>
          <w:tab w:val="num" w:pos="2460"/>
        </w:tabs>
        <w:ind w:left="2460" w:hanging="360"/>
      </w:pPr>
    </w:lvl>
    <w:lvl w:ilvl="4" w:tplc="04090019" w:tentative="1">
      <w:start w:val="1"/>
      <w:numFmt w:val="lowerLetter"/>
      <w:lvlText w:val="%5."/>
      <w:lvlJc w:val="left"/>
      <w:pPr>
        <w:tabs>
          <w:tab w:val="num" w:pos="3180"/>
        </w:tabs>
        <w:ind w:left="3180" w:hanging="360"/>
      </w:pPr>
    </w:lvl>
    <w:lvl w:ilvl="5" w:tplc="0409001B" w:tentative="1">
      <w:start w:val="1"/>
      <w:numFmt w:val="lowerRoman"/>
      <w:lvlText w:val="%6."/>
      <w:lvlJc w:val="right"/>
      <w:pPr>
        <w:tabs>
          <w:tab w:val="num" w:pos="3900"/>
        </w:tabs>
        <w:ind w:left="3900" w:hanging="180"/>
      </w:pPr>
    </w:lvl>
    <w:lvl w:ilvl="6" w:tplc="0409000F" w:tentative="1">
      <w:start w:val="1"/>
      <w:numFmt w:val="decimal"/>
      <w:lvlText w:val="%7."/>
      <w:lvlJc w:val="left"/>
      <w:pPr>
        <w:tabs>
          <w:tab w:val="num" w:pos="4620"/>
        </w:tabs>
        <w:ind w:left="4620" w:hanging="360"/>
      </w:pPr>
    </w:lvl>
    <w:lvl w:ilvl="7" w:tplc="04090019" w:tentative="1">
      <w:start w:val="1"/>
      <w:numFmt w:val="lowerLetter"/>
      <w:lvlText w:val="%8."/>
      <w:lvlJc w:val="left"/>
      <w:pPr>
        <w:tabs>
          <w:tab w:val="num" w:pos="5340"/>
        </w:tabs>
        <w:ind w:left="5340" w:hanging="360"/>
      </w:pPr>
    </w:lvl>
    <w:lvl w:ilvl="8" w:tplc="0409001B" w:tentative="1">
      <w:start w:val="1"/>
      <w:numFmt w:val="lowerRoman"/>
      <w:lvlText w:val="%9."/>
      <w:lvlJc w:val="right"/>
      <w:pPr>
        <w:tabs>
          <w:tab w:val="num" w:pos="6060"/>
        </w:tabs>
        <w:ind w:left="6060" w:hanging="180"/>
      </w:pPr>
    </w:lvl>
  </w:abstractNum>
  <w:abstractNum w:abstractNumId="24">
    <w:nsid w:val="33A1568B"/>
    <w:multiLevelType w:val="hybridMultilevel"/>
    <w:tmpl w:val="4956DC28"/>
    <w:lvl w:ilvl="0" w:tplc="968047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4DE5E12"/>
    <w:multiLevelType w:val="hybridMultilevel"/>
    <w:tmpl w:val="97E0FF4E"/>
    <w:lvl w:ilvl="0" w:tplc="A4F23FCC">
      <w:start w:val="1"/>
      <w:numFmt w:val="decimal"/>
      <w:lvlText w:val="%1-"/>
      <w:lvlJc w:val="left"/>
      <w:pPr>
        <w:tabs>
          <w:tab w:val="num" w:pos="735"/>
        </w:tabs>
        <w:ind w:left="735" w:right="735" w:hanging="375"/>
      </w:pPr>
      <w:rPr>
        <w:rFonts w:hint="cs"/>
      </w:rPr>
    </w:lvl>
    <w:lvl w:ilvl="1" w:tplc="D6DE8516">
      <w:start w:val="1"/>
      <w:numFmt w:val="arabicAlpha"/>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374C1C53"/>
    <w:multiLevelType w:val="hybridMultilevel"/>
    <w:tmpl w:val="AA749F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B340B4B"/>
    <w:multiLevelType w:val="hybridMultilevel"/>
    <w:tmpl w:val="53EE585E"/>
    <w:lvl w:ilvl="0" w:tplc="80EE92AC">
      <w:start w:val="1"/>
      <w:numFmt w:val="decimal"/>
      <w:lvlText w:val="%1."/>
      <w:lvlJc w:val="left"/>
      <w:pPr>
        <w:tabs>
          <w:tab w:val="num" w:pos="720"/>
        </w:tabs>
        <w:ind w:left="720" w:hanging="360"/>
      </w:pPr>
      <w:rPr>
        <w:rFonts w:hint="default"/>
        <w:b/>
        <w:bCs/>
        <w:color w:val="00336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EDB23A9"/>
    <w:multiLevelType w:val="hybridMultilevel"/>
    <w:tmpl w:val="8A7E7F9C"/>
    <w:lvl w:ilvl="0" w:tplc="7CBCA1A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F2A5DE2"/>
    <w:multiLevelType w:val="hybridMultilevel"/>
    <w:tmpl w:val="F2B24E08"/>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0">
    <w:nsid w:val="3F2A6D4A"/>
    <w:multiLevelType w:val="hybridMultilevel"/>
    <w:tmpl w:val="EB92E058"/>
    <w:lvl w:ilvl="0" w:tplc="FB94FDB8">
      <w:start w:val="1"/>
      <w:numFmt w:val="bullet"/>
      <w:lvlText w:val=""/>
      <w:lvlPicBulletId w:val="0"/>
      <w:lvlJc w:val="left"/>
      <w:pPr>
        <w:tabs>
          <w:tab w:val="num" w:pos="720"/>
        </w:tabs>
        <w:ind w:left="720" w:hanging="360"/>
      </w:pPr>
      <w:rPr>
        <w:rFonts w:ascii="Symbol" w:hAnsi="Symbol" w:hint="default"/>
        <w:color w:val="auto"/>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43C76289"/>
    <w:multiLevelType w:val="hybridMultilevel"/>
    <w:tmpl w:val="5FBAB9CA"/>
    <w:lvl w:ilvl="0" w:tplc="C032CE0C">
      <w:start w:val="1"/>
      <w:numFmt w:val="decimal"/>
      <w:lvlText w:val="%1."/>
      <w:lvlJc w:val="left"/>
      <w:pPr>
        <w:tabs>
          <w:tab w:val="num" w:pos="278"/>
        </w:tabs>
        <w:ind w:left="278" w:hanging="360"/>
      </w:pPr>
      <w:rPr>
        <w:rFonts w:hint="default"/>
      </w:rPr>
    </w:lvl>
    <w:lvl w:ilvl="1" w:tplc="04090019" w:tentative="1">
      <w:start w:val="1"/>
      <w:numFmt w:val="lowerLetter"/>
      <w:lvlText w:val="%2."/>
      <w:lvlJc w:val="left"/>
      <w:pPr>
        <w:tabs>
          <w:tab w:val="num" w:pos="998"/>
        </w:tabs>
        <w:ind w:left="998" w:hanging="360"/>
      </w:pPr>
    </w:lvl>
    <w:lvl w:ilvl="2" w:tplc="0409001B" w:tentative="1">
      <w:start w:val="1"/>
      <w:numFmt w:val="lowerRoman"/>
      <w:lvlText w:val="%3."/>
      <w:lvlJc w:val="right"/>
      <w:pPr>
        <w:tabs>
          <w:tab w:val="num" w:pos="1718"/>
        </w:tabs>
        <w:ind w:left="1718" w:hanging="180"/>
      </w:pPr>
    </w:lvl>
    <w:lvl w:ilvl="3" w:tplc="0409000F" w:tentative="1">
      <w:start w:val="1"/>
      <w:numFmt w:val="decimal"/>
      <w:lvlText w:val="%4."/>
      <w:lvlJc w:val="left"/>
      <w:pPr>
        <w:tabs>
          <w:tab w:val="num" w:pos="2438"/>
        </w:tabs>
        <w:ind w:left="2438" w:hanging="360"/>
      </w:pPr>
    </w:lvl>
    <w:lvl w:ilvl="4" w:tplc="04090019" w:tentative="1">
      <w:start w:val="1"/>
      <w:numFmt w:val="lowerLetter"/>
      <w:lvlText w:val="%5."/>
      <w:lvlJc w:val="left"/>
      <w:pPr>
        <w:tabs>
          <w:tab w:val="num" w:pos="3158"/>
        </w:tabs>
        <w:ind w:left="3158" w:hanging="360"/>
      </w:pPr>
    </w:lvl>
    <w:lvl w:ilvl="5" w:tplc="0409001B" w:tentative="1">
      <w:start w:val="1"/>
      <w:numFmt w:val="lowerRoman"/>
      <w:lvlText w:val="%6."/>
      <w:lvlJc w:val="right"/>
      <w:pPr>
        <w:tabs>
          <w:tab w:val="num" w:pos="3878"/>
        </w:tabs>
        <w:ind w:left="3878" w:hanging="180"/>
      </w:pPr>
    </w:lvl>
    <w:lvl w:ilvl="6" w:tplc="0409000F" w:tentative="1">
      <w:start w:val="1"/>
      <w:numFmt w:val="decimal"/>
      <w:lvlText w:val="%7."/>
      <w:lvlJc w:val="left"/>
      <w:pPr>
        <w:tabs>
          <w:tab w:val="num" w:pos="4598"/>
        </w:tabs>
        <w:ind w:left="4598" w:hanging="360"/>
      </w:pPr>
    </w:lvl>
    <w:lvl w:ilvl="7" w:tplc="04090019" w:tentative="1">
      <w:start w:val="1"/>
      <w:numFmt w:val="lowerLetter"/>
      <w:lvlText w:val="%8."/>
      <w:lvlJc w:val="left"/>
      <w:pPr>
        <w:tabs>
          <w:tab w:val="num" w:pos="5318"/>
        </w:tabs>
        <w:ind w:left="5318" w:hanging="360"/>
      </w:pPr>
    </w:lvl>
    <w:lvl w:ilvl="8" w:tplc="0409001B" w:tentative="1">
      <w:start w:val="1"/>
      <w:numFmt w:val="lowerRoman"/>
      <w:lvlText w:val="%9."/>
      <w:lvlJc w:val="right"/>
      <w:pPr>
        <w:tabs>
          <w:tab w:val="num" w:pos="6038"/>
        </w:tabs>
        <w:ind w:left="6038" w:hanging="180"/>
      </w:pPr>
    </w:lvl>
  </w:abstractNum>
  <w:abstractNum w:abstractNumId="32">
    <w:nsid w:val="45CE33FD"/>
    <w:multiLevelType w:val="hybridMultilevel"/>
    <w:tmpl w:val="8104EA22"/>
    <w:lvl w:ilvl="0" w:tplc="DF0A177E">
      <w:start w:val="1"/>
      <w:numFmt w:val="decimal"/>
      <w:lvlText w:val="%1."/>
      <w:lvlJc w:val="left"/>
      <w:pPr>
        <w:tabs>
          <w:tab w:val="num" w:pos="360"/>
        </w:tabs>
        <w:ind w:left="360" w:hanging="360"/>
      </w:pPr>
      <w:rPr>
        <w:rFonts w:cs="Monotype Koufi" w:hint="default"/>
        <w:color w:val="003366"/>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3">
    <w:nsid w:val="461A1924"/>
    <w:multiLevelType w:val="hybridMultilevel"/>
    <w:tmpl w:val="557E5E78"/>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8786087"/>
    <w:multiLevelType w:val="hybridMultilevel"/>
    <w:tmpl w:val="F0F22DD0"/>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5">
    <w:nsid w:val="49FD400E"/>
    <w:multiLevelType w:val="hybridMultilevel"/>
    <w:tmpl w:val="9134F798"/>
    <w:lvl w:ilvl="0" w:tplc="469EA2CE">
      <w:start w:val="1"/>
      <w:numFmt w:val="decimal"/>
      <w:lvlText w:val="%1."/>
      <w:lvlJc w:val="left"/>
      <w:pPr>
        <w:tabs>
          <w:tab w:val="num" w:pos="720"/>
        </w:tabs>
        <w:ind w:left="720" w:hanging="360"/>
      </w:pPr>
      <w:rPr>
        <w:rFonts w:cs="Monotype Koufi" w:hint="default"/>
        <w:color w:val="00336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4DC961EC"/>
    <w:multiLevelType w:val="hybridMultilevel"/>
    <w:tmpl w:val="EA88198A"/>
    <w:lvl w:ilvl="0" w:tplc="DF0A177E">
      <w:start w:val="1"/>
      <w:numFmt w:val="decimal"/>
      <w:lvlText w:val="%1."/>
      <w:lvlJc w:val="left"/>
      <w:pPr>
        <w:tabs>
          <w:tab w:val="num" w:pos="360"/>
        </w:tabs>
        <w:ind w:left="360" w:hanging="360"/>
      </w:pPr>
      <w:rPr>
        <w:rFonts w:cs="Monotype Koufi" w:hint="default"/>
        <w:color w:val="00336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4E1D0662"/>
    <w:multiLevelType w:val="hybridMultilevel"/>
    <w:tmpl w:val="89CCF5BE"/>
    <w:lvl w:ilvl="0" w:tplc="0F3E1FCE">
      <w:start w:val="1"/>
      <w:numFmt w:val="decimal"/>
      <w:lvlText w:val="%1-"/>
      <w:lvlJc w:val="left"/>
      <w:pPr>
        <w:tabs>
          <w:tab w:val="num" w:pos="735"/>
        </w:tabs>
        <w:ind w:left="735" w:right="735" w:hanging="375"/>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8">
    <w:nsid w:val="54B032C4"/>
    <w:multiLevelType w:val="hybridMultilevel"/>
    <w:tmpl w:val="879AC0A8"/>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50033A4"/>
    <w:multiLevelType w:val="hybridMultilevel"/>
    <w:tmpl w:val="91A26BF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9D86B18"/>
    <w:multiLevelType w:val="hybridMultilevel"/>
    <w:tmpl w:val="998E80D4"/>
    <w:lvl w:ilvl="0" w:tplc="8E66847E">
      <w:start w:val="1"/>
      <w:numFmt w:val="bullet"/>
      <w:lvlText w:val=""/>
      <w:lvlPicBulletId w:val="1"/>
      <w:lvlJc w:val="left"/>
      <w:pPr>
        <w:tabs>
          <w:tab w:val="num" w:pos="556"/>
        </w:tabs>
        <w:ind w:left="556" w:hanging="360"/>
      </w:pPr>
      <w:rPr>
        <w:rFonts w:ascii="Symbol" w:hAnsi="Symbol" w:hint="default"/>
        <w:color w:val="auto"/>
      </w:rPr>
    </w:lvl>
    <w:lvl w:ilvl="1" w:tplc="BAF24AAE">
      <w:start w:val="1"/>
      <w:numFmt w:val="bullet"/>
      <w:lvlText w:val=""/>
      <w:lvlPicBulletId w:val="0"/>
      <w:lvlJc w:val="left"/>
      <w:pPr>
        <w:tabs>
          <w:tab w:val="num" w:pos="1440"/>
        </w:tabs>
        <w:ind w:left="1440" w:hanging="360"/>
      </w:pPr>
      <w:rPr>
        <w:rFonts w:ascii="Symbol" w:hAnsi="Symbol" w:hint="default"/>
        <w:color w:val="auto"/>
        <w:sz w:val="26"/>
        <w:szCs w:val="26"/>
      </w:rPr>
    </w:lvl>
    <w:lvl w:ilvl="2" w:tplc="04090005" w:tentative="1">
      <w:start w:val="1"/>
      <w:numFmt w:val="bullet"/>
      <w:lvlText w:val=""/>
      <w:lvlJc w:val="left"/>
      <w:pPr>
        <w:tabs>
          <w:tab w:val="num" w:pos="2078"/>
        </w:tabs>
        <w:ind w:left="2078" w:hanging="360"/>
      </w:pPr>
      <w:rPr>
        <w:rFonts w:ascii="Wingdings" w:hAnsi="Wingdings" w:hint="default"/>
      </w:rPr>
    </w:lvl>
    <w:lvl w:ilvl="3" w:tplc="04090001" w:tentative="1">
      <w:start w:val="1"/>
      <w:numFmt w:val="bullet"/>
      <w:lvlText w:val=""/>
      <w:lvlJc w:val="left"/>
      <w:pPr>
        <w:tabs>
          <w:tab w:val="num" w:pos="2798"/>
        </w:tabs>
        <w:ind w:left="2798" w:hanging="360"/>
      </w:pPr>
      <w:rPr>
        <w:rFonts w:ascii="Symbol" w:hAnsi="Symbol" w:hint="default"/>
      </w:rPr>
    </w:lvl>
    <w:lvl w:ilvl="4" w:tplc="04090003" w:tentative="1">
      <w:start w:val="1"/>
      <w:numFmt w:val="bullet"/>
      <w:lvlText w:val="o"/>
      <w:lvlJc w:val="left"/>
      <w:pPr>
        <w:tabs>
          <w:tab w:val="num" w:pos="3518"/>
        </w:tabs>
        <w:ind w:left="3518" w:hanging="360"/>
      </w:pPr>
      <w:rPr>
        <w:rFonts w:ascii="Courier New" w:hAnsi="Courier New" w:cs="Courier New" w:hint="default"/>
      </w:rPr>
    </w:lvl>
    <w:lvl w:ilvl="5" w:tplc="04090005" w:tentative="1">
      <w:start w:val="1"/>
      <w:numFmt w:val="bullet"/>
      <w:lvlText w:val=""/>
      <w:lvlJc w:val="left"/>
      <w:pPr>
        <w:tabs>
          <w:tab w:val="num" w:pos="4238"/>
        </w:tabs>
        <w:ind w:left="4238" w:hanging="360"/>
      </w:pPr>
      <w:rPr>
        <w:rFonts w:ascii="Wingdings" w:hAnsi="Wingdings" w:hint="default"/>
      </w:rPr>
    </w:lvl>
    <w:lvl w:ilvl="6" w:tplc="04090001" w:tentative="1">
      <w:start w:val="1"/>
      <w:numFmt w:val="bullet"/>
      <w:lvlText w:val=""/>
      <w:lvlJc w:val="left"/>
      <w:pPr>
        <w:tabs>
          <w:tab w:val="num" w:pos="4958"/>
        </w:tabs>
        <w:ind w:left="4958" w:hanging="360"/>
      </w:pPr>
      <w:rPr>
        <w:rFonts w:ascii="Symbol" w:hAnsi="Symbol" w:hint="default"/>
      </w:rPr>
    </w:lvl>
    <w:lvl w:ilvl="7" w:tplc="04090003" w:tentative="1">
      <w:start w:val="1"/>
      <w:numFmt w:val="bullet"/>
      <w:lvlText w:val="o"/>
      <w:lvlJc w:val="left"/>
      <w:pPr>
        <w:tabs>
          <w:tab w:val="num" w:pos="5678"/>
        </w:tabs>
        <w:ind w:left="5678" w:hanging="360"/>
      </w:pPr>
      <w:rPr>
        <w:rFonts w:ascii="Courier New" w:hAnsi="Courier New" w:cs="Courier New" w:hint="default"/>
      </w:rPr>
    </w:lvl>
    <w:lvl w:ilvl="8" w:tplc="04090005" w:tentative="1">
      <w:start w:val="1"/>
      <w:numFmt w:val="bullet"/>
      <w:lvlText w:val=""/>
      <w:lvlJc w:val="left"/>
      <w:pPr>
        <w:tabs>
          <w:tab w:val="num" w:pos="6398"/>
        </w:tabs>
        <w:ind w:left="6398" w:hanging="360"/>
      </w:pPr>
      <w:rPr>
        <w:rFonts w:ascii="Wingdings" w:hAnsi="Wingdings" w:hint="default"/>
      </w:rPr>
    </w:lvl>
  </w:abstractNum>
  <w:abstractNum w:abstractNumId="41">
    <w:nsid w:val="5BA5208F"/>
    <w:multiLevelType w:val="hybridMultilevel"/>
    <w:tmpl w:val="6D887852"/>
    <w:lvl w:ilvl="0" w:tplc="0409000F">
      <w:start w:val="1"/>
      <w:numFmt w:val="decimal"/>
      <w:lvlText w:val="%1."/>
      <w:lvlJc w:val="left"/>
      <w:pPr>
        <w:tabs>
          <w:tab w:val="num" w:pos="2880"/>
        </w:tabs>
        <w:ind w:left="2880" w:hanging="360"/>
      </w:p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42">
    <w:nsid w:val="5BB915BB"/>
    <w:multiLevelType w:val="hybridMultilevel"/>
    <w:tmpl w:val="45765210"/>
    <w:lvl w:ilvl="0" w:tplc="51A496D0">
      <w:start w:val="1"/>
      <w:numFmt w:val="decimal"/>
      <w:lvlText w:val="%1."/>
      <w:lvlJc w:val="left"/>
      <w:pPr>
        <w:tabs>
          <w:tab w:val="num" w:pos="278"/>
        </w:tabs>
        <w:ind w:left="278" w:hanging="360"/>
      </w:pPr>
      <w:rPr>
        <w:rFonts w:hint="default"/>
      </w:rPr>
    </w:lvl>
    <w:lvl w:ilvl="1" w:tplc="04090019" w:tentative="1">
      <w:start w:val="1"/>
      <w:numFmt w:val="lowerLetter"/>
      <w:lvlText w:val="%2."/>
      <w:lvlJc w:val="left"/>
      <w:pPr>
        <w:tabs>
          <w:tab w:val="num" w:pos="998"/>
        </w:tabs>
        <w:ind w:left="998" w:hanging="360"/>
      </w:pPr>
    </w:lvl>
    <w:lvl w:ilvl="2" w:tplc="0409001B" w:tentative="1">
      <w:start w:val="1"/>
      <w:numFmt w:val="lowerRoman"/>
      <w:lvlText w:val="%3."/>
      <w:lvlJc w:val="right"/>
      <w:pPr>
        <w:tabs>
          <w:tab w:val="num" w:pos="1718"/>
        </w:tabs>
        <w:ind w:left="1718" w:hanging="180"/>
      </w:pPr>
    </w:lvl>
    <w:lvl w:ilvl="3" w:tplc="0409000F" w:tentative="1">
      <w:start w:val="1"/>
      <w:numFmt w:val="decimal"/>
      <w:lvlText w:val="%4."/>
      <w:lvlJc w:val="left"/>
      <w:pPr>
        <w:tabs>
          <w:tab w:val="num" w:pos="2438"/>
        </w:tabs>
        <w:ind w:left="2438" w:hanging="360"/>
      </w:pPr>
    </w:lvl>
    <w:lvl w:ilvl="4" w:tplc="04090019" w:tentative="1">
      <w:start w:val="1"/>
      <w:numFmt w:val="lowerLetter"/>
      <w:lvlText w:val="%5."/>
      <w:lvlJc w:val="left"/>
      <w:pPr>
        <w:tabs>
          <w:tab w:val="num" w:pos="3158"/>
        </w:tabs>
        <w:ind w:left="3158" w:hanging="360"/>
      </w:pPr>
    </w:lvl>
    <w:lvl w:ilvl="5" w:tplc="0409001B" w:tentative="1">
      <w:start w:val="1"/>
      <w:numFmt w:val="lowerRoman"/>
      <w:lvlText w:val="%6."/>
      <w:lvlJc w:val="right"/>
      <w:pPr>
        <w:tabs>
          <w:tab w:val="num" w:pos="3878"/>
        </w:tabs>
        <w:ind w:left="3878" w:hanging="180"/>
      </w:pPr>
    </w:lvl>
    <w:lvl w:ilvl="6" w:tplc="0409000F" w:tentative="1">
      <w:start w:val="1"/>
      <w:numFmt w:val="decimal"/>
      <w:lvlText w:val="%7."/>
      <w:lvlJc w:val="left"/>
      <w:pPr>
        <w:tabs>
          <w:tab w:val="num" w:pos="4598"/>
        </w:tabs>
        <w:ind w:left="4598" w:hanging="360"/>
      </w:pPr>
    </w:lvl>
    <w:lvl w:ilvl="7" w:tplc="04090019" w:tentative="1">
      <w:start w:val="1"/>
      <w:numFmt w:val="lowerLetter"/>
      <w:lvlText w:val="%8."/>
      <w:lvlJc w:val="left"/>
      <w:pPr>
        <w:tabs>
          <w:tab w:val="num" w:pos="5318"/>
        </w:tabs>
        <w:ind w:left="5318" w:hanging="360"/>
      </w:pPr>
    </w:lvl>
    <w:lvl w:ilvl="8" w:tplc="0409001B" w:tentative="1">
      <w:start w:val="1"/>
      <w:numFmt w:val="lowerRoman"/>
      <w:lvlText w:val="%9."/>
      <w:lvlJc w:val="right"/>
      <w:pPr>
        <w:tabs>
          <w:tab w:val="num" w:pos="6038"/>
        </w:tabs>
        <w:ind w:left="6038" w:hanging="180"/>
      </w:pPr>
    </w:lvl>
  </w:abstractNum>
  <w:abstractNum w:abstractNumId="43">
    <w:nsid w:val="5BE236A0"/>
    <w:multiLevelType w:val="hybridMultilevel"/>
    <w:tmpl w:val="3482E134"/>
    <w:lvl w:ilvl="0" w:tplc="4418A4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5C6D16FD"/>
    <w:multiLevelType w:val="hybridMultilevel"/>
    <w:tmpl w:val="E4FE63DE"/>
    <w:lvl w:ilvl="0" w:tplc="AD7A9D56">
      <w:start w:val="1"/>
      <w:numFmt w:val="decimal"/>
      <w:lvlText w:val="%1."/>
      <w:lvlJc w:val="left"/>
      <w:pPr>
        <w:tabs>
          <w:tab w:val="num" w:pos="720"/>
        </w:tabs>
        <w:ind w:left="720" w:hanging="360"/>
      </w:pPr>
      <w:rPr>
        <w:rFonts w:hint="default"/>
        <w:b/>
        <w:bCs/>
      </w:rPr>
    </w:lvl>
    <w:lvl w:ilvl="1" w:tplc="04090019">
      <w:start w:val="1"/>
      <w:numFmt w:val="lowerLetter"/>
      <w:lvlText w:val="%2."/>
      <w:lvlJc w:val="left"/>
      <w:pPr>
        <w:tabs>
          <w:tab w:val="num" w:pos="1440"/>
        </w:tabs>
        <w:ind w:left="1440" w:hanging="360"/>
      </w:pPr>
      <w:rPr>
        <w:rFonts w:hint="default"/>
        <w:b/>
        <w:bCs/>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5CF60DAF"/>
    <w:multiLevelType w:val="hybridMultilevel"/>
    <w:tmpl w:val="E2DEFFE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5D997494"/>
    <w:multiLevelType w:val="hybridMultilevel"/>
    <w:tmpl w:val="51464AA6"/>
    <w:lvl w:ilvl="0" w:tplc="C72EAC6C">
      <w:start w:val="1"/>
      <w:numFmt w:val="decimal"/>
      <w:lvlText w:val="%1."/>
      <w:lvlJc w:val="left"/>
      <w:pPr>
        <w:tabs>
          <w:tab w:val="num" w:pos="278"/>
        </w:tabs>
        <w:ind w:left="278" w:hanging="360"/>
      </w:pPr>
      <w:rPr>
        <w:rFonts w:hint="default"/>
      </w:rPr>
    </w:lvl>
    <w:lvl w:ilvl="1" w:tplc="04090019" w:tentative="1">
      <w:start w:val="1"/>
      <w:numFmt w:val="lowerLetter"/>
      <w:lvlText w:val="%2."/>
      <w:lvlJc w:val="left"/>
      <w:pPr>
        <w:tabs>
          <w:tab w:val="num" w:pos="998"/>
        </w:tabs>
        <w:ind w:left="998" w:hanging="360"/>
      </w:pPr>
    </w:lvl>
    <w:lvl w:ilvl="2" w:tplc="0409001B" w:tentative="1">
      <w:start w:val="1"/>
      <w:numFmt w:val="lowerRoman"/>
      <w:lvlText w:val="%3."/>
      <w:lvlJc w:val="right"/>
      <w:pPr>
        <w:tabs>
          <w:tab w:val="num" w:pos="1718"/>
        </w:tabs>
        <w:ind w:left="1718" w:hanging="180"/>
      </w:pPr>
    </w:lvl>
    <w:lvl w:ilvl="3" w:tplc="0409000F" w:tentative="1">
      <w:start w:val="1"/>
      <w:numFmt w:val="decimal"/>
      <w:lvlText w:val="%4."/>
      <w:lvlJc w:val="left"/>
      <w:pPr>
        <w:tabs>
          <w:tab w:val="num" w:pos="2438"/>
        </w:tabs>
        <w:ind w:left="2438" w:hanging="360"/>
      </w:pPr>
    </w:lvl>
    <w:lvl w:ilvl="4" w:tplc="04090019" w:tentative="1">
      <w:start w:val="1"/>
      <w:numFmt w:val="lowerLetter"/>
      <w:lvlText w:val="%5."/>
      <w:lvlJc w:val="left"/>
      <w:pPr>
        <w:tabs>
          <w:tab w:val="num" w:pos="3158"/>
        </w:tabs>
        <w:ind w:left="3158" w:hanging="360"/>
      </w:pPr>
    </w:lvl>
    <w:lvl w:ilvl="5" w:tplc="0409001B" w:tentative="1">
      <w:start w:val="1"/>
      <w:numFmt w:val="lowerRoman"/>
      <w:lvlText w:val="%6."/>
      <w:lvlJc w:val="right"/>
      <w:pPr>
        <w:tabs>
          <w:tab w:val="num" w:pos="3878"/>
        </w:tabs>
        <w:ind w:left="3878" w:hanging="180"/>
      </w:pPr>
    </w:lvl>
    <w:lvl w:ilvl="6" w:tplc="0409000F" w:tentative="1">
      <w:start w:val="1"/>
      <w:numFmt w:val="decimal"/>
      <w:lvlText w:val="%7."/>
      <w:lvlJc w:val="left"/>
      <w:pPr>
        <w:tabs>
          <w:tab w:val="num" w:pos="4598"/>
        </w:tabs>
        <w:ind w:left="4598" w:hanging="360"/>
      </w:pPr>
    </w:lvl>
    <w:lvl w:ilvl="7" w:tplc="04090019" w:tentative="1">
      <w:start w:val="1"/>
      <w:numFmt w:val="lowerLetter"/>
      <w:lvlText w:val="%8."/>
      <w:lvlJc w:val="left"/>
      <w:pPr>
        <w:tabs>
          <w:tab w:val="num" w:pos="5318"/>
        </w:tabs>
        <w:ind w:left="5318" w:hanging="360"/>
      </w:pPr>
    </w:lvl>
    <w:lvl w:ilvl="8" w:tplc="0409001B" w:tentative="1">
      <w:start w:val="1"/>
      <w:numFmt w:val="lowerRoman"/>
      <w:lvlText w:val="%9."/>
      <w:lvlJc w:val="right"/>
      <w:pPr>
        <w:tabs>
          <w:tab w:val="num" w:pos="6038"/>
        </w:tabs>
        <w:ind w:left="6038" w:hanging="180"/>
      </w:pPr>
    </w:lvl>
  </w:abstractNum>
  <w:abstractNum w:abstractNumId="47">
    <w:nsid w:val="5EAF20C5"/>
    <w:multiLevelType w:val="hybridMultilevel"/>
    <w:tmpl w:val="BE541A1A"/>
    <w:lvl w:ilvl="0" w:tplc="640A42B6">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8">
    <w:nsid w:val="5FAC06C9"/>
    <w:multiLevelType w:val="hybridMultilevel"/>
    <w:tmpl w:val="F772890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07B08D7"/>
    <w:multiLevelType w:val="hybridMultilevel"/>
    <w:tmpl w:val="3B581F0C"/>
    <w:lvl w:ilvl="0" w:tplc="694610BA">
      <w:start w:val="1"/>
      <w:numFmt w:val="decimal"/>
      <w:lvlText w:val="%1-"/>
      <w:lvlJc w:val="left"/>
      <w:pPr>
        <w:tabs>
          <w:tab w:val="num" w:pos="825"/>
        </w:tabs>
        <w:ind w:left="825" w:hanging="360"/>
      </w:pPr>
      <w:rPr>
        <w:rFonts w:ascii="Times New Roman" w:eastAsia="Times New Roman" w:hAnsi="Times New Roman" w:cs="Arabic Transparent"/>
      </w:rPr>
    </w:lvl>
    <w:lvl w:ilvl="1" w:tplc="04090019" w:tentative="1">
      <w:start w:val="1"/>
      <w:numFmt w:val="lowerLetter"/>
      <w:lvlText w:val="%2."/>
      <w:lvlJc w:val="left"/>
      <w:pPr>
        <w:tabs>
          <w:tab w:val="num" w:pos="1545"/>
        </w:tabs>
        <w:ind w:left="1545" w:hanging="360"/>
      </w:pPr>
    </w:lvl>
    <w:lvl w:ilvl="2" w:tplc="0409001B" w:tentative="1">
      <w:start w:val="1"/>
      <w:numFmt w:val="lowerRoman"/>
      <w:lvlText w:val="%3."/>
      <w:lvlJc w:val="right"/>
      <w:pPr>
        <w:tabs>
          <w:tab w:val="num" w:pos="2265"/>
        </w:tabs>
        <w:ind w:left="2265" w:hanging="180"/>
      </w:pPr>
    </w:lvl>
    <w:lvl w:ilvl="3" w:tplc="0409000F" w:tentative="1">
      <w:start w:val="1"/>
      <w:numFmt w:val="decimal"/>
      <w:lvlText w:val="%4."/>
      <w:lvlJc w:val="left"/>
      <w:pPr>
        <w:tabs>
          <w:tab w:val="num" w:pos="2985"/>
        </w:tabs>
        <w:ind w:left="2985" w:hanging="360"/>
      </w:pPr>
    </w:lvl>
    <w:lvl w:ilvl="4" w:tplc="04090019" w:tentative="1">
      <w:start w:val="1"/>
      <w:numFmt w:val="lowerLetter"/>
      <w:lvlText w:val="%5."/>
      <w:lvlJc w:val="left"/>
      <w:pPr>
        <w:tabs>
          <w:tab w:val="num" w:pos="3705"/>
        </w:tabs>
        <w:ind w:left="3705" w:hanging="360"/>
      </w:pPr>
    </w:lvl>
    <w:lvl w:ilvl="5" w:tplc="0409001B" w:tentative="1">
      <w:start w:val="1"/>
      <w:numFmt w:val="lowerRoman"/>
      <w:lvlText w:val="%6."/>
      <w:lvlJc w:val="right"/>
      <w:pPr>
        <w:tabs>
          <w:tab w:val="num" w:pos="4425"/>
        </w:tabs>
        <w:ind w:left="4425" w:hanging="180"/>
      </w:pPr>
    </w:lvl>
    <w:lvl w:ilvl="6" w:tplc="0409000F" w:tentative="1">
      <w:start w:val="1"/>
      <w:numFmt w:val="decimal"/>
      <w:lvlText w:val="%7."/>
      <w:lvlJc w:val="left"/>
      <w:pPr>
        <w:tabs>
          <w:tab w:val="num" w:pos="5145"/>
        </w:tabs>
        <w:ind w:left="5145" w:hanging="360"/>
      </w:pPr>
    </w:lvl>
    <w:lvl w:ilvl="7" w:tplc="04090019" w:tentative="1">
      <w:start w:val="1"/>
      <w:numFmt w:val="lowerLetter"/>
      <w:lvlText w:val="%8."/>
      <w:lvlJc w:val="left"/>
      <w:pPr>
        <w:tabs>
          <w:tab w:val="num" w:pos="5865"/>
        </w:tabs>
        <w:ind w:left="5865" w:hanging="360"/>
      </w:pPr>
    </w:lvl>
    <w:lvl w:ilvl="8" w:tplc="0409001B" w:tentative="1">
      <w:start w:val="1"/>
      <w:numFmt w:val="lowerRoman"/>
      <w:lvlText w:val="%9."/>
      <w:lvlJc w:val="right"/>
      <w:pPr>
        <w:tabs>
          <w:tab w:val="num" w:pos="6585"/>
        </w:tabs>
        <w:ind w:left="6585" w:hanging="180"/>
      </w:pPr>
    </w:lvl>
  </w:abstractNum>
  <w:abstractNum w:abstractNumId="50">
    <w:nsid w:val="61CE561D"/>
    <w:multiLevelType w:val="hybridMultilevel"/>
    <w:tmpl w:val="978E92A2"/>
    <w:lvl w:ilvl="0" w:tplc="8B408C78">
      <w:start w:val="1"/>
      <w:numFmt w:val="decimal"/>
      <w:lvlText w:val="%1-"/>
      <w:lvlJc w:val="left"/>
      <w:pPr>
        <w:tabs>
          <w:tab w:val="num" w:pos="720"/>
        </w:tabs>
        <w:ind w:left="720" w:hanging="360"/>
      </w:pPr>
      <w:rPr>
        <w:rFonts w:hint="default"/>
      </w:rPr>
    </w:lvl>
    <w:lvl w:ilvl="1" w:tplc="F97EFC68">
      <w:start w:val="1"/>
      <w:numFmt w:val="decimal"/>
      <w:lvlText w:val="%2."/>
      <w:lvlJc w:val="left"/>
      <w:pPr>
        <w:tabs>
          <w:tab w:val="num" w:pos="1440"/>
        </w:tabs>
        <w:ind w:left="1440" w:hanging="360"/>
      </w:pPr>
      <w:rPr>
        <w:rFonts w:cs="Monotype Koufi" w:hint="default"/>
        <w:b/>
        <w:bCs/>
        <w:outline/>
        <w:sz w:val="34"/>
        <w:szCs w:val="3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64031E76"/>
    <w:multiLevelType w:val="hybridMultilevel"/>
    <w:tmpl w:val="B514398A"/>
    <w:lvl w:ilvl="0" w:tplc="0409000F">
      <w:start w:val="1"/>
      <w:numFmt w:val="decimal"/>
      <w:lvlText w:val="%1."/>
      <w:lvlJc w:val="left"/>
      <w:pPr>
        <w:tabs>
          <w:tab w:val="num" w:pos="2520"/>
        </w:tabs>
        <w:ind w:left="2520" w:hanging="360"/>
      </w:pPr>
    </w:lvl>
    <w:lvl w:ilvl="1" w:tplc="04090019" w:tentative="1">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52">
    <w:nsid w:val="66E4794F"/>
    <w:multiLevelType w:val="hybridMultilevel"/>
    <w:tmpl w:val="446E9BC8"/>
    <w:lvl w:ilvl="0" w:tplc="0409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8570EB5"/>
    <w:multiLevelType w:val="hybridMultilevel"/>
    <w:tmpl w:val="BBA41166"/>
    <w:lvl w:ilvl="0" w:tplc="C958C578">
      <w:start w:val="1"/>
      <w:numFmt w:val="decimal"/>
      <w:lvlText w:val="%1."/>
      <w:lvlJc w:val="left"/>
      <w:pPr>
        <w:tabs>
          <w:tab w:val="num" w:pos="278"/>
        </w:tabs>
        <w:ind w:left="278" w:hanging="360"/>
      </w:pPr>
      <w:rPr>
        <w:rFonts w:hint="default"/>
        <w:b/>
        <w:bCs/>
        <w:color w:val="FF9900"/>
      </w:rPr>
    </w:lvl>
    <w:lvl w:ilvl="1" w:tplc="4132AF14">
      <w:start w:val="1"/>
      <w:numFmt w:val="decimal"/>
      <w:lvlText w:val="%2."/>
      <w:lvlJc w:val="left"/>
      <w:pPr>
        <w:tabs>
          <w:tab w:val="num" w:pos="998"/>
        </w:tabs>
        <w:ind w:left="998" w:hanging="360"/>
      </w:pPr>
      <w:rPr>
        <w:rFonts w:cs="Monotype Koufi" w:hint="default"/>
        <w:color w:val="003366"/>
      </w:rPr>
    </w:lvl>
    <w:lvl w:ilvl="2" w:tplc="0409001B" w:tentative="1">
      <w:start w:val="1"/>
      <w:numFmt w:val="lowerRoman"/>
      <w:lvlText w:val="%3."/>
      <w:lvlJc w:val="right"/>
      <w:pPr>
        <w:tabs>
          <w:tab w:val="num" w:pos="1718"/>
        </w:tabs>
        <w:ind w:left="1718" w:hanging="180"/>
      </w:pPr>
    </w:lvl>
    <w:lvl w:ilvl="3" w:tplc="0409000F" w:tentative="1">
      <w:start w:val="1"/>
      <w:numFmt w:val="decimal"/>
      <w:lvlText w:val="%4."/>
      <w:lvlJc w:val="left"/>
      <w:pPr>
        <w:tabs>
          <w:tab w:val="num" w:pos="2438"/>
        </w:tabs>
        <w:ind w:left="2438" w:hanging="360"/>
      </w:pPr>
    </w:lvl>
    <w:lvl w:ilvl="4" w:tplc="04090019" w:tentative="1">
      <w:start w:val="1"/>
      <w:numFmt w:val="lowerLetter"/>
      <w:lvlText w:val="%5."/>
      <w:lvlJc w:val="left"/>
      <w:pPr>
        <w:tabs>
          <w:tab w:val="num" w:pos="3158"/>
        </w:tabs>
        <w:ind w:left="3158" w:hanging="360"/>
      </w:pPr>
    </w:lvl>
    <w:lvl w:ilvl="5" w:tplc="0409001B" w:tentative="1">
      <w:start w:val="1"/>
      <w:numFmt w:val="lowerRoman"/>
      <w:lvlText w:val="%6."/>
      <w:lvlJc w:val="right"/>
      <w:pPr>
        <w:tabs>
          <w:tab w:val="num" w:pos="3878"/>
        </w:tabs>
        <w:ind w:left="3878" w:hanging="180"/>
      </w:pPr>
    </w:lvl>
    <w:lvl w:ilvl="6" w:tplc="0409000F" w:tentative="1">
      <w:start w:val="1"/>
      <w:numFmt w:val="decimal"/>
      <w:lvlText w:val="%7."/>
      <w:lvlJc w:val="left"/>
      <w:pPr>
        <w:tabs>
          <w:tab w:val="num" w:pos="4598"/>
        </w:tabs>
        <w:ind w:left="4598" w:hanging="360"/>
      </w:pPr>
    </w:lvl>
    <w:lvl w:ilvl="7" w:tplc="04090019" w:tentative="1">
      <w:start w:val="1"/>
      <w:numFmt w:val="lowerLetter"/>
      <w:lvlText w:val="%8."/>
      <w:lvlJc w:val="left"/>
      <w:pPr>
        <w:tabs>
          <w:tab w:val="num" w:pos="5318"/>
        </w:tabs>
        <w:ind w:left="5318" w:hanging="360"/>
      </w:pPr>
    </w:lvl>
    <w:lvl w:ilvl="8" w:tplc="0409001B" w:tentative="1">
      <w:start w:val="1"/>
      <w:numFmt w:val="lowerRoman"/>
      <w:lvlText w:val="%9."/>
      <w:lvlJc w:val="right"/>
      <w:pPr>
        <w:tabs>
          <w:tab w:val="num" w:pos="6038"/>
        </w:tabs>
        <w:ind w:left="6038" w:hanging="180"/>
      </w:pPr>
    </w:lvl>
  </w:abstractNum>
  <w:abstractNum w:abstractNumId="54">
    <w:nsid w:val="718953A7"/>
    <w:multiLevelType w:val="hybridMultilevel"/>
    <w:tmpl w:val="8D64CC6C"/>
    <w:lvl w:ilvl="0" w:tplc="E34A246E">
      <w:start w:val="1"/>
      <w:numFmt w:val="decimal"/>
      <w:lvlText w:val="%1."/>
      <w:lvlJc w:val="left"/>
      <w:pPr>
        <w:tabs>
          <w:tab w:val="num" w:pos="1636"/>
        </w:tabs>
        <w:ind w:left="1636" w:hanging="360"/>
      </w:pPr>
      <w:rPr>
        <w:rFonts w:hint="default"/>
      </w:rPr>
    </w:lvl>
    <w:lvl w:ilvl="1" w:tplc="04090019" w:tentative="1">
      <w:start w:val="1"/>
      <w:numFmt w:val="lowerLetter"/>
      <w:lvlText w:val="%2."/>
      <w:lvlJc w:val="left"/>
      <w:pPr>
        <w:tabs>
          <w:tab w:val="num" w:pos="2078"/>
        </w:tabs>
        <w:ind w:left="2078" w:hanging="360"/>
      </w:pPr>
    </w:lvl>
    <w:lvl w:ilvl="2" w:tplc="0409001B" w:tentative="1">
      <w:start w:val="1"/>
      <w:numFmt w:val="lowerRoman"/>
      <w:lvlText w:val="%3."/>
      <w:lvlJc w:val="right"/>
      <w:pPr>
        <w:tabs>
          <w:tab w:val="num" w:pos="2798"/>
        </w:tabs>
        <w:ind w:left="2798" w:hanging="180"/>
      </w:pPr>
    </w:lvl>
    <w:lvl w:ilvl="3" w:tplc="0409000F" w:tentative="1">
      <w:start w:val="1"/>
      <w:numFmt w:val="decimal"/>
      <w:lvlText w:val="%4."/>
      <w:lvlJc w:val="left"/>
      <w:pPr>
        <w:tabs>
          <w:tab w:val="num" w:pos="3518"/>
        </w:tabs>
        <w:ind w:left="3518" w:hanging="360"/>
      </w:pPr>
    </w:lvl>
    <w:lvl w:ilvl="4" w:tplc="04090019" w:tentative="1">
      <w:start w:val="1"/>
      <w:numFmt w:val="lowerLetter"/>
      <w:lvlText w:val="%5."/>
      <w:lvlJc w:val="left"/>
      <w:pPr>
        <w:tabs>
          <w:tab w:val="num" w:pos="4238"/>
        </w:tabs>
        <w:ind w:left="4238" w:hanging="360"/>
      </w:pPr>
    </w:lvl>
    <w:lvl w:ilvl="5" w:tplc="0409001B" w:tentative="1">
      <w:start w:val="1"/>
      <w:numFmt w:val="lowerRoman"/>
      <w:lvlText w:val="%6."/>
      <w:lvlJc w:val="right"/>
      <w:pPr>
        <w:tabs>
          <w:tab w:val="num" w:pos="4958"/>
        </w:tabs>
        <w:ind w:left="4958" w:hanging="180"/>
      </w:pPr>
    </w:lvl>
    <w:lvl w:ilvl="6" w:tplc="0409000F" w:tentative="1">
      <w:start w:val="1"/>
      <w:numFmt w:val="decimal"/>
      <w:lvlText w:val="%7."/>
      <w:lvlJc w:val="left"/>
      <w:pPr>
        <w:tabs>
          <w:tab w:val="num" w:pos="5678"/>
        </w:tabs>
        <w:ind w:left="5678" w:hanging="360"/>
      </w:pPr>
    </w:lvl>
    <w:lvl w:ilvl="7" w:tplc="04090019" w:tentative="1">
      <w:start w:val="1"/>
      <w:numFmt w:val="lowerLetter"/>
      <w:lvlText w:val="%8."/>
      <w:lvlJc w:val="left"/>
      <w:pPr>
        <w:tabs>
          <w:tab w:val="num" w:pos="6398"/>
        </w:tabs>
        <w:ind w:left="6398" w:hanging="360"/>
      </w:pPr>
    </w:lvl>
    <w:lvl w:ilvl="8" w:tplc="0409001B" w:tentative="1">
      <w:start w:val="1"/>
      <w:numFmt w:val="lowerRoman"/>
      <w:lvlText w:val="%9."/>
      <w:lvlJc w:val="right"/>
      <w:pPr>
        <w:tabs>
          <w:tab w:val="num" w:pos="7118"/>
        </w:tabs>
        <w:ind w:left="7118" w:hanging="180"/>
      </w:pPr>
    </w:lvl>
  </w:abstractNum>
  <w:abstractNum w:abstractNumId="55">
    <w:nsid w:val="73303C91"/>
    <w:multiLevelType w:val="hybridMultilevel"/>
    <w:tmpl w:val="7EA88DA8"/>
    <w:lvl w:ilvl="0" w:tplc="02164A7C">
      <w:start w:val="1"/>
      <w:numFmt w:val="decimal"/>
      <w:lvlText w:val="%1-"/>
      <w:lvlJc w:val="left"/>
      <w:pPr>
        <w:tabs>
          <w:tab w:val="num" w:pos="720"/>
        </w:tabs>
        <w:ind w:left="720" w:hanging="360"/>
      </w:pPr>
      <w:rPr>
        <w:rFonts w:cs="Mudir MT" w:hint="default"/>
        <w:b/>
        <w:bCs/>
        <w:color w:val="00336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750E7A87"/>
    <w:multiLevelType w:val="hybridMultilevel"/>
    <w:tmpl w:val="0504D8AC"/>
    <w:lvl w:ilvl="0" w:tplc="469EA2CE">
      <w:start w:val="1"/>
      <w:numFmt w:val="decimal"/>
      <w:lvlText w:val="%1."/>
      <w:lvlJc w:val="left"/>
      <w:pPr>
        <w:tabs>
          <w:tab w:val="num" w:pos="800"/>
        </w:tabs>
        <w:ind w:left="800" w:hanging="360"/>
      </w:pPr>
      <w:rPr>
        <w:rFonts w:cs="Monotype Koufi" w:hint="default"/>
        <w:color w:val="003366"/>
      </w:rPr>
    </w:lvl>
    <w:lvl w:ilvl="1" w:tplc="04090019" w:tentative="1">
      <w:start w:val="1"/>
      <w:numFmt w:val="lowerLetter"/>
      <w:lvlText w:val="%2."/>
      <w:lvlJc w:val="left"/>
      <w:pPr>
        <w:tabs>
          <w:tab w:val="num" w:pos="1520"/>
        </w:tabs>
        <w:ind w:left="1520" w:hanging="360"/>
      </w:pPr>
    </w:lvl>
    <w:lvl w:ilvl="2" w:tplc="0409001B" w:tentative="1">
      <w:start w:val="1"/>
      <w:numFmt w:val="lowerRoman"/>
      <w:lvlText w:val="%3."/>
      <w:lvlJc w:val="right"/>
      <w:pPr>
        <w:tabs>
          <w:tab w:val="num" w:pos="2240"/>
        </w:tabs>
        <w:ind w:left="2240" w:hanging="180"/>
      </w:pPr>
    </w:lvl>
    <w:lvl w:ilvl="3" w:tplc="0409000F" w:tentative="1">
      <w:start w:val="1"/>
      <w:numFmt w:val="decimal"/>
      <w:lvlText w:val="%4."/>
      <w:lvlJc w:val="left"/>
      <w:pPr>
        <w:tabs>
          <w:tab w:val="num" w:pos="2960"/>
        </w:tabs>
        <w:ind w:left="2960" w:hanging="360"/>
      </w:pPr>
    </w:lvl>
    <w:lvl w:ilvl="4" w:tplc="04090019" w:tentative="1">
      <w:start w:val="1"/>
      <w:numFmt w:val="lowerLetter"/>
      <w:lvlText w:val="%5."/>
      <w:lvlJc w:val="left"/>
      <w:pPr>
        <w:tabs>
          <w:tab w:val="num" w:pos="3680"/>
        </w:tabs>
        <w:ind w:left="3680" w:hanging="360"/>
      </w:pPr>
    </w:lvl>
    <w:lvl w:ilvl="5" w:tplc="0409001B" w:tentative="1">
      <w:start w:val="1"/>
      <w:numFmt w:val="lowerRoman"/>
      <w:lvlText w:val="%6."/>
      <w:lvlJc w:val="right"/>
      <w:pPr>
        <w:tabs>
          <w:tab w:val="num" w:pos="4400"/>
        </w:tabs>
        <w:ind w:left="4400" w:hanging="180"/>
      </w:pPr>
    </w:lvl>
    <w:lvl w:ilvl="6" w:tplc="0409000F" w:tentative="1">
      <w:start w:val="1"/>
      <w:numFmt w:val="decimal"/>
      <w:lvlText w:val="%7."/>
      <w:lvlJc w:val="left"/>
      <w:pPr>
        <w:tabs>
          <w:tab w:val="num" w:pos="5120"/>
        </w:tabs>
        <w:ind w:left="5120" w:hanging="360"/>
      </w:pPr>
    </w:lvl>
    <w:lvl w:ilvl="7" w:tplc="04090019" w:tentative="1">
      <w:start w:val="1"/>
      <w:numFmt w:val="lowerLetter"/>
      <w:lvlText w:val="%8."/>
      <w:lvlJc w:val="left"/>
      <w:pPr>
        <w:tabs>
          <w:tab w:val="num" w:pos="5840"/>
        </w:tabs>
        <w:ind w:left="5840" w:hanging="360"/>
      </w:pPr>
    </w:lvl>
    <w:lvl w:ilvl="8" w:tplc="0409001B" w:tentative="1">
      <w:start w:val="1"/>
      <w:numFmt w:val="lowerRoman"/>
      <w:lvlText w:val="%9."/>
      <w:lvlJc w:val="right"/>
      <w:pPr>
        <w:tabs>
          <w:tab w:val="num" w:pos="6560"/>
        </w:tabs>
        <w:ind w:left="6560" w:hanging="180"/>
      </w:pPr>
    </w:lvl>
  </w:abstractNum>
  <w:abstractNum w:abstractNumId="57">
    <w:nsid w:val="75D2599D"/>
    <w:multiLevelType w:val="hybridMultilevel"/>
    <w:tmpl w:val="5518EA1E"/>
    <w:lvl w:ilvl="0" w:tplc="5062423C">
      <w:start w:val="1"/>
      <w:numFmt w:val="arabicAlpha"/>
      <w:lvlText w:val="%1."/>
      <w:lvlJc w:val="left"/>
      <w:pPr>
        <w:tabs>
          <w:tab w:val="num" w:pos="720"/>
        </w:tabs>
        <w:ind w:left="720" w:hanging="360"/>
      </w:pPr>
      <w:rPr>
        <w:rFonts w:hint="default"/>
      </w:rPr>
    </w:lvl>
    <w:lvl w:ilvl="1" w:tplc="2B74701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780248EF"/>
    <w:multiLevelType w:val="hybridMultilevel"/>
    <w:tmpl w:val="AD10B944"/>
    <w:lvl w:ilvl="0" w:tplc="0409000F">
      <w:start w:val="1"/>
      <w:numFmt w:val="decimal"/>
      <w:lvlText w:val="%1."/>
      <w:lvlJc w:val="left"/>
      <w:pPr>
        <w:ind w:left="4266" w:hanging="360"/>
      </w:pPr>
    </w:lvl>
    <w:lvl w:ilvl="1" w:tplc="04090019" w:tentative="1">
      <w:start w:val="1"/>
      <w:numFmt w:val="lowerLetter"/>
      <w:lvlText w:val="%2."/>
      <w:lvlJc w:val="left"/>
      <w:pPr>
        <w:ind w:left="4986" w:hanging="360"/>
      </w:pPr>
    </w:lvl>
    <w:lvl w:ilvl="2" w:tplc="0409001B" w:tentative="1">
      <w:start w:val="1"/>
      <w:numFmt w:val="lowerRoman"/>
      <w:lvlText w:val="%3."/>
      <w:lvlJc w:val="right"/>
      <w:pPr>
        <w:ind w:left="5706" w:hanging="180"/>
      </w:pPr>
    </w:lvl>
    <w:lvl w:ilvl="3" w:tplc="0409000F" w:tentative="1">
      <w:start w:val="1"/>
      <w:numFmt w:val="decimal"/>
      <w:lvlText w:val="%4."/>
      <w:lvlJc w:val="left"/>
      <w:pPr>
        <w:ind w:left="6426" w:hanging="360"/>
      </w:pPr>
    </w:lvl>
    <w:lvl w:ilvl="4" w:tplc="04090019" w:tentative="1">
      <w:start w:val="1"/>
      <w:numFmt w:val="lowerLetter"/>
      <w:lvlText w:val="%5."/>
      <w:lvlJc w:val="left"/>
      <w:pPr>
        <w:ind w:left="7146" w:hanging="360"/>
      </w:pPr>
    </w:lvl>
    <w:lvl w:ilvl="5" w:tplc="0409001B" w:tentative="1">
      <w:start w:val="1"/>
      <w:numFmt w:val="lowerRoman"/>
      <w:lvlText w:val="%6."/>
      <w:lvlJc w:val="right"/>
      <w:pPr>
        <w:ind w:left="7866" w:hanging="180"/>
      </w:pPr>
    </w:lvl>
    <w:lvl w:ilvl="6" w:tplc="0409000F" w:tentative="1">
      <w:start w:val="1"/>
      <w:numFmt w:val="decimal"/>
      <w:lvlText w:val="%7."/>
      <w:lvlJc w:val="left"/>
      <w:pPr>
        <w:ind w:left="8586" w:hanging="360"/>
      </w:pPr>
    </w:lvl>
    <w:lvl w:ilvl="7" w:tplc="04090019" w:tentative="1">
      <w:start w:val="1"/>
      <w:numFmt w:val="lowerLetter"/>
      <w:lvlText w:val="%8."/>
      <w:lvlJc w:val="left"/>
      <w:pPr>
        <w:ind w:left="9306" w:hanging="360"/>
      </w:pPr>
    </w:lvl>
    <w:lvl w:ilvl="8" w:tplc="0409001B" w:tentative="1">
      <w:start w:val="1"/>
      <w:numFmt w:val="lowerRoman"/>
      <w:lvlText w:val="%9."/>
      <w:lvlJc w:val="right"/>
      <w:pPr>
        <w:ind w:left="10026" w:hanging="180"/>
      </w:pPr>
    </w:lvl>
  </w:abstractNum>
  <w:abstractNum w:abstractNumId="59">
    <w:nsid w:val="7CBD2879"/>
    <w:multiLevelType w:val="hybridMultilevel"/>
    <w:tmpl w:val="A15A7F3C"/>
    <w:lvl w:ilvl="0" w:tplc="DF0A177E">
      <w:start w:val="1"/>
      <w:numFmt w:val="decimal"/>
      <w:lvlText w:val="%1."/>
      <w:lvlJc w:val="left"/>
      <w:pPr>
        <w:tabs>
          <w:tab w:val="num" w:pos="360"/>
        </w:tabs>
        <w:ind w:left="360" w:hanging="360"/>
      </w:pPr>
      <w:rPr>
        <w:rFonts w:cs="Monotype Koufi" w:hint="default"/>
        <w:color w:val="003366"/>
      </w:rPr>
    </w:lvl>
    <w:lvl w:ilvl="1" w:tplc="BAF24AAE">
      <w:start w:val="1"/>
      <w:numFmt w:val="bullet"/>
      <w:lvlText w:val=""/>
      <w:lvlPicBulletId w:val="0"/>
      <w:lvlJc w:val="left"/>
      <w:pPr>
        <w:tabs>
          <w:tab w:val="num" w:pos="1440"/>
        </w:tabs>
        <w:ind w:left="1440" w:hanging="360"/>
      </w:pPr>
      <w:rPr>
        <w:rFonts w:ascii="Symbol" w:hAnsi="Symbol" w:hint="default"/>
        <w:color w:val="auto"/>
        <w:sz w:val="26"/>
        <w:szCs w:val="26"/>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7FC3389D"/>
    <w:multiLevelType w:val="hybridMultilevel"/>
    <w:tmpl w:val="58FE8916"/>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61">
    <w:nsid w:val="7FE71051"/>
    <w:multiLevelType w:val="hybridMultilevel"/>
    <w:tmpl w:val="0CE4D81A"/>
    <w:lvl w:ilvl="0" w:tplc="0409000B">
      <w:start w:val="1"/>
      <w:numFmt w:val="bullet"/>
      <w:lvlText w:val=""/>
      <w:lvlJc w:val="left"/>
      <w:pPr>
        <w:ind w:left="6315" w:hanging="360"/>
      </w:pPr>
      <w:rPr>
        <w:rFonts w:ascii="Wingdings" w:hAnsi="Wingdings" w:hint="default"/>
      </w:rPr>
    </w:lvl>
    <w:lvl w:ilvl="1" w:tplc="04090003" w:tentative="1">
      <w:start w:val="1"/>
      <w:numFmt w:val="bullet"/>
      <w:lvlText w:val="o"/>
      <w:lvlJc w:val="left"/>
      <w:pPr>
        <w:ind w:left="7035" w:hanging="360"/>
      </w:pPr>
      <w:rPr>
        <w:rFonts w:ascii="Courier New" w:hAnsi="Courier New" w:cs="Courier New" w:hint="default"/>
      </w:rPr>
    </w:lvl>
    <w:lvl w:ilvl="2" w:tplc="04090005" w:tentative="1">
      <w:start w:val="1"/>
      <w:numFmt w:val="bullet"/>
      <w:lvlText w:val=""/>
      <w:lvlJc w:val="left"/>
      <w:pPr>
        <w:ind w:left="7755" w:hanging="360"/>
      </w:pPr>
      <w:rPr>
        <w:rFonts w:ascii="Wingdings" w:hAnsi="Wingdings" w:hint="default"/>
      </w:rPr>
    </w:lvl>
    <w:lvl w:ilvl="3" w:tplc="04090001" w:tentative="1">
      <w:start w:val="1"/>
      <w:numFmt w:val="bullet"/>
      <w:lvlText w:val=""/>
      <w:lvlJc w:val="left"/>
      <w:pPr>
        <w:ind w:left="8475" w:hanging="360"/>
      </w:pPr>
      <w:rPr>
        <w:rFonts w:ascii="Symbol" w:hAnsi="Symbol" w:hint="default"/>
      </w:rPr>
    </w:lvl>
    <w:lvl w:ilvl="4" w:tplc="04090003" w:tentative="1">
      <w:start w:val="1"/>
      <w:numFmt w:val="bullet"/>
      <w:lvlText w:val="o"/>
      <w:lvlJc w:val="left"/>
      <w:pPr>
        <w:ind w:left="9195" w:hanging="360"/>
      </w:pPr>
      <w:rPr>
        <w:rFonts w:ascii="Courier New" w:hAnsi="Courier New" w:cs="Courier New" w:hint="default"/>
      </w:rPr>
    </w:lvl>
    <w:lvl w:ilvl="5" w:tplc="04090005" w:tentative="1">
      <w:start w:val="1"/>
      <w:numFmt w:val="bullet"/>
      <w:lvlText w:val=""/>
      <w:lvlJc w:val="left"/>
      <w:pPr>
        <w:ind w:left="9915" w:hanging="360"/>
      </w:pPr>
      <w:rPr>
        <w:rFonts w:ascii="Wingdings" w:hAnsi="Wingdings" w:hint="default"/>
      </w:rPr>
    </w:lvl>
    <w:lvl w:ilvl="6" w:tplc="04090001" w:tentative="1">
      <w:start w:val="1"/>
      <w:numFmt w:val="bullet"/>
      <w:lvlText w:val=""/>
      <w:lvlJc w:val="left"/>
      <w:pPr>
        <w:ind w:left="10635" w:hanging="360"/>
      </w:pPr>
      <w:rPr>
        <w:rFonts w:ascii="Symbol" w:hAnsi="Symbol" w:hint="default"/>
      </w:rPr>
    </w:lvl>
    <w:lvl w:ilvl="7" w:tplc="04090003" w:tentative="1">
      <w:start w:val="1"/>
      <w:numFmt w:val="bullet"/>
      <w:lvlText w:val="o"/>
      <w:lvlJc w:val="left"/>
      <w:pPr>
        <w:ind w:left="11355" w:hanging="360"/>
      </w:pPr>
      <w:rPr>
        <w:rFonts w:ascii="Courier New" w:hAnsi="Courier New" w:cs="Courier New" w:hint="default"/>
      </w:rPr>
    </w:lvl>
    <w:lvl w:ilvl="8" w:tplc="04090005" w:tentative="1">
      <w:start w:val="1"/>
      <w:numFmt w:val="bullet"/>
      <w:lvlText w:val=""/>
      <w:lvlJc w:val="left"/>
      <w:pPr>
        <w:ind w:left="12075" w:hanging="360"/>
      </w:pPr>
      <w:rPr>
        <w:rFonts w:ascii="Wingdings" w:hAnsi="Wingdings" w:hint="default"/>
      </w:rPr>
    </w:lvl>
  </w:abstractNum>
  <w:num w:numId="1">
    <w:abstractNumId w:val="32"/>
  </w:num>
  <w:num w:numId="2">
    <w:abstractNumId w:val="52"/>
  </w:num>
  <w:num w:numId="3">
    <w:abstractNumId w:val="56"/>
  </w:num>
  <w:num w:numId="4">
    <w:abstractNumId w:val="33"/>
  </w:num>
  <w:num w:numId="5">
    <w:abstractNumId w:val="50"/>
  </w:num>
  <w:num w:numId="6">
    <w:abstractNumId w:val="21"/>
  </w:num>
  <w:num w:numId="7">
    <w:abstractNumId w:val="19"/>
  </w:num>
  <w:num w:numId="8">
    <w:abstractNumId w:val="48"/>
  </w:num>
  <w:num w:numId="9">
    <w:abstractNumId w:val="46"/>
  </w:num>
  <w:num w:numId="10">
    <w:abstractNumId w:val="54"/>
  </w:num>
  <w:num w:numId="11">
    <w:abstractNumId w:val="23"/>
  </w:num>
  <w:num w:numId="12">
    <w:abstractNumId w:val="6"/>
  </w:num>
  <w:num w:numId="13">
    <w:abstractNumId w:val="31"/>
  </w:num>
  <w:num w:numId="14">
    <w:abstractNumId w:val="44"/>
  </w:num>
  <w:num w:numId="15">
    <w:abstractNumId w:val="36"/>
  </w:num>
  <w:num w:numId="16">
    <w:abstractNumId w:val="59"/>
  </w:num>
  <w:num w:numId="17">
    <w:abstractNumId w:val="39"/>
  </w:num>
  <w:num w:numId="18">
    <w:abstractNumId w:val="16"/>
  </w:num>
  <w:num w:numId="19">
    <w:abstractNumId w:val="57"/>
  </w:num>
  <w:num w:numId="20">
    <w:abstractNumId w:val="5"/>
  </w:num>
  <w:num w:numId="21">
    <w:abstractNumId w:val="38"/>
  </w:num>
  <w:num w:numId="22">
    <w:abstractNumId w:val="45"/>
  </w:num>
  <w:num w:numId="23">
    <w:abstractNumId w:val="7"/>
  </w:num>
  <w:num w:numId="24">
    <w:abstractNumId w:val="11"/>
  </w:num>
  <w:num w:numId="25">
    <w:abstractNumId w:val="60"/>
  </w:num>
  <w:num w:numId="26">
    <w:abstractNumId w:val="34"/>
  </w:num>
  <w:num w:numId="27">
    <w:abstractNumId w:val="27"/>
  </w:num>
  <w:num w:numId="28">
    <w:abstractNumId w:val="47"/>
  </w:num>
  <w:num w:numId="29">
    <w:abstractNumId w:val="42"/>
  </w:num>
  <w:num w:numId="30">
    <w:abstractNumId w:val="15"/>
  </w:num>
  <w:num w:numId="31">
    <w:abstractNumId w:val="53"/>
  </w:num>
  <w:num w:numId="32">
    <w:abstractNumId w:val="35"/>
  </w:num>
  <w:num w:numId="33">
    <w:abstractNumId w:val="40"/>
  </w:num>
  <w:num w:numId="34">
    <w:abstractNumId w:val="18"/>
  </w:num>
  <w:num w:numId="35">
    <w:abstractNumId w:val="25"/>
  </w:num>
  <w:num w:numId="36">
    <w:abstractNumId w:val="37"/>
  </w:num>
  <w:num w:numId="37">
    <w:abstractNumId w:val="2"/>
  </w:num>
  <w:num w:numId="38">
    <w:abstractNumId w:val="51"/>
  </w:num>
  <w:num w:numId="39">
    <w:abstractNumId w:val="41"/>
  </w:num>
  <w:num w:numId="40">
    <w:abstractNumId w:val="13"/>
  </w:num>
  <w:num w:numId="41">
    <w:abstractNumId w:val="55"/>
  </w:num>
  <w:num w:numId="42">
    <w:abstractNumId w:val="20"/>
  </w:num>
  <w:num w:numId="43">
    <w:abstractNumId w:val="8"/>
  </w:num>
  <w:num w:numId="44">
    <w:abstractNumId w:val="30"/>
  </w:num>
  <w:num w:numId="45">
    <w:abstractNumId w:val="28"/>
  </w:num>
  <w:num w:numId="46">
    <w:abstractNumId w:val="61"/>
  </w:num>
  <w:num w:numId="47">
    <w:abstractNumId w:val="14"/>
  </w:num>
  <w:num w:numId="48">
    <w:abstractNumId w:val="58"/>
  </w:num>
  <w:num w:numId="49">
    <w:abstractNumId w:val="26"/>
  </w:num>
  <w:num w:numId="50">
    <w:abstractNumId w:val="29"/>
  </w:num>
  <w:num w:numId="51">
    <w:abstractNumId w:val="49"/>
  </w:num>
  <w:num w:numId="52">
    <w:abstractNumId w:val="10"/>
  </w:num>
  <w:num w:numId="53">
    <w:abstractNumId w:val="0"/>
  </w:num>
  <w:num w:numId="54">
    <w:abstractNumId w:val="4"/>
  </w:num>
  <w:num w:numId="55">
    <w:abstractNumId w:val="43"/>
  </w:num>
  <w:num w:numId="56">
    <w:abstractNumId w:val="12"/>
  </w:num>
  <w:num w:numId="57">
    <w:abstractNumId w:val="22"/>
  </w:num>
  <w:num w:numId="58">
    <w:abstractNumId w:val="24"/>
  </w:num>
  <w:num w:numId="59">
    <w:abstractNumId w:val="17"/>
  </w:num>
  <w:num w:numId="60">
    <w:abstractNumId w:val="3"/>
  </w:num>
  <w:num w:numId="61">
    <w:abstractNumId w:val="1"/>
  </w:num>
  <w:num w:numId="62">
    <w:abstractNumId w:val="9"/>
  </w:num>
  <w:numIdMacAtCleanup w:val="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20"/>
  <w:characterSpacingControl w:val="doNotCompress"/>
  <w:hdrShapeDefaults>
    <o:shapedefaults v:ext="edit" spidmax="3074"/>
    <o:shapelayout v:ext="edit">
      <o:idmap v:ext="edit" data="2"/>
    </o:shapelayout>
  </w:hdrShapeDefaults>
  <w:footnotePr>
    <w:footnote w:id="-1"/>
    <w:footnote w:id="0"/>
  </w:footnotePr>
  <w:endnotePr>
    <w:endnote w:id="-1"/>
    <w:endnote w:id="0"/>
  </w:endnotePr>
  <w:compat/>
  <w:rsids>
    <w:rsidRoot w:val="00B66EDE"/>
    <w:rsid w:val="000D344D"/>
    <w:rsid w:val="00391B3D"/>
    <w:rsid w:val="00404F74"/>
    <w:rsid w:val="006A44A1"/>
    <w:rsid w:val="00B34889"/>
    <w:rsid w:val="00B66EDE"/>
    <w:rsid w:val="00E7763E"/>
    <w:rsid w:val="00E863D5"/>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6EDE"/>
    <w:pPr>
      <w:bidi/>
      <w:spacing w:after="0" w:line="240" w:lineRule="auto"/>
    </w:pPr>
    <w:rPr>
      <w:rFonts w:ascii="Times New Roman" w:eastAsia="Times New Roman" w:hAnsi="Times New Roman" w:cs="Times New Roman"/>
      <w:sz w:val="24"/>
      <w:szCs w:val="24"/>
      <w:lang w:bidi="ar-EG"/>
    </w:rPr>
  </w:style>
  <w:style w:type="paragraph" w:styleId="Heading6">
    <w:name w:val="heading 6"/>
    <w:basedOn w:val="Normal"/>
    <w:next w:val="Normal"/>
    <w:link w:val="Heading6Char"/>
    <w:qFormat/>
    <w:rsid w:val="00B66EDE"/>
    <w:pPr>
      <w:keepNext/>
      <w:jc w:val="center"/>
      <w:outlineLvl w:val="5"/>
    </w:pPr>
    <w:rPr>
      <w:rFonts w:cs="Traditional Arabic"/>
      <w:b/>
      <w:bCs/>
      <w:sz w:val="40"/>
      <w:szCs w:val="40"/>
      <w:u w:val="single"/>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B66EDE"/>
    <w:pPr>
      <w:tabs>
        <w:tab w:val="center" w:pos="4320"/>
        <w:tab w:val="right" w:pos="8640"/>
      </w:tabs>
    </w:pPr>
  </w:style>
  <w:style w:type="character" w:customStyle="1" w:styleId="HeaderChar">
    <w:name w:val="Header Char"/>
    <w:basedOn w:val="DefaultParagraphFont"/>
    <w:link w:val="Header"/>
    <w:uiPriority w:val="99"/>
    <w:semiHidden/>
    <w:rsid w:val="00B66EDE"/>
    <w:rPr>
      <w:rFonts w:ascii="Times New Roman" w:eastAsia="Times New Roman" w:hAnsi="Times New Roman" w:cs="Times New Roman"/>
      <w:sz w:val="24"/>
      <w:szCs w:val="24"/>
      <w:lang w:bidi="ar-EG"/>
    </w:rPr>
  </w:style>
  <w:style w:type="paragraph" w:styleId="Footer">
    <w:name w:val="footer"/>
    <w:basedOn w:val="Normal"/>
    <w:link w:val="FooterChar"/>
    <w:uiPriority w:val="99"/>
    <w:semiHidden/>
    <w:unhideWhenUsed/>
    <w:rsid w:val="00B66EDE"/>
    <w:pPr>
      <w:tabs>
        <w:tab w:val="center" w:pos="4320"/>
        <w:tab w:val="right" w:pos="8640"/>
      </w:tabs>
    </w:pPr>
  </w:style>
  <w:style w:type="character" w:customStyle="1" w:styleId="FooterChar">
    <w:name w:val="Footer Char"/>
    <w:basedOn w:val="DefaultParagraphFont"/>
    <w:link w:val="Footer"/>
    <w:uiPriority w:val="99"/>
    <w:semiHidden/>
    <w:rsid w:val="00B66EDE"/>
    <w:rPr>
      <w:rFonts w:ascii="Times New Roman" w:eastAsia="Times New Roman" w:hAnsi="Times New Roman" w:cs="Times New Roman"/>
      <w:sz w:val="24"/>
      <w:szCs w:val="24"/>
      <w:lang w:bidi="ar-EG"/>
    </w:rPr>
  </w:style>
  <w:style w:type="paragraph" w:styleId="ListParagraph">
    <w:name w:val="List Paragraph"/>
    <w:basedOn w:val="Normal"/>
    <w:uiPriority w:val="34"/>
    <w:qFormat/>
    <w:rsid w:val="00B66EDE"/>
    <w:pPr>
      <w:ind w:left="720"/>
      <w:contextualSpacing/>
    </w:pPr>
  </w:style>
  <w:style w:type="paragraph" w:styleId="BalloonText">
    <w:name w:val="Balloon Text"/>
    <w:basedOn w:val="Normal"/>
    <w:link w:val="BalloonTextChar"/>
    <w:uiPriority w:val="99"/>
    <w:semiHidden/>
    <w:unhideWhenUsed/>
    <w:rsid w:val="00B66EDE"/>
    <w:rPr>
      <w:rFonts w:ascii="Tahoma" w:hAnsi="Tahoma" w:cs="Tahoma"/>
      <w:sz w:val="16"/>
      <w:szCs w:val="16"/>
    </w:rPr>
  </w:style>
  <w:style w:type="character" w:customStyle="1" w:styleId="BalloonTextChar">
    <w:name w:val="Balloon Text Char"/>
    <w:basedOn w:val="DefaultParagraphFont"/>
    <w:link w:val="BalloonText"/>
    <w:uiPriority w:val="99"/>
    <w:semiHidden/>
    <w:rsid w:val="00B66EDE"/>
    <w:rPr>
      <w:rFonts w:ascii="Tahoma" w:eastAsia="Times New Roman" w:hAnsi="Tahoma" w:cs="Tahoma"/>
      <w:sz w:val="16"/>
      <w:szCs w:val="16"/>
      <w:lang w:bidi="ar-EG"/>
    </w:rPr>
  </w:style>
  <w:style w:type="character" w:customStyle="1" w:styleId="Heading6Char">
    <w:name w:val="Heading 6 Char"/>
    <w:basedOn w:val="DefaultParagraphFont"/>
    <w:link w:val="Heading6"/>
    <w:rsid w:val="00B66EDE"/>
    <w:rPr>
      <w:rFonts w:ascii="Times New Roman" w:eastAsia="Times New Roman" w:hAnsi="Times New Roman" w:cs="Traditional Arabic"/>
      <w:b/>
      <w:bCs/>
      <w:sz w:val="40"/>
      <w:szCs w:val="40"/>
      <w:u w:val="single"/>
    </w:rPr>
  </w:style>
  <w:style w:type="paragraph" w:styleId="BodyText2">
    <w:name w:val="Body Text 2"/>
    <w:basedOn w:val="Normal"/>
    <w:link w:val="BodyText2Char"/>
    <w:rsid w:val="00B66EDE"/>
    <w:pPr>
      <w:spacing w:line="360" w:lineRule="auto"/>
    </w:pPr>
    <w:rPr>
      <w:b/>
      <w:bCs/>
      <w:sz w:val="40"/>
      <w:szCs w:val="32"/>
      <w:lang w:eastAsia="ar-SA" w:bidi="ar-SA"/>
    </w:rPr>
  </w:style>
  <w:style w:type="character" w:customStyle="1" w:styleId="BodyText2Char">
    <w:name w:val="Body Text 2 Char"/>
    <w:basedOn w:val="DefaultParagraphFont"/>
    <w:link w:val="BodyText2"/>
    <w:rsid w:val="00B66EDE"/>
    <w:rPr>
      <w:rFonts w:ascii="Times New Roman" w:eastAsia="Times New Roman" w:hAnsi="Times New Roman" w:cs="Times New Roman"/>
      <w:b/>
      <w:bCs/>
      <w:sz w:val="40"/>
      <w:szCs w:val="32"/>
      <w:lang w:eastAsia="ar-SA"/>
    </w:rPr>
  </w:style>
  <w:style w:type="character" w:styleId="Strong">
    <w:name w:val="Strong"/>
    <w:basedOn w:val="DefaultParagraphFont"/>
    <w:uiPriority w:val="22"/>
    <w:qFormat/>
    <w:rsid w:val="00B66EDE"/>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1.emf"/><Relationship Id="rId21" Type="http://schemas.openxmlformats.org/officeDocument/2006/relationships/image" Target="media/image16.emf"/><Relationship Id="rId34" Type="http://schemas.openxmlformats.org/officeDocument/2006/relationships/image" Target="media/image29.jpeg"/><Relationship Id="rId42" Type="http://schemas.openxmlformats.org/officeDocument/2006/relationships/image" Target="media/image37.emf"/><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6.jpeg"/><Relationship Id="rId68" Type="http://schemas.openxmlformats.org/officeDocument/2006/relationships/image" Target="file:///C:\Documents%20and%20Settings\Ella%20Rasoolly\My%20Documents\My%20Received%20Files\New%20Folder%20(2)\True-Crete%20Ltd%20Refuse%20Chute%20Hoppers_files\true13a.jpg" TargetMode="External"/><Relationship Id="rId76" Type="http://schemas.openxmlformats.org/officeDocument/2006/relationships/image" Target="file:///C:\Documents%20and%20Settings\Ella%20Rasoolly\My%20Documents\My%20Received%20Files\New%20Folder%20(2)\Precision%20AirConvey%20-%20Automated%20Waste%20Collection_files\how2.gif" TargetMode="External"/><Relationship Id="rId84" Type="http://schemas.openxmlformats.org/officeDocument/2006/relationships/image" Target="media/image68.jpeg"/><Relationship Id="rId89" Type="http://schemas.openxmlformats.org/officeDocument/2006/relationships/image" Target="media/image73.jpeg"/><Relationship Id="rId97" Type="http://schemas.openxmlformats.org/officeDocument/2006/relationships/image" Target="media/image81.jpeg"/><Relationship Id="rId7" Type="http://schemas.openxmlformats.org/officeDocument/2006/relationships/endnotes" Target="endnotes.xml"/><Relationship Id="rId71" Type="http://schemas.openxmlformats.org/officeDocument/2006/relationships/image" Target="file:///C:\Documents%20and%20Settings\Ella%20Rasoolly\My%20Documents\My%20Received%20Files\New%20Folder%20(2)\Precision%20AirConvey%20-%20Automated%20Waste%20Collection_files\how3.gif" TargetMode="External"/><Relationship Id="rId92" Type="http://schemas.openxmlformats.org/officeDocument/2006/relationships/image" Target="media/image76.jpe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emf"/><Relationship Id="rId11" Type="http://schemas.openxmlformats.org/officeDocument/2006/relationships/image" Target="media/image6.emf"/><Relationship Id="rId24" Type="http://schemas.openxmlformats.org/officeDocument/2006/relationships/image" Target="media/image19.emf"/><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jpeg"/><Relationship Id="rId58" Type="http://schemas.openxmlformats.org/officeDocument/2006/relationships/image" Target="media/image53.png"/><Relationship Id="rId66" Type="http://schemas.openxmlformats.org/officeDocument/2006/relationships/image" Target="http://www.hometips.com/images/sunset/disposal5.jpg" TargetMode="External"/><Relationship Id="rId74" Type="http://schemas.openxmlformats.org/officeDocument/2006/relationships/image" Target="media/image62.jpeg"/><Relationship Id="rId79" Type="http://schemas.openxmlformats.org/officeDocument/2006/relationships/image" Target="http://www.caromausa.com/products/images/carbidtech.gif" TargetMode="External"/><Relationship Id="rId87" Type="http://schemas.openxmlformats.org/officeDocument/2006/relationships/image" Target="media/image71.png"/><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5.jpeg"/><Relationship Id="rId82" Type="http://schemas.openxmlformats.org/officeDocument/2006/relationships/image" Target="http://images.google.com.eg/images?q=tbn:DJ_OXH4dijk15M:http://66.29.50.113/~bidetsp/images/toilet_r.gif" TargetMode="External"/><Relationship Id="rId90" Type="http://schemas.openxmlformats.org/officeDocument/2006/relationships/image" Target="media/image74.jpeg"/><Relationship Id="rId95" Type="http://schemas.openxmlformats.org/officeDocument/2006/relationships/image" Target="media/image79.jpeg"/><Relationship Id="rId19" Type="http://schemas.openxmlformats.org/officeDocument/2006/relationships/image" Target="media/image14.jpeg"/><Relationship Id="rId14" Type="http://schemas.openxmlformats.org/officeDocument/2006/relationships/image" Target="media/image9.png"/><Relationship Id="rId22" Type="http://schemas.openxmlformats.org/officeDocument/2006/relationships/image" Target="media/image17.emf"/><Relationship Id="rId27" Type="http://schemas.openxmlformats.org/officeDocument/2006/relationships/image" Target="media/image22.emf"/><Relationship Id="rId30" Type="http://schemas.openxmlformats.org/officeDocument/2006/relationships/image" Target="media/image25.emf"/><Relationship Id="rId35" Type="http://schemas.openxmlformats.org/officeDocument/2006/relationships/image" Target="media/image30.jpeg"/><Relationship Id="rId43" Type="http://schemas.openxmlformats.org/officeDocument/2006/relationships/image" Target="media/image38.pn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http://www.hometips.com/images/sunset/disposal6.jpg" TargetMode="External"/><Relationship Id="rId69" Type="http://schemas.openxmlformats.org/officeDocument/2006/relationships/image" Target="media/image59.jpeg"/><Relationship Id="rId77" Type="http://schemas.openxmlformats.org/officeDocument/2006/relationships/image" Target="media/image64.png"/><Relationship Id="rId100" Type="http://schemas.openxmlformats.org/officeDocument/2006/relationships/header" Target="header3.xml"/><Relationship Id="rId8" Type="http://schemas.openxmlformats.org/officeDocument/2006/relationships/image" Target="media/image3.emf"/><Relationship Id="rId51" Type="http://schemas.openxmlformats.org/officeDocument/2006/relationships/image" Target="media/image46.jpeg"/><Relationship Id="rId72" Type="http://schemas.openxmlformats.org/officeDocument/2006/relationships/image" Target="media/image61.png"/><Relationship Id="rId80" Type="http://schemas.openxmlformats.org/officeDocument/2006/relationships/hyperlink" Target="http://images.google.com.eg/imgres?imgurl=http://66.29.50.113/~bidetsp/images/toilet_r.gif&amp;imgrefurl=http://bidetspray.com/pages/warranty.php&amp;h=350&amp;w=321&amp;sz=55&amp;hl=ar&amp;start=38&amp;tbnid=DJ_OXH4dijk15M:&amp;tbnh=120&amp;tbnw=110&amp;prev=/images?q=bidets&amp;start=36&amp;ndsp=18&amp;svnum=10&amp;hl=ar&amp;sa=N" TargetMode="External"/><Relationship Id="rId85" Type="http://schemas.openxmlformats.org/officeDocument/2006/relationships/image" Target="media/image69.png"/><Relationship Id="rId93" Type="http://schemas.openxmlformats.org/officeDocument/2006/relationships/image" Target="media/image77.jpeg"/><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7.emf"/><Relationship Id="rId17" Type="http://schemas.openxmlformats.org/officeDocument/2006/relationships/image" Target="media/image12.png"/><Relationship Id="rId25" Type="http://schemas.openxmlformats.org/officeDocument/2006/relationships/image" Target="media/image20.emf"/><Relationship Id="rId33" Type="http://schemas.openxmlformats.org/officeDocument/2006/relationships/image" Target="media/image28.pn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png"/><Relationship Id="rId67" Type="http://schemas.openxmlformats.org/officeDocument/2006/relationships/image" Target="media/image58.jpeg"/><Relationship Id="rId20" Type="http://schemas.openxmlformats.org/officeDocument/2006/relationships/image" Target="media/image15.emf"/><Relationship Id="rId41" Type="http://schemas.openxmlformats.org/officeDocument/2006/relationships/image" Target="media/image36.png"/><Relationship Id="rId54" Type="http://schemas.openxmlformats.org/officeDocument/2006/relationships/image" Target="media/image49.jpeg"/><Relationship Id="rId62" Type="http://schemas.openxmlformats.org/officeDocument/2006/relationships/image" Target="file:///C:\Documents%20and%20Settings\Ella%20Rasoolly\My%20Documents\My%20Received%20Files\New%20Folder%20(2)\Ventilation_files\true16b.jpg" TargetMode="External"/><Relationship Id="rId70" Type="http://schemas.openxmlformats.org/officeDocument/2006/relationships/image" Target="media/image60.png"/><Relationship Id="rId75" Type="http://schemas.openxmlformats.org/officeDocument/2006/relationships/image" Target="media/image63.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png"/><Relationship Id="rId52" Type="http://schemas.openxmlformats.org/officeDocument/2006/relationships/image" Target="media/image47.jpeg"/><Relationship Id="rId60" Type="http://schemas.openxmlformats.org/officeDocument/2006/relationships/image" Target="file:///C:\Documents%20and%20Settings\Ella%20Rasoolly\My%20Documents\My%20Received%20Files\New%20Folder%20(2)\Precision%20AirConvey%20-%20Automated%20Waste%20Collection_files\how1.gif" TargetMode="External"/><Relationship Id="rId65" Type="http://schemas.openxmlformats.org/officeDocument/2006/relationships/image" Target="media/image57.jpeg"/><Relationship Id="rId73" Type="http://schemas.openxmlformats.org/officeDocument/2006/relationships/image" Target="file:///C:\Documents%20and%20Settings\Ella%20Rasoolly\My%20Documents\My%20Received%20Files\New%20Folder%20(2)\Precision%20AirConvey%20-%20Automated%20Waste%20Collection_files\how4.gif" TargetMode="External"/><Relationship Id="rId78" Type="http://schemas.openxmlformats.org/officeDocument/2006/relationships/image" Target="media/image65.png"/><Relationship Id="rId81" Type="http://schemas.openxmlformats.org/officeDocument/2006/relationships/image" Target="media/image66.jpeg"/><Relationship Id="rId86" Type="http://schemas.openxmlformats.org/officeDocument/2006/relationships/image" Target="media/image70.jpeg"/><Relationship Id="rId94" Type="http://schemas.openxmlformats.org/officeDocument/2006/relationships/image" Target="media/image78.png"/><Relationship Id="rId99" Type="http://schemas.openxmlformats.org/officeDocument/2006/relationships/header" Target="header2.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jpeg"/></Relationships>
</file>

<file path=word/_rels/header1.xml.rels><?xml version="1.0" encoding="UTF-8" standalone="yes"?>
<Relationships xmlns="http://schemas.openxmlformats.org/package/2006/relationships"><Relationship Id="rId1" Type="http://schemas.openxmlformats.org/officeDocument/2006/relationships/image" Target="media/image82.jpeg"/></Relationships>
</file>

<file path=word/_rels/header2.xml.rels><?xml version="1.0" encoding="UTF-8" standalone="yes"?>
<Relationships xmlns="http://schemas.openxmlformats.org/package/2006/relationships"><Relationship Id="rId1" Type="http://schemas.openxmlformats.org/officeDocument/2006/relationships/image" Target="media/image82.jpeg"/></Relationships>
</file>

<file path=word/_rels/header3.xml.rels><?xml version="1.0" encoding="UTF-8" standalone="yes"?>
<Relationships xmlns="http://schemas.openxmlformats.org/package/2006/relationships"><Relationship Id="rId1" Type="http://schemas.openxmlformats.org/officeDocument/2006/relationships/image" Target="media/image82.jpe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F39417-E120-4994-8D92-D0086005C8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65</Pages>
  <Words>11493</Words>
  <Characters>65515</Characters>
  <Application>Microsoft Office Word</Application>
  <DocSecurity>0</DocSecurity>
  <Lines>545</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76855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الرواد</dc:creator>
  <cp:lastModifiedBy>الرواد</cp:lastModifiedBy>
  <cp:revision>1</cp:revision>
  <dcterms:created xsi:type="dcterms:W3CDTF">2010-12-25T17:15:00Z</dcterms:created>
  <dcterms:modified xsi:type="dcterms:W3CDTF">2010-12-25T18:03:00Z</dcterms:modified>
</cp:coreProperties>
</file>