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56" w:rsidRPr="00E77A1F" w:rsidRDefault="00151C56" w:rsidP="00A27EF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الخرسانه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</w:t>
      </w:r>
      <w:r w:rsidR="00A33851">
        <w:rPr>
          <w:rFonts w:asciiTheme="minorBidi" w:hAnsiTheme="minorBidi" w:cstheme="minorBidi" w:hint="cs"/>
          <w:b/>
          <w:bCs/>
          <w:color w:val="FF0000"/>
          <w:sz w:val="36"/>
          <w:szCs w:val="36"/>
          <w:rtl/>
          <w:lang w:bidi="ar-EG"/>
        </w:rPr>
        <w:t>(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( ملاحظات </w:t>
      </w:r>
      <w:r w:rsidR="00A27EFE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تنفيذيه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)</w:t>
      </w:r>
      <w:r w:rsidR="00A33851">
        <w:rPr>
          <w:rFonts w:asciiTheme="minorBidi" w:hAnsiTheme="minorBidi" w:cstheme="minorBidi" w:hint="cs"/>
          <w:b/>
          <w:bCs/>
          <w:color w:val="FF0000"/>
          <w:sz w:val="36"/>
          <w:szCs w:val="36"/>
          <w:rtl/>
          <w:lang w:bidi="ar-EG"/>
        </w:rPr>
        <w:t>)</w:t>
      </w:r>
      <w:bookmarkStart w:id="0" w:name="_GoBack"/>
      <w:bookmarkEnd w:id="0"/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نحتاج الى جستين كل 300 م2 من مساحة المبنى 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لمبنى عن اثنين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 قوة تحمل التربه و منه يتم تحديد النظام الانشائى قواعد او لبشه او خوازيق و يتم اعداده بعد الرسومات المعماريه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B447A9" w:rsidRPr="00E77A1F" w:rsidRDefault="00B447A9" w:rsidP="002375A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خوازيق سند الجار تكون بطول ( 1.5 – 2 ) عمق الحفر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 و الكانات حلزونيه قطر 8 مم كل 20 سم على الاكثر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65 فاى بحد ادنى 1 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آخر خازوق حامل</w:t>
      </w:r>
    </w:p>
    <w:p w:rsidR="008D4F40" w:rsidRPr="00E77A1F" w:rsidRDefault="008D4F40" w:rsidP="008D4F4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 خوازيق سند الجار ثم الخوازيق الحامله ثم نزح المياه</w:t>
      </w:r>
    </w:p>
    <w:p w:rsidR="008D4F40" w:rsidRPr="00E77A1F" w:rsidRDefault="008D4F40" w:rsidP="002375A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C94FFB" w:rsidRPr="00E77A1F" w:rsidRDefault="00C94FFB" w:rsidP="00C94FFB">
      <w:pP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0A3A6D" w:rsidRPr="00E77A1F" w:rsidRDefault="000A3A6D" w:rsidP="000A3A6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الاحلال او الردم</w:t>
      </w:r>
    </w:p>
    <w:p w:rsidR="000A3A6D" w:rsidRPr="00E77A1F" w:rsidRDefault="000A3A6D" w:rsidP="008E493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الرش بالماء و الدمك حتى الوصول للمنسوب المطلوب و تكون نسبة الدمك 95% على الاقل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الشدات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للفلات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0.025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 لشدة السقف ( مساحة السقف م2 / ( 0.8 * 0.8 )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  <w:t>الخنزيره ( الريجه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اعداد الخنزيره بعد انتهاء الحفر و رفع المخلفات و انتهاء الاحلال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اضلاع الخنزيره في منسوب واحد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زوايا الخنزيره قائمه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الاهتمام بتقوية الخنزيره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القياس بشريط صلب 100 م مثلا منعا للخطأ التراكمى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الهدف منها توقيع محاور الاعمده  و الحوائط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البدروم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الدور الارضى في حالة عدم وجود بدروم</w:t>
      </w: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2552A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الفلات سلاب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552A7" w:rsidRPr="00E77A1F" w:rsidRDefault="002552A7" w:rsidP="009D12F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0E21B3" w:rsidRPr="00E77A1F" w:rsidRDefault="000E21B3" w:rsidP="00F75CD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E77A1F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4 غلق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2 براويطه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E77A1F" w:rsidRDefault="000E21B3" w:rsidP="000752EE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ملاحظات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العمود فى مستوى حديد الاساسات العلوى و فى اعلى الاشاير للحفاظ على المسافه بين الاسياخ</w:t>
      </w:r>
    </w:p>
    <w:p w:rsidR="000E21B3" w:rsidRPr="00E77A1F" w:rsidRDefault="000E21B3" w:rsidP="00271EC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عمود الدور للحفاظ على المسافه بين الاسياخ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E77A1F" w:rsidRDefault="000E21B3" w:rsidP="00E4055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="00AF5F35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</w:t>
      </w:r>
      <w:r w:rsidR="00E4055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ه عن 100 م3 خرسانه</w:t>
      </w:r>
    </w:p>
    <w:p w:rsidR="000E21B3" w:rsidRPr="00E77A1F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كليبسات</w:t>
      </w:r>
      <w:r w:rsidR="00C2374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برندات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E77A1F" w:rsidRDefault="000E21B3" w:rsidP="009D067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رش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="006011A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الملامسه للخرسانه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بالماء قبل الصب</w:t>
      </w:r>
    </w:p>
    <w:p w:rsidR="000E21B3" w:rsidRPr="00E77A1F" w:rsidRDefault="000E21B3" w:rsidP="003B2FD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استلام </w:t>
      </w:r>
      <w:r w:rsidR="003B2FD1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الحداده قبل الصب و التأكد من تقوية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E77A1F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(</w:t>
      </w:r>
      <w:r w:rsidR="00A07AE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7 – 28 يوم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</w:t>
      </w:r>
      <w:r w:rsidR="007B33AA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E77A1F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الارضيات الخرسانيه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المصانع و الجراجات و المخازن و محطات الوقود و غيرها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اذا كانت مستمره بالمنشار الى بلاطات لا تزيد مساحتها عن 25 م2 و عمق الفاصل 3 سم وبسمك 3 مم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746383" w:rsidRPr="00E77A1F" w:rsidRDefault="00746383" w:rsidP="00AF27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7951B8" w:rsidRPr="00E77A1F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E77A1F" w:rsidRDefault="00DD7B6E" w:rsidP="008F399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شهر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العادى اكبر بعد للزلط من 2.5 - 4 سم ( خرسانه عاديه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43480B" w:rsidRPr="00E77A1F" w:rsidRDefault="003A1A92" w:rsidP="0079254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BF6624" w:rsidRPr="00E77A1F" w:rsidRDefault="00BF6624" w:rsidP="0032508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ايقاف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E77A1F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E77A1F" w:rsidRDefault="00FC6B37" w:rsidP="00BA5BC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لا يزيد وصل الحديد عن 25% من </w:t>
      </w:r>
      <w:r w:rsidR="00BA5BC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مساحة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الاسياخ</w:t>
      </w:r>
    </w:p>
    <w:p w:rsidR="00FC6B37" w:rsidRPr="00E77A1F" w:rsidRDefault="00FC6B37" w:rsidP="00A252D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50%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الوصله المنفذه تساوى 1.3 </w:t>
      </w:r>
      <w:r w:rsidR="00A252DE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* 65 فاى </w:t>
      </w:r>
      <w:r w:rsidR="00B3613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بحد ادنى 1.5 م</w:t>
      </w:r>
    </w:p>
    <w:p w:rsidR="00FC6B37" w:rsidRPr="00E77A1F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E77A1F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6E6001" w:rsidRPr="00E77A1F" w:rsidRDefault="00FC6B37" w:rsidP="006F6A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236784" w:rsidRPr="00E77A1F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اخذ 6 مكعبات عن كل يوم صب اذا قلت الكميه عن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="00640832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E77A1F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Pr="00E77A1F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E77A1F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E77A1F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التكريب فى السوليد سلاب اذا كان سمكها من ( 12 – 16 سم )</w:t>
      </w:r>
      <w:r w:rsidR="00692E8C"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E77A1F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Pr="00E77A1F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  <w:t>الاعمده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المسافه بين افرع الكانات فى العامود لا تزيد عن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سيخين فى العامود لا تزيد عن 25 سم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50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1/6 الارتفاع الحر للعامود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فوق الارضيه ب 5 سم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اعلى منسوب الاساسات 65 فاى بحد ادنى 1 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المدفونه داخل الاساسات 65 فاى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زادت اشارة العامود المدفونه داخل الاساسات عن 65 فاى يتم عمل رجل للاشاره بطول 30 سم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الحوائط</w:t>
      </w: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 xml:space="preserve"> المسلحه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الكليبسات على شكل حرف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يو ( افقيه او رأسيه )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المسافه بين الكليبسات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40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قوائم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برندات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الزراجين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60 سم</w:t>
      </w:r>
    </w:p>
    <w:p w:rsidR="00BF45B8" w:rsidRPr="00E77A1F" w:rsidRDefault="00BF45B8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lastRenderedPageBreak/>
        <w:t>المسافه بين النهايز 2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الكرفته تستخدم فى الاركان و منطقة الاتصال مع اللبشه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انف الدرجه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طول الدرجه 1.2 م ( عرض القلبه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ابعاد البسطه  1.1*2.4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4.9*2.4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 للدور )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 للدور ) 10 سم</w:t>
      </w: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لياسة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B662C4" w:rsidRPr="00E77A1F" w:rsidRDefault="00B662C4" w:rsidP="004E5F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الكمرات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البحرين المتجاورين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اذا كان عمق الكمره حتى 60 سم يتم التكسيح بزاويه 45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سقوط الكمره عن 60 سم نستخدم برندات كل 30 سم من سقوطها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ساوى او زاد عرض الكمره عن 40 سم او عن عمقها يتم استخدام الكانه المزدوجه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تدعيم عنصر 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تنفيذ الشده الحامله لاحمال 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الغطاء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تنظيف حديد 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يتم دهان حديد العنصر الخرسانى بماده مانعه للصدأ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زرع اشاير لربط الحديد الجديد بالعنصر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الزرع بماده من احدى الشركات المتخصصه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مسافة زرع الاشاره داخل العنصر الخرسانى 10 فاى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تركيب الحديد الجديد و تثبيته مع الاشاير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صب الغطاء الخرسانى بالخرسانه المقذوفه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الشده بعد مرور المده القانونيه</w:t>
      </w:r>
    </w:p>
    <w:p w:rsidR="00F072AA" w:rsidRPr="00E77A1F" w:rsidRDefault="00F072AA" w:rsidP="009C2271">
      <w:pPr>
        <w:jc w:val="right"/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p w:rsidR="000F09AB" w:rsidRPr="00E77A1F" w:rsidRDefault="000F09AB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4E5FB3" w:rsidRPr="00E77A1F" w:rsidRDefault="004E5FB3" w:rsidP="004E5FB3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5B1B6A" w:rsidRPr="00E77A1F" w:rsidRDefault="005B1B6A" w:rsidP="00EF6BE4">
      <w:pPr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E77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16C2C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33"/>
    <w:rsid w:val="00070A4E"/>
    <w:rsid w:val="00074E5B"/>
    <w:rsid w:val="0007507E"/>
    <w:rsid w:val="000752EE"/>
    <w:rsid w:val="0008700F"/>
    <w:rsid w:val="00090E28"/>
    <w:rsid w:val="0009231A"/>
    <w:rsid w:val="000A1005"/>
    <w:rsid w:val="000A2D06"/>
    <w:rsid w:val="000A3A6D"/>
    <w:rsid w:val="000B0962"/>
    <w:rsid w:val="000B0E79"/>
    <w:rsid w:val="000B14B0"/>
    <w:rsid w:val="000B5651"/>
    <w:rsid w:val="000B7EC5"/>
    <w:rsid w:val="000D1C6A"/>
    <w:rsid w:val="000E21B3"/>
    <w:rsid w:val="000F09AB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26FEA"/>
    <w:rsid w:val="00132431"/>
    <w:rsid w:val="00137151"/>
    <w:rsid w:val="001434BA"/>
    <w:rsid w:val="00151C56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E72A4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0776"/>
    <w:rsid w:val="00231FE3"/>
    <w:rsid w:val="0023583C"/>
    <w:rsid w:val="00236784"/>
    <w:rsid w:val="002375A2"/>
    <w:rsid w:val="00246508"/>
    <w:rsid w:val="002552A7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208F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4E5FB3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7177"/>
    <w:rsid w:val="00632E71"/>
    <w:rsid w:val="00633833"/>
    <w:rsid w:val="00635D76"/>
    <w:rsid w:val="00640832"/>
    <w:rsid w:val="0064315D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404B"/>
    <w:rsid w:val="006C0440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46383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7E54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B52DE"/>
    <w:rsid w:val="008C5329"/>
    <w:rsid w:val="008C5343"/>
    <w:rsid w:val="008C7193"/>
    <w:rsid w:val="008D1444"/>
    <w:rsid w:val="008D18AD"/>
    <w:rsid w:val="008D3799"/>
    <w:rsid w:val="008D4F40"/>
    <w:rsid w:val="008E493E"/>
    <w:rsid w:val="008F065C"/>
    <w:rsid w:val="008F25C9"/>
    <w:rsid w:val="008F399C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2271"/>
    <w:rsid w:val="009C3536"/>
    <w:rsid w:val="009D067D"/>
    <w:rsid w:val="009D11D2"/>
    <w:rsid w:val="009D12FA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3AD1"/>
    <w:rsid w:val="00A15195"/>
    <w:rsid w:val="00A16EA8"/>
    <w:rsid w:val="00A215CD"/>
    <w:rsid w:val="00A252DE"/>
    <w:rsid w:val="00A27EFE"/>
    <w:rsid w:val="00A33851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C760C"/>
    <w:rsid w:val="00AD7BED"/>
    <w:rsid w:val="00AE39BE"/>
    <w:rsid w:val="00AF2701"/>
    <w:rsid w:val="00AF5F35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47A9"/>
    <w:rsid w:val="00B473FC"/>
    <w:rsid w:val="00B567F9"/>
    <w:rsid w:val="00B61036"/>
    <w:rsid w:val="00B61472"/>
    <w:rsid w:val="00B662C4"/>
    <w:rsid w:val="00B70CC4"/>
    <w:rsid w:val="00B7200F"/>
    <w:rsid w:val="00B72A37"/>
    <w:rsid w:val="00B8092E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F3994"/>
    <w:rsid w:val="00BF45B8"/>
    <w:rsid w:val="00BF5095"/>
    <w:rsid w:val="00BF6624"/>
    <w:rsid w:val="00C0060D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4FFB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07197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77A1F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EF6BE4"/>
    <w:rsid w:val="00F072AA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5CD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12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637</cp:revision>
  <cp:lastPrinted>2014-11-24T06:57:00Z</cp:lastPrinted>
  <dcterms:created xsi:type="dcterms:W3CDTF">2014-11-03T23:32:00Z</dcterms:created>
  <dcterms:modified xsi:type="dcterms:W3CDTF">2015-06-03T09:07:00Z</dcterms:modified>
</cp:coreProperties>
</file>