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D0D0D" w:themeColor="text1" w:themeTint="F2"/>
  <w:body>
    <w:tbl>
      <w:tblPr>
        <w:tblStyle w:val="TableGrid"/>
        <w:bidiVisual/>
        <w:tblW w:w="0" w:type="auto"/>
        <w:tblLook w:val="04A0"/>
      </w:tblPr>
      <w:tblGrid>
        <w:gridCol w:w="8522"/>
      </w:tblGrid>
      <w:tr w:rsidR="00FF2606" w:rsidTr="00FF2606">
        <w:tc>
          <w:tcPr>
            <w:tcW w:w="8522" w:type="dxa"/>
          </w:tcPr>
          <w:p w:rsidR="00FF2606" w:rsidRDefault="00465B47" w:rsidP="00752114">
            <w:pPr>
              <w:shd w:val="clear" w:color="auto" w:fill="0D0D0D" w:themeFill="text1" w:themeFillTint="F2"/>
              <w:rPr>
                <w:rtl/>
                <w:lang w:bidi="ar-IQ"/>
              </w:rPr>
            </w:pPr>
            <w:r>
              <w:rPr>
                <w:lang w:bidi="ar-IQ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31pt;height:101pt" fillcolor="#9400ed" strokecolor="#eaeaea" strokeweight="1pt">
                  <v:fill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v-text-kern:t" trim="t" fitpath="t" string="firaskais"/>
                </v:shape>
              </w:pict>
            </w:r>
          </w:p>
        </w:tc>
      </w:tr>
    </w:tbl>
    <w:p w:rsidR="004E5122" w:rsidRDefault="00465B47" w:rsidP="00DF6B1B">
      <w:pPr>
        <w:shd w:val="clear" w:color="auto" w:fill="0D0D0D" w:themeFill="text1" w:themeFillTint="F2"/>
        <w:rPr>
          <w:rtl/>
          <w:lang w:bidi="ar-IQ"/>
        </w:rPr>
      </w:pPr>
      <w:r>
        <w:rPr>
          <w:lang w:bidi="ar-IQ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6" type="#_x0000_t170" style="width:413pt;height:51pt" adj="2158" fillcolor="#520402" strokecolor="#b2b2b2" strokeweight="1pt">
            <v:fill color2="#fc0" focus="100%" type="gradient"/>
            <v:shadow type="perspective" color="#875b0d" opacity="45875f" origin=",.5" matrix=",,,.5,,-4768371582e-16"/>
            <o:extrusion v:ext="view" backdepth="9600pt" on="t" viewpoint="0,34.72222mm" viewpointorigin="0,.5" skewangle="90" lightposition="-50000" lightposition2="50000" type="perspective"/>
            <v:textpath style="font-family:&quot;Arial Black&quot;;v-text-kern:t" trim="t" fitpath="t" string="wirless lan"/>
          </v:shape>
        </w:pict>
      </w:r>
      <w:r>
        <w:rPr>
          <w:lang w:bidi="ar-IQ"/>
        </w:rPr>
        <w:pict>
          <v:shape id="_x0000_i1027" type="#_x0000_t136" style="width:403pt;height:10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بسم الله الرحمن الرحيم&#10;"/>
          </v:shape>
        </w:pict>
      </w:r>
    </w:p>
    <w:p w:rsidR="00B37903" w:rsidRPr="00DF6B1B" w:rsidRDefault="00DF6B1B" w:rsidP="00B37903">
      <w:pPr>
        <w:pStyle w:val="ListParagraph"/>
        <w:numPr>
          <w:ilvl w:val="0"/>
          <w:numId w:val="1"/>
        </w:numPr>
        <w:rPr>
          <w:rStyle w:val="IntenseEmphasis"/>
          <w:sz w:val="32"/>
          <w:szCs w:val="32"/>
        </w:rPr>
      </w:pPr>
      <w:r w:rsidRPr="00DF6B1B">
        <w:rPr>
          <w:rStyle w:val="IntenseEmphasis"/>
          <w:rFonts w:hint="cs"/>
          <w:sz w:val="32"/>
          <w:szCs w:val="32"/>
          <w:rtl/>
        </w:rPr>
        <w:t>الشبكات يمكن ان نستفيد منها في  مشاركة الملفات والانترنيت والطباعة واللعب</w:t>
      </w:r>
    </w:p>
    <w:p w:rsidR="00B37903" w:rsidRPr="00DF6B1B" w:rsidRDefault="00B37903" w:rsidP="00DF6B1B">
      <w:pPr>
        <w:pStyle w:val="ListParagraph"/>
        <w:numPr>
          <w:ilvl w:val="0"/>
          <w:numId w:val="1"/>
        </w:numPr>
        <w:rPr>
          <w:rStyle w:val="IntenseEmphasis"/>
          <w:sz w:val="32"/>
          <w:szCs w:val="32"/>
        </w:rPr>
      </w:pPr>
      <w:r w:rsidRPr="00DF6B1B">
        <w:rPr>
          <w:rStyle w:val="IntenseEmphasis"/>
          <w:rFonts w:hint="cs"/>
          <w:sz w:val="32"/>
          <w:szCs w:val="32"/>
          <w:rtl/>
        </w:rPr>
        <w:t xml:space="preserve">يمكن بث الانترنيت لاسلكية من الروتر مثل </w:t>
      </w:r>
    </w:p>
    <w:p w:rsidR="00B37903" w:rsidRDefault="00B37903" w:rsidP="00B37903">
      <w:pPr>
        <w:pStyle w:val="ListParagraph"/>
        <w:rPr>
          <w:rtl/>
          <w:lang w:bidi="ar-IQ"/>
        </w:rPr>
      </w:pPr>
      <w:r>
        <w:rPr>
          <w:rFonts w:hint="cs"/>
          <w:noProof/>
        </w:rPr>
        <w:drawing>
          <wp:inline distT="0" distB="0" distL="0" distR="0">
            <wp:extent cx="1631950" cy="1358900"/>
            <wp:effectExtent l="19050" t="0" r="6350" b="0"/>
            <wp:docPr id="4" name="Picture 3" descr="linksys_wap54g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nksys_wap54g.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50" cy="135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903" w:rsidRPr="00DF6B1B" w:rsidRDefault="00B37903" w:rsidP="00B37903">
      <w:pPr>
        <w:pStyle w:val="ListParagraph"/>
        <w:rPr>
          <w:rStyle w:val="IntenseEmphasis"/>
          <w:sz w:val="32"/>
          <w:szCs w:val="32"/>
          <w:rtl/>
        </w:rPr>
      </w:pPr>
      <w:r w:rsidRPr="00DF6B1B">
        <w:rPr>
          <w:rStyle w:val="IntenseEmphasis"/>
          <w:rFonts w:hint="cs"/>
          <w:sz w:val="32"/>
          <w:szCs w:val="32"/>
          <w:rtl/>
        </w:rPr>
        <w:t xml:space="preserve">3-يمكن لاجهزة الكمبيوتر المختلفة في نفسس المنزل او المكتب تستخدم الانترنيت عالي السرعة   لعى سبيل المثال اذا كان لديك  2 حاسبة يمكن ان تشتغل بالنت ولاتستطيع الحاسبتان العمل  على الانترنيت في نفس الوقت </w:t>
      </w:r>
    </w:p>
    <w:p w:rsidR="00B37903" w:rsidRPr="00DF6B1B" w:rsidRDefault="00B37903" w:rsidP="00B37903">
      <w:pPr>
        <w:pStyle w:val="ListParagraph"/>
        <w:rPr>
          <w:rStyle w:val="IntenseEmphasis"/>
          <w:sz w:val="32"/>
          <w:szCs w:val="32"/>
          <w:rtl/>
        </w:rPr>
      </w:pPr>
      <w:r w:rsidRPr="00DF6B1B">
        <w:rPr>
          <w:rStyle w:val="IntenseEmphasis"/>
          <w:rFonts w:hint="cs"/>
          <w:sz w:val="32"/>
          <w:szCs w:val="32"/>
          <w:rtl/>
        </w:rPr>
        <w:t xml:space="preserve">4-وهناك علماء اكتشف الشبكةمثل </w:t>
      </w:r>
      <w:r w:rsidRPr="00DF6B1B">
        <w:rPr>
          <w:rStyle w:val="IntenseEmphasis"/>
          <w:sz w:val="32"/>
          <w:szCs w:val="32"/>
        </w:rPr>
        <w:t xml:space="preserve">WILLIAM HERSCGEL </w:t>
      </w:r>
      <w:r w:rsidRPr="00DF6B1B">
        <w:rPr>
          <w:rStyle w:val="IntenseEmphasis"/>
          <w:rFonts w:hint="cs"/>
          <w:sz w:val="32"/>
          <w:szCs w:val="32"/>
          <w:rtl/>
        </w:rPr>
        <w:t xml:space="preserve">ابذي اكتشف العالم الفلكي والمسيقي سنة 1800 الشعتة تحت الحمراء </w:t>
      </w:r>
    </w:p>
    <w:p w:rsidR="00DF6B1B" w:rsidRPr="00DF6B1B" w:rsidRDefault="00B37903" w:rsidP="00DF6B1B">
      <w:pPr>
        <w:rPr>
          <w:rStyle w:val="IntenseEmphasis"/>
          <w:sz w:val="32"/>
          <w:szCs w:val="32"/>
          <w:rtl/>
        </w:rPr>
      </w:pPr>
      <w:r w:rsidRPr="00DF6B1B">
        <w:rPr>
          <w:rStyle w:val="IntenseEmphasis"/>
          <w:rFonts w:hint="cs"/>
          <w:sz w:val="32"/>
          <w:szCs w:val="32"/>
          <w:rtl/>
          <w:lang w:bidi="ar-IQ"/>
        </w:rPr>
        <w:lastRenderedPageBreak/>
        <w:t xml:space="preserve"> جاء بعده العالم </w:t>
      </w:r>
      <w:r w:rsidRPr="00DF6B1B">
        <w:rPr>
          <w:rStyle w:val="IntenseEmphasis"/>
          <w:sz w:val="32"/>
          <w:szCs w:val="32"/>
          <w:lang w:bidi="ar-IQ"/>
        </w:rPr>
        <w:t xml:space="preserve">JAMES MAXWELL </w:t>
      </w:r>
      <w:r w:rsidRPr="00DF6B1B">
        <w:rPr>
          <w:rStyle w:val="IntenseEmphasis"/>
          <w:rFonts w:hint="cs"/>
          <w:sz w:val="32"/>
          <w:szCs w:val="32"/>
          <w:rtl/>
          <w:lang w:bidi="ar-IQ"/>
        </w:rPr>
        <w:t>و  الذي جمع القوانين والنظريات حول اموجات ال</w:t>
      </w:r>
      <w:r w:rsidRPr="00DF6B1B">
        <w:rPr>
          <w:rStyle w:val="IntenseEmphasis"/>
          <w:rFonts w:hint="cs"/>
          <w:sz w:val="32"/>
          <w:szCs w:val="32"/>
          <w:rtl/>
        </w:rPr>
        <w:t>كهرومنغناطيسة مفترضا ان الضوء صيغة من الموجات الكهرمغناطيسة المضربة الذي ثبت صحته فيما بعد</w:t>
      </w:r>
      <w:r w:rsidR="00DF6B1B" w:rsidRPr="00DF6B1B">
        <w:rPr>
          <w:rStyle w:val="IntenseEmphasis"/>
          <w:rFonts w:hint="cs"/>
          <w:sz w:val="32"/>
          <w:szCs w:val="32"/>
          <w:rtl/>
        </w:rPr>
        <w:t xml:space="preserve"> </w:t>
      </w:r>
    </w:p>
    <w:p w:rsidR="00DF6B1B" w:rsidRDefault="00DF6B1B" w:rsidP="00DF6B1B">
      <w:pPr>
        <w:rPr>
          <w:rStyle w:val="IntenseEmphasis"/>
          <w:sz w:val="32"/>
          <w:szCs w:val="32"/>
          <w:rtl/>
          <w:lang w:bidi="ar-IQ"/>
        </w:rPr>
      </w:pPr>
      <w:r w:rsidRPr="00DF6B1B">
        <w:rPr>
          <w:rStyle w:val="IntenseEmphasis"/>
          <w:rFonts w:hint="cs"/>
          <w:sz w:val="32"/>
          <w:szCs w:val="32"/>
          <w:rtl/>
        </w:rPr>
        <w:t xml:space="preserve">4-هناك مواقع للروتر مثل </w:t>
      </w:r>
      <w:r w:rsidRPr="00FF2606">
        <w:rPr>
          <w:rStyle w:val="IntenseEmphasis"/>
          <w:sz w:val="32"/>
          <w:szCs w:val="32"/>
          <w:shd w:val="clear" w:color="auto" w:fill="92D050"/>
        </w:rPr>
        <w:t xml:space="preserve">LINKSYS.COM            DLINK.COM        </w:t>
      </w:r>
    </w:p>
    <w:p w:rsidR="00FF2606" w:rsidRPr="00DF6B1B" w:rsidRDefault="00FF2606" w:rsidP="00DF6B1B">
      <w:pPr>
        <w:rPr>
          <w:rStyle w:val="IntenseEmphasis"/>
          <w:sz w:val="32"/>
          <w:szCs w:val="32"/>
          <w:rtl/>
          <w:lang w:bidi="ar-IQ"/>
        </w:rPr>
      </w:pPr>
    </w:p>
    <w:p w:rsidR="00DF6B1B" w:rsidRPr="00DF6B1B" w:rsidRDefault="00DF6B1B" w:rsidP="00DF6B1B">
      <w:pPr>
        <w:rPr>
          <w:rStyle w:val="IntenseEmphasis"/>
          <w:sz w:val="32"/>
          <w:szCs w:val="32"/>
          <w:rtl/>
        </w:rPr>
      </w:pPr>
      <w:r w:rsidRPr="00DF6B1B">
        <w:rPr>
          <w:rStyle w:val="IntenseEmphasis"/>
          <w:rFonts w:hint="cs"/>
          <w:sz w:val="32"/>
          <w:szCs w:val="32"/>
          <w:rtl/>
        </w:rPr>
        <w:t>5- صور لبعض الروترات</w:t>
      </w:r>
    </w:p>
    <w:p w:rsidR="00DF6B1B" w:rsidRDefault="00DF6B1B" w:rsidP="00DF6B1B">
      <w:pPr>
        <w:rPr>
          <w:rtl/>
          <w:lang w:bidi="ar-IQ"/>
        </w:rPr>
      </w:pPr>
      <w:r>
        <w:rPr>
          <w:rFonts w:hint="cs"/>
          <w:noProof/>
          <w:rtl/>
        </w:rPr>
        <w:drawing>
          <wp:inline distT="0" distB="0" distL="0" distR="0">
            <wp:extent cx="2362200" cy="2088185"/>
            <wp:effectExtent l="19050" t="0" r="0" b="0"/>
            <wp:docPr id="12" name="Picture 7" descr="SMCWBR14S-N2-BUNDLEcw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CWBR14S-N2-BUNDLEcwu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055" cy="208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>
            <wp:extent cx="2255657" cy="1930400"/>
            <wp:effectExtent l="19050" t="0" r="0" b="0"/>
            <wp:docPr id="14" name="Picture 6" descr="fi000051.jpg&amp;blobkey=id&amp;blobtable=mungoblobs&amp;blobwhere=1193792196105&amp;ssbinary=tr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000051.jpg&amp;blobkey=id&amp;blobtable=mungoblobs&amp;blobwhere=1193792196105&amp;ssbinary=tru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178" cy="1942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B1B" w:rsidRDefault="00DF6B1B" w:rsidP="00FF2606">
      <w:pPr>
        <w:rPr>
          <w:rtl/>
          <w:lang w:bidi="ar-IQ"/>
        </w:rPr>
      </w:pPr>
      <w:r w:rsidRPr="00DF6B1B">
        <w:rPr>
          <w:rStyle w:val="IntenseEmphasis"/>
          <w:rFonts w:hint="cs"/>
          <w:sz w:val="32"/>
          <w:szCs w:val="32"/>
          <w:rtl/>
        </w:rPr>
        <w:t>6-الموجات الاسلكية هي التي بدون سلك وتكون سريعة نقل المعلومات</w:t>
      </w:r>
      <w:r w:rsidRPr="00DF6B1B">
        <w:rPr>
          <w:rFonts w:hint="cs"/>
          <w:sz w:val="32"/>
          <w:szCs w:val="32"/>
          <w:rtl/>
          <w:lang w:bidi="ar-IQ"/>
        </w:rPr>
        <w:t xml:space="preserve"> </w:t>
      </w:r>
      <w:r w:rsidR="00465B47">
        <w:rPr>
          <w:lang w:bidi="ar-IQ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8" type="#_x0000_t172" style="width:350pt;height:83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firaskais44@yahoo.com &#10;firas192@gmail.com"/>
          </v:shape>
        </w:pict>
      </w:r>
    </w:p>
    <w:p w:rsidR="00DF6B1B" w:rsidRDefault="00DF6B1B" w:rsidP="00DF6B1B">
      <w:pPr>
        <w:rPr>
          <w:rtl/>
          <w:lang w:bidi="ar-IQ"/>
        </w:rPr>
      </w:pPr>
    </w:p>
    <w:p w:rsidR="00FF2606" w:rsidRDefault="00FF2606" w:rsidP="00DF6B1B">
      <w:pPr>
        <w:rPr>
          <w:rtl/>
          <w:lang w:bidi="ar-IQ"/>
        </w:rPr>
      </w:pPr>
    </w:p>
    <w:p w:rsidR="00FF2606" w:rsidRDefault="00FF2606" w:rsidP="00DF6B1B">
      <w:pPr>
        <w:rPr>
          <w:rtl/>
          <w:lang w:bidi="ar-IQ"/>
        </w:rPr>
      </w:pPr>
    </w:p>
    <w:p w:rsidR="00FF2606" w:rsidRDefault="00FF2606" w:rsidP="00DF6B1B">
      <w:pPr>
        <w:rPr>
          <w:rtl/>
          <w:lang w:bidi="ar-IQ"/>
        </w:rPr>
      </w:pPr>
      <w:r>
        <w:rPr>
          <w:rFonts w:hint="cs"/>
          <w:noProof/>
          <w:rtl/>
        </w:rPr>
        <w:lastRenderedPageBreak/>
        <w:drawing>
          <wp:inline distT="0" distB="0" distL="0" distR="0">
            <wp:extent cx="4800600" cy="4905375"/>
            <wp:effectExtent l="19050" t="0" r="0" b="0"/>
            <wp:docPr id="22" name="Picture 21" descr="WRT600N-diagram-1%2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600N-diagram-1%2C1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drawing>
          <wp:inline distT="0" distB="0" distL="0" distR="0">
            <wp:extent cx="3962400" cy="3505200"/>
            <wp:effectExtent l="19050" t="0" r="0" b="0"/>
            <wp:docPr id="25" name="Picture 24" descr="WPN802IS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N802ISCW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lastRenderedPageBreak/>
        <w:drawing>
          <wp:inline distT="0" distB="0" distL="0" distR="0">
            <wp:extent cx="5274310" cy="4665980"/>
            <wp:effectExtent l="19050" t="0" r="2540" b="0"/>
            <wp:docPr id="30" name="Picture 29" descr="WRT110-EUC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T110-EUCW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2606" w:rsidSect="00A933E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46C95"/>
    <w:multiLevelType w:val="hybridMultilevel"/>
    <w:tmpl w:val="150A79A8"/>
    <w:lvl w:ilvl="0" w:tplc="E84C5A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20"/>
  <w:characterSpacingControl w:val="doNotCompress"/>
  <w:compat/>
  <w:rsids>
    <w:rsidRoot w:val="00B37903"/>
    <w:rsid w:val="00465B47"/>
    <w:rsid w:val="004E5122"/>
    <w:rsid w:val="006A5735"/>
    <w:rsid w:val="00752114"/>
    <w:rsid w:val="00A933E4"/>
    <w:rsid w:val="00B37903"/>
    <w:rsid w:val="00C70720"/>
    <w:rsid w:val="00DF6B1B"/>
    <w:rsid w:val="00FF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3069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2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90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DF6B1B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FF2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75F35-308E-4D3D-87AD-0446B32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DR.Ahmed Saker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FIRAS</dc:creator>
  <cp:keywords/>
  <dc:description/>
  <cp:lastModifiedBy>firas</cp:lastModifiedBy>
  <cp:revision>5</cp:revision>
  <dcterms:created xsi:type="dcterms:W3CDTF">2010-02-12T20:26:00Z</dcterms:created>
  <dcterms:modified xsi:type="dcterms:W3CDTF">2010-03-07T22:30:00Z</dcterms:modified>
</cp:coreProperties>
</file>